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12" w:rsidRPr="002E4068" w:rsidRDefault="002E4068" w:rsidP="002E4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68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2E4068">
        <w:rPr>
          <w:rFonts w:ascii="Times New Roman" w:hAnsi="Times New Roman" w:cs="Times New Roman"/>
          <w:b/>
          <w:sz w:val="28"/>
          <w:szCs w:val="28"/>
        </w:rPr>
        <w:t>Прионежского</w:t>
      </w:r>
      <w:proofErr w:type="spellEnd"/>
      <w:r w:rsidRPr="002E4068">
        <w:rPr>
          <w:rFonts w:ascii="Times New Roman" w:hAnsi="Times New Roman" w:cs="Times New Roman"/>
          <w:b/>
          <w:sz w:val="28"/>
          <w:szCs w:val="28"/>
        </w:rPr>
        <w:t xml:space="preserve"> района разъясняет:</w:t>
      </w:r>
    </w:p>
    <w:p w:rsidR="007C0F3D" w:rsidRPr="007C0F3D" w:rsidRDefault="007C0F3D" w:rsidP="007C0F3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F3D">
        <w:rPr>
          <w:rFonts w:ascii="Times New Roman" w:hAnsi="Times New Roman" w:cs="Times New Roman"/>
          <w:sz w:val="28"/>
          <w:szCs w:val="28"/>
        </w:rPr>
        <w:t xml:space="preserve">С 01.03.2026 вступают в силу изменения, внесенные Федеральным законом от 24.06.2025 № 177-ФЗ в часть 1 статьи 155 Жилищного кодекса РФ, согласно которым срок, определяющий плату за жилое помещение и коммунальные услуги, будет устанавливаться ежемесячно до 15 числа </w:t>
      </w:r>
      <w:r>
        <w:rPr>
          <w:rFonts w:ascii="Times New Roman" w:hAnsi="Times New Roman" w:cs="Times New Roman"/>
          <w:sz w:val="28"/>
          <w:szCs w:val="28"/>
        </w:rPr>
        <w:t>месяца, следующего за истекшим.</w:t>
      </w:r>
      <w:bookmarkStart w:id="0" w:name="_GoBack"/>
      <w:bookmarkEnd w:id="0"/>
    </w:p>
    <w:p w:rsidR="007C0F3D" w:rsidRPr="007C0F3D" w:rsidRDefault="007C0F3D" w:rsidP="007C0F3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F3D">
        <w:rPr>
          <w:rFonts w:ascii="Times New Roman" w:hAnsi="Times New Roman" w:cs="Times New Roman"/>
          <w:sz w:val="28"/>
          <w:szCs w:val="28"/>
        </w:rPr>
        <w:t xml:space="preserve">Определено, что данное правило действует, если иной срок не установлен договором управления многоквартирным домом либо решением общего собрания членов ТСЖ,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кооперативе. В настоящее время действует норма, в соответствии с которой оплата коммунальных услуг осуществляется до 10 числа месяца, следующего за истекшим. </w:t>
      </w:r>
    </w:p>
    <w:p w:rsidR="002E4068" w:rsidRPr="002E4068" w:rsidRDefault="002E4068" w:rsidP="003E09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E4068" w:rsidRPr="002E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A"/>
    <w:rsid w:val="002E4068"/>
    <w:rsid w:val="003763AA"/>
    <w:rsid w:val="003E09E4"/>
    <w:rsid w:val="00696712"/>
    <w:rsid w:val="007C0F3D"/>
    <w:rsid w:val="00BD5AF3"/>
    <w:rsid w:val="00C37619"/>
    <w:rsid w:val="00E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44CA8-A332-4ADE-9EB1-79962211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2026-01-14T09:27:00Z</dcterms:created>
  <dcterms:modified xsi:type="dcterms:W3CDTF">2026-01-14T09:27:00Z</dcterms:modified>
</cp:coreProperties>
</file>