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30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3"/>
        <w:contextualSpacing/>
        <w:ind w:firstLine="851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</w:t>
      </w:r>
      <w:r>
        <w:rPr>
          <w:rFonts w:ascii="Segoe UI" w:hAnsi="Segoe UI" w:cs="Segoe UI"/>
          <w:sz w:val="24"/>
          <w:szCs w:val="24"/>
        </w:rPr>
        <w:t xml:space="preserve">Гаражная амнистия</w:t>
      </w:r>
      <w:r>
        <w:rPr>
          <w:rFonts w:ascii="Segoe UI" w:hAnsi="Segoe UI" w:cs="Segoe UI"/>
          <w:sz w:val="24"/>
          <w:szCs w:val="24"/>
        </w:rPr>
        <w:t xml:space="preserve">»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  <w:t xml:space="preserve">консультирует отдел правового </w:t>
      </w:r>
      <w:r>
        <w:rPr>
          <w:rFonts w:ascii="Segoe UI" w:hAnsi="Segoe UI" w:cs="Segoe UI"/>
          <w:bCs/>
          <w:sz w:val="24"/>
          <w:szCs w:val="24"/>
          <w:lang w:eastAsia="sk-SK"/>
        </w:rPr>
        <w:t xml:space="preserve"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</w:rPr>
        <w:t xml:space="preserve">Управления Росреестра по Республике Карелия.</w:t>
      </w:r>
      <w:r/>
      <w:r>
        <w:rPr>
          <w:rFonts w:ascii="Segoe UI" w:hAnsi="Segoe UI" w:cs="Segoe UI"/>
          <w:sz w:val="24"/>
          <w:szCs w:val="24"/>
        </w:rPr>
      </w:r>
    </w:p>
    <w:p>
      <w:pPr>
        <w:pStyle w:val="86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3"/>
        <w:ind w:firstLine="0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  <w:suppressLineNumbers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57 82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contextualSpacing/>
        <w:ind w:firstLine="851"/>
        <w:jc w:val="both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/>
    </w:p>
    <w:p>
      <w:pPr>
        <w:pStyle w:val="863"/>
        <w:contextualSpacing/>
        <w:ind w:firstLine="709"/>
        <w:jc w:val="both"/>
        <w:spacing w:after="0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</w:instrText>
      </w:r>
      <w:r>
        <w:instrText xml:space="preserve">1%D1%80%D0%B5%D0%B5%D1%81%D1%82%D1%80%D0%BA%D0%B0%D1%80%D0%B5%D0%BB%D0%B8%D0%B8"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3"/>
        <w:jc w:val="both"/>
        <w:spacing w:after="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spacing w:after="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4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3"/>
        <w:spacing w:after="0"/>
        <w:rPr>
          <w:rFonts w:ascii="Segoe UI" w:hAnsi="Segoe UI" w:cs="Segoe UI"/>
          <w:sz w:val="18"/>
          <w:szCs w:val="18"/>
        </w:rPr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Верхний колонтитул Знак"/>
    <w:basedOn w:val="864"/>
    <w:next w:val="868"/>
    <w:link w:val="867"/>
    <w:uiPriority w:val="99"/>
    <w:semiHidden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paragraph scxw163741632 bcx0"/>
    <w:basedOn w:val="863"/>
    <w:next w:val="873"/>
    <w:link w:val="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4">
    <w:name w:val="Гиперссылка"/>
    <w:next w:val="874"/>
    <w:link w:val="863"/>
    <w:uiPriority w:val="99"/>
    <w:semiHidden/>
    <w:unhideWhenUsed/>
    <w:rPr>
      <w:color w:val="0000ff"/>
      <w:u w:val="single"/>
    </w:rPr>
  </w:style>
  <w:style w:type="paragraph" w:styleId="875">
    <w:name w:val="ConsPlusNormal"/>
    <w:next w:val="875"/>
    <w:link w:val="863"/>
    <w:pPr>
      <w:ind w:firstLine="720"/>
    </w:pPr>
    <w:rPr>
      <w:rFonts w:ascii="Arial" w:hAnsi="Arial" w:cs="Arial"/>
      <w:lang w:val="ru-RU" w:eastAsia="ru-RU" w:bidi="ar-SA"/>
    </w:rPr>
  </w:style>
  <w:style w:type="character" w:styleId="876">
    <w:name w:val="Выделение"/>
    <w:next w:val="876"/>
    <w:link w:val="863"/>
    <w:uiPriority w:val="20"/>
    <w:qFormat/>
    <w:rPr>
      <w:i/>
      <w:iCs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23</cp:revision>
  <dcterms:created xsi:type="dcterms:W3CDTF">2023-02-13T11:04:00Z</dcterms:created>
  <dcterms:modified xsi:type="dcterms:W3CDTF">2026-01-13T08:07:39Z</dcterms:modified>
  <cp:version>983040</cp:version>
</cp:coreProperties>
</file>