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right="27" w:firstLine="709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Государственная регистрация прекращения аренды в отношении земельного участка в случае истечения указанного в договоре срока аренды</w:t>
      </w:r>
      <w:r/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white"/>
        </w:rPr>
        <w:t xml:space="preserve">Представьте ситуацию: у вас в аренде земельный участок, срок действия аренды в соответствии с договором уже истек. Вместе с тем в Едином государственном реестре недвижимости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none"/>
        </w:rPr>
        <w:t xml:space="preserve">запись об аренде не погашена.</w:t>
      </w:r>
      <w:r>
        <w:rPr>
          <w:rFonts w:ascii="Times New Roman" w:hAnsi="Times New Roman" w:cs="Times New Roman"/>
          <w:bCs w:val="0"/>
          <w:i w:val="0"/>
          <w:color w:val="000000"/>
          <w:spacing w:val="3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/>
          <w:spacing w:val="3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none"/>
        </w:rPr>
        <w:t xml:space="preserve">В этом случае, как собственнику, так 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арендатору объекта недвижимости,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необходимо знать, что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погашен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ие записи о государственно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 регистрации аренды, в том числе по причине истечения срока действия договора, без предоставления необходимых заявлений и документов действующим законодательством не предусмотрено.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Для погашения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3"/>
          <w:sz w:val="28"/>
          <w:szCs w:val="28"/>
          <w:highlight w:val="white"/>
        </w:rPr>
        <w:t xml:space="preserve">Едином государственном реестре недвижимости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 записи об аренде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собственнику объекта недвижимости или арендатору нужно подать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орган регистрации прав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заявление 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документы, подтверждающие фактическое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прекращение арендных отношений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например, акт, подтверждающий передачу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возврат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арендованного имущества арендодателю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2026-02-13T06:44:08Z</dcterms:modified>
</cp:coreProperties>
</file>