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6C" w:rsidRDefault="0009489A">
      <w:pPr>
        <w:pStyle w:val="Default"/>
        <w:spacing w:line="85" w:lineRule="atLeast"/>
        <w:ind w:firstLine="567"/>
        <w:jc w:val="center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br/>
      </w:r>
    </w:p>
    <w:p w:rsidR="0031566C" w:rsidRDefault="0009489A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Право собственности по договору участия в долевом строительстве</w:t>
      </w:r>
    </w:p>
    <w:p w:rsidR="0031566C" w:rsidRDefault="0009489A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квартиру под ключ!</w:t>
      </w:r>
    </w:p>
    <w:p w:rsidR="0031566C" w:rsidRDefault="000948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июля 2020 у застройщика появилась возможность обратиться за регистрацией права участника долевого строительства на построенный объект. Для этого застройщик мог обратиться с соответствующим заявлением любым из предусмотренных законом способов в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осле постановки объекта на кадастровый учет, приложив к заявлению документ, свидетельствующий о передаче построенного объекта участнику долевого строительства.</w:t>
      </w:r>
      <w:bookmarkEnd w:id="0"/>
      <w:r>
        <w:rPr>
          <w:sz w:val="28"/>
          <w:szCs w:val="28"/>
        </w:rPr>
        <w:t xml:space="preserve"> С 1 марта 2025 представление такого заявления стало обязанностью застройщика, причем исключитель</w:t>
      </w:r>
      <w:r>
        <w:rPr>
          <w:sz w:val="28"/>
          <w:szCs w:val="28"/>
        </w:rPr>
        <w:t>но в электронной форме, а сама процедура подготовки документов достаточно упрощена и удобна для участника долевого строительства, поскольку застройщик может самостоятельно перевести в электронный вид акт приема-передачи, например, квартиры без необходимост</w:t>
      </w:r>
      <w:r>
        <w:rPr>
          <w:sz w:val="28"/>
          <w:szCs w:val="28"/>
        </w:rPr>
        <w:t>и получения дольщиком электронной подписи.</w:t>
      </w:r>
    </w:p>
    <w:p w:rsidR="0031566C" w:rsidRDefault="000948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«Появление таких законодательных возможностей способствует упрощению процедуры оформления прав на строящееся жилье и в значительной степени облегчает жизнь нашим гражданам. На сегодняшний день такой услугой застро</w:t>
      </w:r>
      <w:r>
        <w:rPr>
          <w:i/>
          <w:iCs/>
          <w:sz w:val="28"/>
          <w:szCs w:val="28"/>
        </w:rPr>
        <w:t xml:space="preserve">йщиков воспользовалось уже более 1700 </w:t>
      </w:r>
      <w:proofErr w:type="spellStart"/>
      <w:r>
        <w:rPr>
          <w:i/>
          <w:iCs/>
          <w:sz w:val="28"/>
          <w:szCs w:val="28"/>
        </w:rPr>
        <w:t>правообладетелей</w:t>
      </w:r>
      <w:proofErr w:type="spellEnd"/>
      <w:r>
        <w:rPr>
          <w:i/>
          <w:iCs/>
          <w:sz w:val="28"/>
          <w:szCs w:val="28"/>
        </w:rPr>
        <w:t>!»</w:t>
      </w:r>
      <w:r>
        <w:rPr>
          <w:sz w:val="28"/>
          <w:szCs w:val="28"/>
        </w:rPr>
        <w:t xml:space="preserve"> - отмечает руководитель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Республике Карелия Анна Кондратьева.</w:t>
      </w:r>
    </w:p>
    <w:p w:rsidR="0031566C" w:rsidRDefault="000948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ООО «Специализированный Застройщик «</w:t>
      </w:r>
      <w:proofErr w:type="spellStart"/>
      <w:r>
        <w:rPr>
          <w:sz w:val="28"/>
          <w:szCs w:val="28"/>
        </w:rPr>
        <w:t>Стройинвест</w:t>
      </w:r>
      <w:proofErr w:type="spellEnd"/>
      <w:r>
        <w:rPr>
          <w:sz w:val="28"/>
          <w:szCs w:val="28"/>
        </w:rPr>
        <w:t xml:space="preserve"> КСМ» Оксана Политова отметила: </w:t>
      </w:r>
      <w:r>
        <w:rPr>
          <w:i/>
          <w:iCs/>
          <w:sz w:val="28"/>
          <w:szCs w:val="28"/>
        </w:rPr>
        <w:t>«Наша компания активно по</w:t>
      </w:r>
      <w:r>
        <w:rPr>
          <w:i/>
          <w:iCs/>
          <w:sz w:val="28"/>
          <w:szCs w:val="28"/>
        </w:rPr>
        <w:t xml:space="preserve">льзуется данным сервисом, таким </w:t>
      </w:r>
      <w:proofErr w:type="gramStart"/>
      <w:r>
        <w:rPr>
          <w:i/>
          <w:iCs/>
          <w:sz w:val="28"/>
          <w:szCs w:val="28"/>
        </w:rPr>
        <w:t>образом</w:t>
      </w:r>
      <w:proofErr w:type="gramEnd"/>
      <w:r>
        <w:rPr>
          <w:i/>
          <w:iCs/>
          <w:sz w:val="28"/>
          <w:szCs w:val="28"/>
        </w:rPr>
        <w:t xml:space="preserve"> оказывая полный комплекс услуг – от строительства объекта недвижимости до регистрации права собственности участника долевого строительства на него, что очень удобно и комфортно для нашего клиента! Осуществленная госу</w:t>
      </w:r>
      <w:r>
        <w:rPr>
          <w:i/>
          <w:iCs/>
          <w:sz w:val="28"/>
          <w:szCs w:val="28"/>
        </w:rPr>
        <w:t>дарственная регистрация права собственности участника долевого строительства подтверждается путем передачи ему застройщиком выписки из Единого государственного реестра недвижимости»</w:t>
      </w:r>
      <w:r>
        <w:rPr>
          <w:sz w:val="28"/>
          <w:szCs w:val="28"/>
        </w:rPr>
        <w:t>.</w:t>
      </w:r>
    </w:p>
    <w:p w:rsidR="0031566C" w:rsidRDefault="00315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31566C" w:rsidRDefault="0009489A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</w:p>
    <w:p w:rsidR="0031566C" w:rsidRDefault="0009489A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Управления </w:t>
      </w:r>
      <w:proofErr w:type="spellStart"/>
      <w:r>
        <w:rPr>
          <w:rFonts w:ascii="Segoe UI" w:hAnsi="Segoe UI"/>
          <w:sz w:val="16"/>
          <w:szCs w:val="16"/>
        </w:rPr>
        <w:t>Росреестра</w:t>
      </w:r>
      <w:proofErr w:type="spellEnd"/>
      <w:r>
        <w:rPr>
          <w:rFonts w:ascii="Segoe UI" w:hAnsi="Segoe UI"/>
          <w:sz w:val="16"/>
          <w:szCs w:val="16"/>
        </w:rPr>
        <w:t xml:space="preserve"> по Республике </w:t>
      </w:r>
      <w:r>
        <w:rPr>
          <w:rFonts w:ascii="Segoe UI" w:hAnsi="Segoe UI"/>
          <w:sz w:val="16"/>
          <w:szCs w:val="16"/>
        </w:rPr>
        <w:t>Карелия</w:t>
      </w:r>
    </w:p>
    <w:p w:rsidR="0031566C" w:rsidRDefault="0009489A">
      <w:pPr>
        <w:ind w:firstLine="567"/>
        <w:jc w:val="right"/>
        <w:outlineLvl w:val="0"/>
        <w:rPr>
          <w:sz w:val="16"/>
          <w:szCs w:val="16"/>
        </w:rPr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</w:t>
        </w:r>
        <w:proofErr w:type="spellEnd"/>
      </w:hyperlink>
      <w:r>
        <w:rPr>
          <w:rFonts w:ascii="Segoe UI" w:hAnsi="Segoe UI"/>
          <w:sz w:val="16"/>
          <w:szCs w:val="16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РосреестрКарелии</w:t>
        </w:r>
        <w:proofErr w:type="spellEnd"/>
      </w:hyperlink>
      <w:r>
        <w:rPr>
          <w:sz w:val="16"/>
          <w:szCs w:val="16"/>
        </w:rPr>
        <w:t xml:space="preserve"> </w:t>
      </w:r>
    </w:p>
    <w:p w:rsidR="0031566C" w:rsidRDefault="0031566C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31566C" w:rsidRDefault="0009489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31566C" w:rsidRDefault="0009489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31566C" w:rsidRDefault="0009489A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31566C" w:rsidRDefault="0009489A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sectPr w:rsidR="0031566C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9A" w:rsidRDefault="0009489A">
      <w:r>
        <w:separator/>
      </w:r>
    </w:p>
  </w:endnote>
  <w:endnote w:type="continuationSeparator" w:id="0">
    <w:p w:rsidR="0009489A" w:rsidRDefault="0009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9A" w:rsidRDefault="0009489A">
      <w:r>
        <w:separator/>
      </w:r>
    </w:p>
  </w:footnote>
  <w:footnote w:type="continuationSeparator" w:id="0">
    <w:p w:rsidR="0009489A" w:rsidRDefault="00094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6C" w:rsidRDefault="000948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A1"/>
    <w:multiLevelType w:val="hybridMultilevel"/>
    <w:tmpl w:val="D5B0596A"/>
    <w:lvl w:ilvl="0" w:tplc="AE1E503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A6A6C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25AFC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FC0E3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3A538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8F6EC2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A645AC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6C69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21071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416CD5"/>
    <w:multiLevelType w:val="hybridMultilevel"/>
    <w:tmpl w:val="DD0253DC"/>
    <w:lvl w:ilvl="0" w:tplc="AE4AE89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D3C4E8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E46B12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162D09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2CC4E2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CECC9B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DB64AB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EF4BB5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36AE67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CA8132E"/>
    <w:multiLevelType w:val="hybridMultilevel"/>
    <w:tmpl w:val="E0BE7F20"/>
    <w:lvl w:ilvl="0" w:tplc="8FBA6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D9A1306">
      <w:start w:val="1"/>
      <w:numFmt w:val="lowerLetter"/>
      <w:lvlText w:val="%2."/>
      <w:lvlJc w:val="left"/>
      <w:pPr>
        <w:ind w:left="1440" w:hanging="360"/>
      </w:pPr>
    </w:lvl>
    <w:lvl w:ilvl="2" w:tplc="4AB8EC44">
      <w:start w:val="1"/>
      <w:numFmt w:val="lowerRoman"/>
      <w:lvlText w:val="%3."/>
      <w:lvlJc w:val="right"/>
      <w:pPr>
        <w:ind w:left="2160" w:hanging="180"/>
      </w:pPr>
    </w:lvl>
    <w:lvl w:ilvl="3" w:tplc="7A6E3B48">
      <w:start w:val="1"/>
      <w:numFmt w:val="decimal"/>
      <w:lvlText w:val="%4."/>
      <w:lvlJc w:val="left"/>
      <w:pPr>
        <w:ind w:left="2880" w:hanging="360"/>
      </w:pPr>
    </w:lvl>
    <w:lvl w:ilvl="4" w:tplc="B1082CC8">
      <w:start w:val="1"/>
      <w:numFmt w:val="lowerLetter"/>
      <w:lvlText w:val="%5."/>
      <w:lvlJc w:val="left"/>
      <w:pPr>
        <w:ind w:left="3600" w:hanging="360"/>
      </w:pPr>
    </w:lvl>
    <w:lvl w:ilvl="5" w:tplc="83DAB5CE">
      <w:start w:val="1"/>
      <w:numFmt w:val="lowerRoman"/>
      <w:lvlText w:val="%6."/>
      <w:lvlJc w:val="right"/>
      <w:pPr>
        <w:ind w:left="4320" w:hanging="180"/>
      </w:pPr>
    </w:lvl>
    <w:lvl w:ilvl="6" w:tplc="2A9A9B2A">
      <w:start w:val="1"/>
      <w:numFmt w:val="decimal"/>
      <w:lvlText w:val="%7."/>
      <w:lvlJc w:val="left"/>
      <w:pPr>
        <w:ind w:left="5040" w:hanging="360"/>
      </w:pPr>
    </w:lvl>
    <w:lvl w:ilvl="7" w:tplc="463AAE30">
      <w:start w:val="1"/>
      <w:numFmt w:val="lowerLetter"/>
      <w:lvlText w:val="%8."/>
      <w:lvlJc w:val="left"/>
      <w:pPr>
        <w:ind w:left="5760" w:hanging="360"/>
      </w:pPr>
    </w:lvl>
    <w:lvl w:ilvl="8" w:tplc="F54C05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74C58"/>
    <w:multiLevelType w:val="hybridMultilevel"/>
    <w:tmpl w:val="41D6270C"/>
    <w:lvl w:ilvl="0" w:tplc="741CD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5C5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D67E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5C0E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A288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0EE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FCF8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A8D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60EF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636A5"/>
    <w:multiLevelType w:val="hybridMultilevel"/>
    <w:tmpl w:val="1292C6E4"/>
    <w:lvl w:ilvl="0" w:tplc="B90C9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C21F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860F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9470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FAA6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529E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22EB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2073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AEED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22CBE"/>
    <w:multiLevelType w:val="hybridMultilevel"/>
    <w:tmpl w:val="84867A62"/>
    <w:lvl w:ilvl="0" w:tplc="88F6AE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F3E670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0BA889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B5EC9D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F22655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3CD295F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0B29B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397CB3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C8E2F8C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6">
    <w:nsid w:val="43E151C0"/>
    <w:multiLevelType w:val="hybridMultilevel"/>
    <w:tmpl w:val="D0A87866"/>
    <w:lvl w:ilvl="0" w:tplc="777C72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5BA20D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85AA8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45CD8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EAE2C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36076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1AA4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9B48F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0CC79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3D035E"/>
    <w:multiLevelType w:val="hybridMultilevel"/>
    <w:tmpl w:val="9E7A49D4"/>
    <w:lvl w:ilvl="0" w:tplc="B6D00318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FFC0F40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FAA3CA0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7D416AA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1EED3F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A74A515E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E012A8B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2DE03CE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6040F1B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4D49393D"/>
    <w:multiLevelType w:val="hybridMultilevel"/>
    <w:tmpl w:val="1F2C3A3C"/>
    <w:lvl w:ilvl="0" w:tplc="5BEA937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21CA89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79230A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1F4248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7F8CC3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8C0AFB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4266B25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69AEC9FE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BD2538C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509C2E19"/>
    <w:multiLevelType w:val="hybridMultilevel"/>
    <w:tmpl w:val="883A89E2"/>
    <w:lvl w:ilvl="0" w:tplc="409278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F252C1E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6A874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A79C9F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A9C0A6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ACFE363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C90082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3320CC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4AB8F11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0">
    <w:nsid w:val="53A36B39"/>
    <w:multiLevelType w:val="hybridMultilevel"/>
    <w:tmpl w:val="50D467AC"/>
    <w:lvl w:ilvl="0" w:tplc="A2BCA9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D9E1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3AE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201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5B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745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47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3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1C5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57306"/>
    <w:multiLevelType w:val="hybridMultilevel"/>
    <w:tmpl w:val="052E18D8"/>
    <w:lvl w:ilvl="0" w:tplc="84948EC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29ACB3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8AF9B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B70C4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D4CCF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225F2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AC00E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CB0AA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3BA0D5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7F5D66AB"/>
    <w:multiLevelType w:val="hybridMultilevel"/>
    <w:tmpl w:val="D12070C0"/>
    <w:lvl w:ilvl="0" w:tplc="FF6EAA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E90C09C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36E8F4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440858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0F1880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8216F70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6E484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EF620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164A78D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6C"/>
    <w:rsid w:val="0009489A"/>
    <w:rsid w:val="0031566C"/>
    <w:rsid w:val="00CB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2026-02-26T07:21:00Z</dcterms:created>
  <dcterms:modified xsi:type="dcterms:W3CDTF">2026-02-26T07:21:00Z</dcterms:modified>
</cp:coreProperties>
</file>