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63C" w:rsidRDefault="00EB1109" w:rsidP="00EB110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109">
        <w:rPr>
          <w:rFonts w:ascii="Times New Roman" w:hAnsi="Times New Roman" w:cs="Times New Roman"/>
          <w:b/>
          <w:sz w:val="24"/>
          <w:szCs w:val="24"/>
        </w:rPr>
        <w:t xml:space="preserve">Отделение Социального фонда по Республике Карелия выплачивает пособие по уходу за ребенком до полутора лет более чем </w:t>
      </w:r>
      <w:r w:rsidR="005C663C">
        <w:rPr>
          <w:rFonts w:ascii="Times New Roman" w:hAnsi="Times New Roman" w:cs="Times New Roman"/>
          <w:b/>
          <w:sz w:val="24"/>
          <w:szCs w:val="24"/>
        </w:rPr>
        <w:t>2,5</w:t>
      </w:r>
      <w:r w:rsidRPr="00EB1109">
        <w:rPr>
          <w:rFonts w:ascii="Times New Roman" w:hAnsi="Times New Roman" w:cs="Times New Roman"/>
          <w:b/>
          <w:sz w:val="24"/>
          <w:szCs w:val="24"/>
        </w:rPr>
        <w:t xml:space="preserve"> тысячам жителей региона</w:t>
      </w:r>
    </w:p>
    <w:p w:rsidR="00EB1109" w:rsidRDefault="00EB1109" w:rsidP="00EB110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1109" w:rsidRDefault="00EB1109" w:rsidP="001B4F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EB1109">
        <w:rPr>
          <w:rFonts w:ascii="Times New Roman" w:hAnsi="Times New Roman" w:cs="Times New Roman"/>
          <w:sz w:val="24"/>
          <w:szCs w:val="24"/>
        </w:rPr>
        <w:t xml:space="preserve">Более трех тысяч </w:t>
      </w:r>
      <w:r>
        <w:rPr>
          <w:rFonts w:ascii="Times New Roman" w:hAnsi="Times New Roman" w:cs="Times New Roman"/>
          <w:sz w:val="24"/>
          <w:szCs w:val="24"/>
        </w:rPr>
        <w:t xml:space="preserve">карельских семей получают пособие по </w:t>
      </w:r>
      <w:r w:rsidR="003865AE">
        <w:rPr>
          <w:rFonts w:ascii="Times New Roman" w:hAnsi="Times New Roman" w:cs="Times New Roman"/>
          <w:sz w:val="24"/>
          <w:szCs w:val="24"/>
        </w:rPr>
        <w:t xml:space="preserve">уходу за ребенком до полутора лет. Оформить выплату может один из родителей, опекун либо другой родственник, который осуществляет уход за малышом, к примеру, бабушка или дедушка в период отпуска  </w:t>
      </w:r>
      <w:r w:rsidR="003E03E2">
        <w:rPr>
          <w:rFonts w:ascii="Times New Roman" w:hAnsi="Times New Roman" w:cs="Times New Roman"/>
          <w:sz w:val="24"/>
          <w:szCs w:val="24"/>
        </w:rPr>
        <w:t>по уходу за ребенком.</w:t>
      </w:r>
    </w:p>
    <w:bookmarkEnd w:id="0"/>
    <w:p w:rsidR="003865AE" w:rsidRDefault="003865AE" w:rsidP="001B4F2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6894" w:rsidRDefault="003865AE" w:rsidP="0091329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Пособие может быть назначено как работающим, так и неработающим гражданам. </w:t>
      </w:r>
      <w:r w:rsidR="00696894">
        <w:rPr>
          <w:rFonts w:ascii="Times New Roman" w:hAnsi="Times New Roman" w:cs="Times New Roman"/>
          <w:color w:val="000000" w:themeColor="text1"/>
          <w:sz w:val="24"/>
          <w:szCs w:val="24"/>
        </w:rPr>
        <w:t>В настоящее время выплату получают 2593 жителя Карелии, которые находятся в отпуске по уходу за ребенком</w:t>
      </w:r>
      <w:r w:rsidR="007A4FF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968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69 родителей, которые не трудоустроены.</w:t>
      </w:r>
    </w:p>
    <w:p w:rsidR="00696894" w:rsidRDefault="00696894" w:rsidP="0091329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65AE" w:rsidRPr="00913293" w:rsidRDefault="003865AE" w:rsidP="0091329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3293">
        <w:rPr>
          <w:rFonts w:ascii="Times New Roman" w:hAnsi="Times New Roman" w:cs="Times New Roman"/>
          <w:sz w:val="24"/>
          <w:szCs w:val="24"/>
        </w:rPr>
        <w:t xml:space="preserve">Для получения пособия </w:t>
      </w:r>
      <w:r w:rsidR="00696894">
        <w:rPr>
          <w:rFonts w:ascii="Times New Roman" w:hAnsi="Times New Roman" w:cs="Times New Roman"/>
          <w:sz w:val="24"/>
          <w:szCs w:val="24"/>
        </w:rPr>
        <w:t>работающему</w:t>
      </w:r>
      <w:r w:rsidR="001B4F2A" w:rsidRPr="00913293">
        <w:rPr>
          <w:rFonts w:ascii="Times New Roman" w:hAnsi="Times New Roman" w:cs="Times New Roman"/>
          <w:sz w:val="24"/>
          <w:szCs w:val="24"/>
        </w:rPr>
        <w:t xml:space="preserve"> </w:t>
      </w:r>
      <w:r w:rsidRPr="00913293">
        <w:rPr>
          <w:rFonts w:ascii="Times New Roman" w:hAnsi="Times New Roman" w:cs="Times New Roman"/>
          <w:sz w:val="24"/>
          <w:szCs w:val="24"/>
        </w:rPr>
        <w:t xml:space="preserve">родителю необходимо обратиться с заявлением к своему работодателю. </w:t>
      </w:r>
      <w:r w:rsidR="001B4F2A" w:rsidRPr="00913293">
        <w:rPr>
          <w:rFonts w:ascii="Times New Roman" w:hAnsi="Times New Roman" w:cs="Times New Roman"/>
          <w:sz w:val="24"/>
          <w:szCs w:val="24"/>
        </w:rPr>
        <w:t>В этом случае в</w:t>
      </w:r>
      <w:r w:rsidRPr="00913293">
        <w:rPr>
          <w:rFonts w:ascii="Times New Roman" w:hAnsi="Times New Roman" w:cs="Times New Roman"/>
          <w:sz w:val="24"/>
          <w:szCs w:val="24"/>
        </w:rPr>
        <w:t>ыплата устанавливается в размере 40% от среднего заработка,</w:t>
      </w:r>
      <w:r w:rsidRPr="009132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но не ниже установленного законодательством мин</w:t>
      </w:r>
      <w:r w:rsidR="001B4F2A" w:rsidRPr="009132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имального размера этого пособия, который в 2026 году составляет </w:t>
      </w:r>
      <w:r w:rsidR="00FE0091" w:rsidRPr="00FE0091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FE0091" w:rsidRPr="00FE009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="00FE0091" w:rsidRPr="00FE0091">
        <w:rPr>
          <w:rFonts w:ascii="Times New Roman" w:hAnsi="Times New Roman" w:cs="Times New Roman"/>
          <w:color w:val="000000" w:themeColor="text1"/>
          <w:sz w:val="24"/>
          <w:szCs w:val="24"/>
        </w:rPr>
        <w:t>669,64</w:t>
      </w:r>
      <w:r w:rsidR="00FE0091" w:rsidRPr="009132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B4F2A" w:rsidRPr="00913293">
        <w:rPr>
          <w:rFonts w:ascii="Times New Roman" w:hAnsi="Times New Roman" w:cs="Times New Roman"/>
          <w:color w:val="000000" w:themeColor="text1"/>
          <w:sz w:val="24"/>
          <w:szCs w:val="24"/>
        </w:rPr>
        <w:t>рублей.</w:t>
      </w:r>
      <w:r w:rsidRPr="009132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 расчете </w:t>
      </w:r>
      <w:r w:rsidR="007A4F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выплаты </w:t>
      </w:r>
      <w:r w:rsidRPr="00913293">
        <w:rPr>
          <w:rFonts w:ascii="Times New Roman" w:hAnsi="Times New Roman" w:cs="Times New Roman"/>
          <w:color w:val="000000" w:themeColor="text1"/>
          <w:sz w:val="24"/>
          <w:szCs w:val="24"/>
        </w:rPr>
        <w:t>учитывается средний заработок за два календарных года, предшествующих году наступления отпуска по уходу за ребенком.</w:t>
      </w:r>
      <w:r w:rsidR="009132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B4F2A" w:rsidRDefault="001B4F2A" w:rsidP="001B4F2A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</w:rPr>
      </w:pPr>
    </w:p>
    <w:p w:rsidR="003865AE" w:rsidRDefault="00913293" w:rsidP="001B4F2A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«</w:t>
      </w:r>
      <w:r w:rsidR="001B4F2A">
        <w:rPr>
          <w:color w:val="000000" w:themeColor="text1"/>
        </w:rPr>
        <w:t>Родитель, который оформил отпуск по уходу за ребенком до полутора лет и начал получать пособие, может вернуться на работу и при этом продолжить получать выплату в прежнем размере. При этом не имеет значения, работает ли</w:t>
      </w:r>
      <w:r>
        <w:rPr>
          <w:color w:val="000000" w:themeColor="text1"/>
        </w:rPr>
        <w:t xml:space="preserve"> он с полной занятостью или </w:t>
      </w:r>
      <w:r w:rsidR="00A60978">
        <w:rPr>
          <w:color w:val="000000" w:themeColor="text1"/>
        </w:rPr>
        <w:t>частичной</w:t>
      </w:r>
      <w:r>
        <w:rPr>
          <w:color w:val="000000" w:themeColor="text1"/>
        </w:rPr>
        <w:t xml:space="preserve">», - пояснила управляющий Отделением </w:t>
      </w:r>
      <w:proofErr w:type="spellStart"/>
      <w:r>
        <w:rPr>
          <w:color w:val="000000" w:themeColor="text1"/>
        </w:rPr>
        <w:t>Соцфонда</w:t>
      </w:r>
      <w:proofErr w:type="spellEnd"/>
      <w:r>
        <w:rPr>
          <w:color w:val="000000" w:themeColor="text1"/>
        </w:rPr>
        <w:t xml:space="preserve"> России по Республике Карелия Юлия Ермакова. </w:t>
      </w:r>
      <w:r w:rsidR="001B4F2A">
        <w:rPr>
          <w:color w:val="000000" w:themeColor="text1"/>
        </w:rPr>
        <w:t xml:space="preserve"> </w:t>
      </w:r>
    </w:p>
    <w:p w:rsidR="00A60978" w:rsidRDefault="00A60978" w:rsidP="001B4F2A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</w:rPr>
      </w:pPr>
    </w:p>
    <w:p w:rsidR="00A60978" w:rsidRDefault="00A60978" w:rsidP="001B4F2A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Трудоустроенные получатели пособия по уходу за ребенком до полутора лет могут совмещать эту выплату с единым пособием на ребенка до 17 лет. </w:t>
      </w:r>
    </w:p>
    <w:p w:rsidR="001B4F2A" w:rsidRDefault="001B4F2A" w:rsidP="001B4F2A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</w:rPr>
      </w:pPr>
    </w:p>
    <w:p w:rsidR="001B4F2A" w:rsidRDefault="001B4F2A" w:rsidP="001B4F2A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Неработающие родители также могут оформить пособие по уходу за ребенком. </w:t>
      </w:r>
      <w:r w:rsidR="000E54CD">
        <w:rPr>
          <w:color w:val="000000" w:themeColor="text1"/>
        </w:rPr>
        <w:t xml:space="preserve">При этом </w:t>
      </w:r>
      <w:r w:rsidR="007A4FFC">
        <w:rPr>
          <w:color w:val="000000" w:themeColor="text1"/>
        </w:rPr>
        <w:t xml:space="preserve">Отделение СФР по Республике Карелия назначает пособие по уходу за ребенком без оценки нуждаемости семьи, </w:t>
      </w:r>
      <w:r w:rsidR="000E54CD">
        <w:rPr>
          <w:color w:val="000000" w:themeColor="text1"/>
        </w:rPr>
        <w:t>если женщина была уволена в период беременности или отпуска по беременности и родам, в связи с ликвидацией предприятия</w:t>
      </w:r>
      <w:r w:rsidR="007A4FFC">
        <w:rPr>
          <w:color w:val="000000" w:themeColor="text1"/>
        </w:rPr>
        <w:t xml:space="preserve"> </w:t>
      </w:r>
      <w:r w:rsidR="00201D1D">
        <w:rPr>
          <w:color w:val="000000" w:themeColor="text1"/>
        </w:rPr>
        <w:t xml:space="preserve"> либо </w:t>
      </w:r>
      <w:r w:rsidR="007A4FFC">
        <w:rPr>
          <w:color w:val="000000" w:themeColor="text1"/>
        </w:rPr>
        <w:t>она обучается по очной форме</w:t>
      </w:r>
      <w:r w:rsidR="00201D1D">
        <w:rPr>
          <w:color w:val="000000" w:themeColor="text1"/>
        </w:rPr>
        <w:t>. В остальных случаях пособие по уходу за ребенком до полутора лет неработающим гражданам назначается по итогам компле</w:t>
      </w:r>
      <w:r w:rsidR="00913293">
        <w:rPr>
          <w:color w:val="000000" w:themeColor="text1"/>
        </w:rPr>
        <w:t xml:space="preserve">ксной оценки нуждаемости, при которой оцениваются доходы и имущество семьи, а также объективные причины отсутствия доходов. </w:t>
      </w:r>
    </w:p>
    <w:p w:rsidR="00913293" w:rsidRDefault="00913293" w:rsidP="001B4F2A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</w:rPr>
      </w:pPr>
    </w:p>
    <w:p w:rsidR="00913293" w:rsidRDefault="00913293" w:rsidP="001B4F2A">
      <w:pPr>
        <w:pStyle w:val="a3"/>
        <w:spacing w:before="0" w:beforeAutospacing="0" w:after="0" w:afterAutospacing="0" w:line="360" w:lineRule="auto"/>
        <w:jc w:val="both"/>
      </w:pPr>
      <w:r>
        <w:rPr>
          <w:color w:val="000000" w:themeColor="text1"/>
        </w:rPr>
        <w:t xml:space="preserve">Размер пособия неработающим </w:t>
      </w:r>
      <w:r w:rsidR="00696894">
        <w:rPr>
          <w:color w:val="000000" w:themeColor="text1"/>
        </w:rPr>
        <w:t xml:space="preserve">гражданам </w:t>
      </w:r>
      <w:r w:rsidR="00B06503">
        <w:rPr>
          <w:color w:val="000000" w:themeColor="text1"/>
        </w:rPr>
        <w:t xml:space="preserve">в Карелии </w:t>
      </w:r>
      <w:r w:rsidR="00696894">
        <w:rPr>
          <w:color w:val="000000" w:themeColor="text1"/>
        </w:rPr>
        <w:t xml:space="preserve">в 2026 году составляет </w:t>
      </w:r>
      <w:r w:rsidR="00B06503">
        <w:t>от 12270,09</w:t>
      </w:r>
      <w:r w:rsidR="00696894">
        <w:t xml:space="preserve"> рублей</w:t>
      </w:r>
      <w:r w:rsidR="003715B4">
        <w:t xml:space="preserve"> </w:t>
      </w:r>
      <w:r w:rsidR="00B06503">
        <w:t xml:space="preserve">до 14937,50 рублей в зависимости от района проживания. </w:t>
      </w:r>
      <w:r w:rsidR="004C270A">
        <w:t xml:space="preserve">Для назначения выплаты необходимо направить заявление в Отделение </w:t>
      </w:r>
      <w:proofErr w:type="spellStart"/>
      <w:r w:rsidR="004C270A">
        <w:t>Соцфонда</w:t>
      </w:r>
      <w:proofErr w:type="spellEnd"/>
      <w:r w:rsidR="004C270A">
        <w:t xml:space="preserve"> по Республике Карелия  на портале </w:t>
      </w:r>
      <w:proofErr w:type="spellStart"/>
      <w:r w:rsidR="004C270A">
        <w:t>госуслуг</w:t>
      </w:r>
      <w:proofErr w:type="spellEnd"/>
      <w:r w:rsidR="004C270A">
        <w:t xml:space="preserve"> или лично в клиентской службе СФР по месту жительства. </w:t>
      </w:r>
    </w:p>
    <w:p w:rsidR="001654D4" w:rsidRDefault="001654D4" w:rsidP="001B4F2A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</w:rPr>
      </w:pPr>
    </w:p>
    <w:p w:rsidR="00913293" w:rsidRDefault="00696894" w:rsidP="001B4F2A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В отличие от трудоустроенных граждан, </w:t>
      </w:r>
      <w:r w:rsidR="00A60978">
        <w:rPr>
          <w:color w:val="000000" w:themeColor="text1"/>
        </w:rPr>
        <w:t>у неработающих получателей</w:t>
      </w:r>
      <w:r>
        <w:rPr>
          <w:color w:val="000000" w:themeColor="text1"/>
        </w:rPr>
        <w:t xml:space="preserve"> выплаты </w:t>
      </w:r>
      <w:r w:rsidR="00A60978">
        <w:rPr>
          <w:color w:val="000000" w:themeColor="text1"/>
        </w:rPr>
        <w:t xml:space="preserve">нет возможности совмещать пособие по уходу за ребенком и единое пособие. </w:t>
      </w:r>
    </w:p>
    <w:p w:rsidR="00A60978" w:rsidRDefault="00A60978" w:rsidP="001B4F2A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</w:rPr>
      </w:pPr>
    </w:p>
    <w:p w:rsidR="00A60978" w:rsidRDefault="00A60978" w:rsidP="001B4F2A">
      <w:pPr>
        <w:pStyle w:val="a3"/>
        <w:spacing w:before="0" w:beforeAutospacing="0" w:after="0" w:afterAutospacing="0" w:line="360" w:lineRule="auto"/>
        <w:jc w:val="both"/>
      </w:pPr>
      <w:r>
        <w:rPr>
          <w:color w:val="000000" w:themeColor="text1"/>
        </w:rPr>
        <w:t xml:space="preserve">Получить консультацию по мерам </w:t>
      </w:r>
      <w:proofErr w:type="spellStart"/>
      <w:r>
        <w:rPr>
          <w:color w:val="000000" w:themeColor="text1"/>
        </w:rPr>
        <w:t>соцподдержки</w:t>
      </w:r>
      <w:proofErr w:type="spellEnd"/>
      <w:r>
        <w:rPr>
          <w:color w:val="000000" w:themeColor="text1"/>
        </w:rPr>
        <w:t xml:space="preserve">, предоставляемым Отделением СФР по Республике Карелия, можно по телефону контакт-центра 8-800-100-0001. </w:t>
      </w:r>
    </w:p>
    <w:p w:rsidR="003865AE" w:rsidRDefault="003865AE" w:rsidP="003865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865AE" w:rsidRPr="00EB1109" w:rsidRDefault="003865AE" w:rsidP="003865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3865AE" w:rsidRPr="00EB1109" w:rsidSect="005B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109"/>
    <w:rsid w:val="000D523D"/>
    <w:rsid w:val="000E54CD"/>
    <w:rsid w:val="001654D4"/>
    <w:rsid w:val="001B4F2A"/>
    <w:rsid w:val="00201D1D"/>
    <w:rsid w:val="003715B4"/>
    <w:rsid w:val="003865AE"/>
    <w:rsid w:val="003E03E2"/>
    <w:rsid w:val="00435A18"/>
    <w:rsid w:val="004C270A"/>
    <w:rsid w:val="00503748"/>
    <w:rsid w:val="0056666D"/>
    <w:rsid w:val="005B0968"/>
    <w:rsid w:val="005C663C"/>
    <w:rsid w:val="00673171"/>
    <w:rsid w:val="00696894"/>
    <w:rsid w:val="00776639"/>
    <w:rsid w:val="007A4FFC"/>
    <w:rsid w:val="008516BD"/>
    <w:rsid w:val="00877225"/>
    <w:rsid w:val="00913293"/>
    <w:rsid w:val="00A60978"/>
    <w:rsid w:val="00B06503"/>
    <w:rsid w:val="00BB08B4"/>
    <w:rsid w:val="00E1774B"/>
    <w:rsid w:val="00EB1109"/>
    <w:rsid w:val="00FE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6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6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2026-03-17T09:09:00Z</dcterms:created>
  <dcterms:modified xsi:type="dcterms:W3CDTF">2026-03-17T09:09:00Z</dcterms:modified>
</cp:coreProperties>
</file>