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4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35"/>
        <w:pBdr/>
        <w:spacing/>
        <w:ind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/>
          <w:b/>
          <w:sz w:val="32"/>
        </w:rPr>
        <w:t xml:space="preserve">Эксперты регионального Роскадастра проведут лекцию на тему </w:t>
      </w:r>
      <w:r>
        <w:rPr>
          <w:rFonts w:ascii="Segoe UI" w:hAnsi="Segoe UI"/>
          <w:b/>
          <w:color w:val="000000"/>
          <w:sz w:val="32"/>
        </w:rPr>
        <w:t xml:space="preserve">“</w:t>
      </w:r>
      <w:r>
        <w:rPr>
          <w:rFonts w:ascii="Segoe UI" w:hAnsi="Segoe UI" w:cs="Segoe UI"/>
          <w:b/>
          <w:sz w:val="32"/>
          <w:szCs w:val="32"/>
        </w:rPr>
        <w:t xml:space="preserve">Особенности подготовки документов, необходимых для внесения сведений в ЕГРН о границах публичных сервитутов”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4"/>
        <w:pBdr/>
        <w:spacing w:line="276" w:lineRule="auto"/>
        <w:ind/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pP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</w:p>
    <w:p>
      <w:pPr>
        <w:pStyle w:val="935"/>
        <w:pBdr/>
        <w:spacing/>
        <w:ind w:firstLine="708"/>
        <w:jc w:val="both"/>
        <w:rPr>
          <w:b w:val="0"/>
          <w:sz w:val="24"/>
        </w:rPr>
      </w:pPr>
      <w:r>
        <w:rPr>
          <w:rFonts w:ascii="Segoe UI" w:hAnsi="Segoe UI"/>
          <w:b w:val="0"/>
          <w:color w:val="000000"/>
          <w:sz w:val="24"/>
        </w:rPr>
        <w:t xml:space="preserve">25 марта </w:t>
      </w:r>
      <w:r>
        <w:rPr>
          <w:rFonts w:ascii="Segoe UI" w:hAnsi="Segoe UI"/>
          <w:b w:val="0"/>
          <w:sz w:val="24"/>
        </w:rPr>
        <w:t xml:space="preserve">в 14 часов </w:t>
      </w:r>
      <w:r>
        <w:rPr>
          <w:rFonts w:ascii="Segoe UI" w:hAnsi="Segoe UI"/>
          <w:b w:val="0"/>
          <w:color w:val="000000"/>
          <w:sz w:val="24"/>
        </w:rPr>
        <w:t xml:space="preserve">приглашаем всех желающих принять участие в лекции «Особенности подготовки документов, необходимых для внесения сведений в Единый государственный реестр недвижимости (ЕГРН) о границах публичных сервитутов».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854"/>
        <w:pBdr/>
        <w:spacing w:line="276" w:lineRule="auto"/>
        <w:ind/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pP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bCs/>
          <w:sz w:val="32"/>
          <w:szCs w:val="32"/>
          <w:lang w:val="en-US" w:eastAsia="en-US"/>
        </w:rPr>
      </w:r>
    </w:p>
    <w:p>
      <w:pPr>
        <w:pStyle w:val="854"/>
        <w:pBdr/>
        <w:spacing w:line="276" w:lineRule="auto"/>
        <w:ind w:firstLine="708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Место проведения: г. Петрозаводск, пр. Первомайский, д.33, конференц-зал. Продолжительность лекции - 1 час.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 w:line="276" w:lineRule="auto"/>
        <w:ind w:firstLine="851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 w:line="276" w:lineRule="auto"/>
        <w:ind w:firstLine="851"/>
        <w:rPr>
          <w:rFonts w:ascii="Segoe UI" w:hAnsi="Segoe UI" w:eastAsia="Calibri" w:cs="Segoe UI"/>
          <w:lang w:eastAsia="en-US"/>
        </w:rPr>
      </w:pPr>
      <w:r>
        <w:rPr>
          <w:rFonts w:ascii="Segoe UI" w:hAnsi="Segoe UI"/>
        </w:rPr>
        <w:t xml:space="preserve">Тема мероприятия: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Необходимость подготовки документов о границах публичных сервитутов.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Основные тезисы: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/>
        <w:ind w:firstLine="851"/>
        <w:rPr>
          <w:rFonts w:ascii="Segoe UI" w:hAnsi="Segoe UI" w:cs="Segoe UI"/>
        </w:rPr>
      </w:pPr>
      <w:r>
        <w:rPr>
          <w:rFonts w:ascii="Segoe UI" w:hAnsi="Segoe UI" w:eastAsia="Calibri" w:cs="Segoe UI"/>
          <w:lang w:eastAsia="en-US"/>
        </w:rPr>
        <w:t xml:space="preserve">-</w:t>
      </w:r>
      <w:r>
        <w:rPr>
          <w:rFonts w:ascii="Segoe UI" w:hAnsi="Segoe UI" w:cs="Segoe UI"/>
        </w:rPr>
        <w:t xml:space="preserve"> важность границ публичных сервитутов;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4"/>
        <w:pBdr/>
        <w:spacing/>
        <w:ind w:firstLine="85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перечень необходимых документов для внесения сведений;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4"/>
        <w:pBdr/>
        <w:spacing/>
        <w:ind w:left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cs="Segoe UI"/>
        </w:rPr>
        <w:t xml:space="preserve">- основные ошибки при подготовке документов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 w:line="276" w:lineRule="auto"/>
        <w:ind w:firstLine="851"/>
        <w:jc w:val="both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Стоимость: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54"/>
        <w:pBdr/>
        <w:spacing w:line="276" w:lineRule="auto"/>
        <w:ind w:firstLine="851"/>
        <w:jc w:val="both"/>
        <w:rPr>
          <w:rFonts w:ascii="Segoe UI" w:hAnsi="Segoe UI" w:eastAsia="Calibri" w:cs="Segoe UI"/>
          <w:b/>
          <w:lang w:eastAsia="en-US"/>
        </w:rPr>
      </w:pPr>
      <w:r>
        <w:rPr>
          <w:rFonts w:ascii="Segoe UI" w:hAnsi="Segoe UI" w:eastAsia="Calibri" w:cs="Segoe UI"/>
          <w:b/>
          <w:lang w:eastAsia="en-US"/>
        </w:rPr>
        <w:t xml:space="preserve">1 слушатель / 1 час - 2</w:t>
      </w:r>
      <w:r>
        <w:rPr>
          <w:rFonts w:ascii="Segoe UI" w:hAnsi="Segoe UI" w:eastAsia="Calibri" w:cs="Segoe UI"/>
          <w:b/>
          <w:lang w:eastAsia="en-US"/>
        </w:rPr>
        <w:t xml:space="preserve">5</w:t>
      </w:r>
      <w:r>
        <w:rPr>
          <w:rFonts w:ascii="Segoe UI" w:hAnsi="Segoe UI" w:eastAsia="Calibri" w:cs="Segoe UI"/>
          <w:b/>
          <w:lang w:eastAsia="en-US"/>
        </w:rPr>
        <w:t xml:space="preserve">00 руб.</w:t>
      </w:r>
      <w:r>
        <w:rPr>
          <w:rFonts w:ascii="Segoe UI" w:hAnsi="Segoe UI" w:eastAsia="Calibri" w:cs="Segoe UI"/>
          <w:b/>
          <w:lang w:eastAsia="en-US"/>
        </w:rPr>
      </w:r>
      <w:r>
        <w:rPr>
          <w:rFonts w:ascii="Segoe UI" w:hAnsi="Segoe UI" w:eastAsia="Calibri" w:cs="Segoe UI"/>
          <w:b/>
          <w:lang w:eastAsia="en-US"/>
        </w:rPr>
      </w:r>
    </w:p>
    <w:p>
      <w:pPr>
        <w:pStyle w:val="854"/>
        <w:pBdr/>
        <w:spacing w:line="276" w:lineRule="auto"/>
        <w:ind w:firstLine="0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Подать заявку для участия можно следующими способами: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почтой или лично по адресу: 185001, Республика Карелия, г. Петрозаводск, пр. Первомайский, д. 33;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hyperlink r:id="rId10" w:tooltip="mailto:filial@10.kadastr.ru" w:history="1">
        <w:r>
          <w:rPr>
            <w:rFonts w:ascii="Segoe UI" w:hAnsi="Segoe UI"/>
          </w:rPr>
          <w:t xml:space="preserve">filial@10.kadastr.ru</w:t>
        </w:r>
      </w:hyperlink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телефону 8 (8142) 71-73-46 (доб. 2)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  темы лекции направлять на  адрес регионального филиала ППК </w:t>
      </w:r>
      <w:r>
        <w:rPr>
          <w:rFonts w:ascii="Segoe UI" w:hAnsi="Segoe UI"/>
          <w:color w:val="000000"/>
          <w:sz w:val="24"/>
        </w:rPr>
        <w:t xml:space="preserve">«Роскадастр» </w:t>
      </w:r>
      <w:r>
        <w:rPr>
          <w:rFonts w:ascii="Segoe UI" w:hAnsi="Segoe UI"/>
        </w:rPr>
        <w:t xml:space="preserve">по электронной почте </w:t>
      </w:r>
      <w:hyperlink r:id="rId11" w:tooltip="mailto:filial@10.kadastr.ru" w:history="1">
        <w:r>
          <w:rPr>
            <w:rFonts w:ascii="Segoe UI" w:hAnsi="Segoe UI"/>
          </w:rPr>
          <w:t xml:space="preserve">filial@10.kadastr.ru</w:t>
        </w:r>
      </w:hyperlink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Перечень необходимых документов для оказания услуги: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договор оказания платных услуг (Договор);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документ, подтверждающий оплату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Оплата Услуг</w:t>
      </w:r>
      <w:r>
        <w:rPr>
          <w:rFonts w:ascii="Segoe UI" w:hAnsi="Segoe UI"/>
        </w:rPr>
        <w:t xml:space="preserve">и осуществляется путём перечисления денежных средств на расчётный счёт филиала Компании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возникающим вопросам рекомендуем обратиться: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 8 (8142) 71-73-46 (доб. 2) (начальник отдела контроля и анализа деятельности – Карвонен Юлия Анатольевна)</w:t>
      </w:r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54"/>
        <w:numPr>
          <w:ilvl w:val="0"/>
          <w:numId w:val="3"/>
        </w:numPr>
        <w:pBdr/>
        <w:spacing w:line="276" w:lineRule="auto"/>
        <w:ind/>
        <w:jc w:val="both"/>
        <w:rPr/>
      </w:pPr>
      <w:r>
        <w:rPr>
          <w:rFonts w:ascii="Segoe UI" w:hAnsi="Segoe UI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935"/>
        <w:pBdr/>
        <w:spacing w:line="276" w:lineRule="auto"/>
        <w:ind w:firstLine="709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935"/>
        <w:pBdr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 w:line="276" w:lineRule="auto"/>
        <w:ind w:firstLine="567" w:left="0"/>
        <w:jc w:val="both"/>
        <w:outlineLvl w:val="0"/>
        <w:rPr>
          <w:rFonts w:ascii="Segoe UI" w:hAnsi="Segoe UI" w:eastAsia="Calibri" w:cs="Segoe UI"/>
          <w:b/>
          <w:sz w:val="28"/>
          <w:szCs w:val="28"/>
        </w:rPr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 w:line="276" w:lineRule="auto"/>
        <w:ind w:firstLine="567" w:left="0"/>
        <w:jc w:val="right"/>
        <w:outlineLvl w:val="0"/>
        <w:rPr>
          <w:rStyle w:val="900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#РоскадастрКарелии</w:t>
      </w:r>
      <w:hyperlink r:id="rId12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#Лекция</w:t>
        </w:r>
      </w:hyperlink>
      <w:r>
        <w:rPr>
          <w:rStyle w:val="900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00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33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4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4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54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5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Wingdings" w:hAnsi="Wingdings" w:cs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3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 Light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55">
    <w:name w:val="Heading 1"/>
    <w:basedOn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854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85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Caption Char"/>
    <w:uiPriority w:val="99"/>
    <w:qFormat/>
    <w:pPr>
      <w:pBdr/>
      <w:spacing/>
      <w:ind/>
    </w:pPr>
  </w:style>
  <w:style w:type="character" w:styleId="86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66">
    <w:name w:val="Heading 1 Char"/>
    <w:basedOn w:val="8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Title Char"/>
    <w:basedOn w:val="86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Subtitle Char"/>
    <w:basedOn w:val="86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Quote Char"/>
    <w:basedOn w:val="86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8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Quote Char"/>
    <w:basedOn w:val="86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8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1">
    <w:name w:val="Subtle Emphasis"/>
    <w:basedOn w:val="8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865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865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8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8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865"/>
    <w:uiPriority w:val="99"/>
    <w:qFormat/>
    <w:pPr>
      <w:pBdr/>
      <w:spacing/>
      <w:ind/>
    </w:pPr>
  </w:style>
  <w:style w:type="character" w:styleId="887">
    <w:name w:val="Footer Char"/>
    <w:basedOn w:val="865"/>
    <w:uiPriority w:val="99"/>
    <w:qFormat/>
    <w:pPr>
      <w:pBdr/>
      <w:spacing/>
      <w:ind/>
    </w:pPr>
  </w:style>
  <w:style w:type="character" w:styleId="888">
    <w:name w:val="Footnote Text Char"/>
    <w:basedOn w:val="865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9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0">
    <w:name w:val="footnote reference"/>
    <w:pPr>
      <w:pBdr/>
      <w:spacing/>
      <w:ind/>
    </w:pPr>
    <w:rPr>
      <w:vertAlign w:val="superscript"/>
    </w:rPr>
  </w:style>
  <w:style w:type="character" w:styleId="891">
    <w:name w:val="Endnote Text Char"/>
    <w:basedOn w:val="865"/>
    <w:uiPriority w:val="99"/>
    <w:semiHidden/>
    <w:qFormat/>
    <w:pPr>
      <w:pBdr/>
      <w:spacing/>
      <w:ind/>
    </w:pPr>
    <w:rPr>
      <w:sz w:val="20"/>
      <w:szCs w:val="20"/>
    </w:rPr>
  </w:style>
  <w:style w:type="character" w:styleId="892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3">
    <w:name w:val="endnote reference"/>
    <w:pPr>
      <w:pBdr/>
      <w:spacing/>
      <w:ind/>
    </w:pPr>
    <w:rPr>
      <w:vertAlign w:val="superscript"/>
    </w:rPr>
  </w:style>
  <w:style w:type="character" w:styleId="894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95">
    <w:name w:val="FollowedHyperlink"/>
    <w:basedOn w:val="8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6">
    <w:name w:val="Основной шрифт абзаца"/>
    <w:uiPriority w:val="1"/>
    <w:unhideWhenUsed/>
    <w:qFormat/>
    <w:pPr>
      <w:pBdr/>
      <w:spacing/>
      <w:ind/>
    </w:pPr>
  </w:style>
  <w:style w:type="character" w:styleId="897">
    <w:name w:val="Верхний колонтитул Знак"/>
    <w:basedOn w:val="896"/>
    <w:uiPriority w:val="99"/>
    <w:qFormat/>
    <w:pPr>
      <w:pBdr/>
      <w:spacing/>
      <w:ind/>
    </w:pPr>
  </w:style>
  <w:style w:type="character" w:styleId="898">
    <w:name w:val="Нижний колонтитул Знак"/>
    <w:basedOn w:val="896"/>
    <w:uiPriority w:val="99"/>
    <w:qFormat/>
    <w:pPr>
      <w:pBdr/>
      <w:spacing/>
      <w:ind/>
    </w:pPr>
  </w:style>
  <w:style w:type="character" w:styleId="899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00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901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902">
    <w:name w:val="Выделение"/>
    <w:uiPriority w:val="20"/>
    <w:qFormat/>
    <w:pPr>
      <w:pBdr/>
      <w:spacing/>
      <w:ind/>
    </w:pPr>
    <w:rPr>
      <w:i/>
      <w:iCs/>
    </w:rPr>
  </w:style>
  <w:style w:type="character" w:styleId="903">
    <w:name w:val="Line Number"/>
    <w:pPr>
      <w:pBdr/>
      <w:spacing/>
      <w:ind/>
    </w:pPr>
  </w:style>
  <w:style w:type="paragraph" w:styleId="904">
    <w:name w:val="Заголовок"/>
    <w:basedOn w:val="854"/>
    <w:next w:val="905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905">
    <w:name w:val="Body Text"/>
    <w:basedOn w:val="854"/>
    <w:pPr>
      <w:pBdr/>
      <w:spacing w:after="140" w:before="0" w:line="276" w:lineRule="auto"/>
      <w:ind/>
    </w:pPr>
  </w:style>
  <w:style w:type="paragraph" w:styleId="906">
    <w:name w:val="List"/>
    <w:basedOn w:val="905"/>
    <w:pPr>
      <w:pBdr/>
      <w:spacing/>
      <w:ind/>
    </w:pPr>
    <w:rPr>
      <w:rFonts w:ascii="Times New Roman" w:hAnsi="Times New Roman" w:cs="Noto Sans Devanagari"/>
    </w:rPr>
  </w:style>
  <w:style w:type="paragraph" w:styleId="907">
    <w:name w:val="Caption"/>
    <w:basedOn w:val="854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908">
    <w:name w:val="Указатель"/>
    <w:basedOn w:val="854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909">
    <w:name w:val="Title"/>
    <w:basedOn w:val="85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85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1">
    <w:name w:val="Quote"/>
    <w:basedOn w:val="85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12">
    <w:name w:val="List Paragraph"/>
    <w:basedOn w:val="854"/>
    <w:uiPriority w:val="34"/>
    <w:qFormat/>
    <w:pPr>
      <w:pBdr/>
      <w:spacing w:after="0" w:before="0"/>
      <w:ind w:left="720"/>
      <w:contextualSpacing w:val="true"/>
    </w:pPr>
  </w:style>
  <w:style w:type="paragraph" w:styleId="913">
    <w:name w:val="Intense Quote"/>
    <w:basedOn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14">
    <w:name w:val="No Spacing"/>
    <w:basedOn w:val="854"/>
    <w:uiPriority w:val="1"/>
    <w:qFormat/>
    <w:pPr>
      <w:pBdr/>
      <w:spacing w:after="0" w:before="0" w:line="240" w:lineRule="auto"/>
      <w:ind/>
    </w:pPr>
  </w:style>
  <w:style w:type="paragraph" w:styleId="915">
    <w:name w:val="Колонтитул"/>
    <w:basedOn w:val="854"/>
    <w:qFormat/>
    <w:pPr>
      <w:pBdr/>
      <w:spacing/>
      <w:ind/>
    </w:pPr>
  </w:style>
  <w:style w:type="paragraph" w:styleId="916">
    <w:name w:val="Header"/>
    <w:basedOn w:val="8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917">
    <w:name w:val="Footer"/>
    <w:basedOn w:val="8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18">
    <w:name w:val="footnote text"/>
    <w:basedOn w:val="85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9">
    <w:name w:val="endnote text"/>
    <w:basedOn w:val="85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0">
    <w:name w:val="toc 1"/>
    <w:basedOn w:val="854"/>
    <w:uiPriority w:val="39"/>
    <w:unhideWhenUsed/>
    <w:pPr>
      <w:pBdr/>
      <w:spacing w:after="100" w:before="0"/>
      <w:ind/>
    </w:pPr>
  </w:style>
  <w:style w:type="paragraph" w:styleId="921">
    <w:name w:val="toc 2"/>
    <w:basedOn w:val="854"/>
    <w:uiPriority w:val="39"/>
    <w:unhideWhenUsed/>
    <w:pPr>
      <w:pBdr/>
      <w:spacing w:after="100" w:before="0"/>
      <w:ind w:left="220"/>
    </w:pPr>
  </w:style>
  <w:style w:type="paragraph" w:styleId="922">
    <w:name w:val="toc 3"/>
    <w:basedOn w:val="854"/>
    <w:uiPriority w:val="39"/>
    <w:unhideWhenUsed/>
    <w:pPr>
      <w:pBdr/>
      <w:spacing w:after="100" w:before="0"/>
      <w:ind w:left="440"/>
    </w:pPr>
  </w:style>
  <w:style w:type="paragraph" w:styleId="923">
    <w:name w:val="toc 4"/>
    <w:basedOn w:val="854"/>
    <w:uiPriority w:val="39"/>
    <w:unhideWhenUsed/>
    <w:pPr>
      <w:pBdr/>
      <w:spacing w:after="100" w:before="0"/>
      <w:ind w:left="660"/>
    </w:pPr>
  </w:style>
  <w:style w:type="paragraph" w:styleId="924">
    <w:name w:val="toc 5"/>
    <w:basedOn w:val="854"/>
    <w:uiPriority w:val="39"/>
    <w:unhideWhenUsed/>
    <w:pPr>
      <w:pBdr/>
      <w:spacing w:after="100" w:before="0"/>
      <w:ind w:left="880"/>
    </w:pPr>
  </w:style>
  <w:style w:type="paragraph" w:styleId="925">
    <w:name w:val="toc 6"/>
    <w:basedOn w:val="854"/>
    <w:uiPriority w:val="39"/>
    <w:unhideWhenUsed/>
    <w:pPr>
      <w:pBdr/>
      <w:spacing w:after="100" w:before="0"/>
      <w:ind w:left="1100"/>
    </w:pPr>
  </w:style>
  <w:style w:type="paragraph" w:styleId="926">
    <w:name w:val="toc 7"/>
    <w:basedOn w:val="854"/>
    <w:uiPriority w:val="39"/>
    <w:unhideWhenUsed/>
    <w:pPr>
      <w:pBdr/>
      <w:spacing w:after="100" w:before="0"/>
      <w:ind w:left="1320"/>
    </w:pPr>
  </w:style>
  <w:style w:type="paragraph" w:styleId="927">
    <w:name w:val="toc 8"/>
    <w:basedOn w:val="854"/>
    <w:uiPriority w:val="39"/>
    <w:unhideWhenUsed/>
    <w:pPr>
      <w:pBdr/>
      <w:spacing w:after="100" w:before="0"/>
      <w:ind w:left="1540"/>
    </w:pPr>
  </w:style>
  <w:style w:type="paragraph" w:styleId="928">
    <w:name w:val="toc 9"/>
    <w:basedOn w:val="854"/>
    <w:uiPriority w:val="39"/>
    <w:unhideWhenUsed/>
    <w:pPr>
      <w:pBdr/>
      <w:spacing w:after="100" w:before="0"/>
      <w:ind w:left="1760"/>
    </w:pPr>
  </w:style>
  <w:style w:type="paragraph" w:styleId="929">
    <w:name w:val="Index Heading"/>
    <w:basedOn w:val="904"/>
    <w:pPr>
      <w:pBdr/>
      <w:spacing/>
      <w:ind/>
    </w:pPr>
  </w:style>
  <w:style w:type="paragraph" w:styleId="93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931">
    <w:name w:val="table of figures"/>
    <w:basedOn w:val="854"/>
    <w:uiPriority w:val="99"/>
    <w:unhideWhenUsed/>
    <w:pPr>
      <w:pBdr/>
      <w:spacing w:after="0" w:afterAutospacing="0" w:before="0"/>
      <w:ind/>
    </w:pPr>
  </w:style>
  <w:style w:type="paragraph" w:styleId="932">
    <w:name w:val="Текст выноски"/>
    <w:basedOn w:val="854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933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34">
    <w:name w:val="Абзац списка"/>
    <w:basedOn w:val="854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935">
    <w:name w:val="Текст"/>
    <w:basedOn w:val="85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936">
    <w:name w:val="paragraph scxw163741632 bcx0"/>
    <w:basedOn w:val="854"/>
    <w:qFormat/>
    <w:pPr>
      <w:pBdr/>
      <w:spacing w:afterAutospacing="1" w:beforeAutospacing="1"/>
      <w:ind/>
    </w:pPr>
  </w:style>
  <w:style w:type="numbering" w:styleId="937" w:default="1">
    <w:name w:val="No List"/>
    <w:uiPriority w:val="99"/>
    <w:semiHidden/>
    <w:unhideWhenUsed/>
    <w:qFormat/>
    <w:pPr>
      <w:pBdr/>
      <w:spacing/>
      <w:ind/>
    </w:pPr>
  </w:style>
  <w:style w:type="numbering" w:styleId="938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filial@10.kadastr.ru" TargetMode="External"/><Relationship Id="rId11" Type="http://schemas.openxmlformats.org/officeDocument/2006/relationships/hyperlink" Target="mailto:filial@10.kadastr.ru" TargetMode="External"/><Relationship Id="rId12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12</cp:revision>
  <dcterms:created xsi:type="dcterms:W3CDTF">2024-11-07T07:29:00Z</dcterms:created>
  <dcterms:modified xsi:type="dcterms:W3CDTF">2026-02-11T11:09:52Z</dcterms:modified>
  <cp:version>786432</cp:version>
</cp:coreProperties>
</file>