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272" w:rsidRDefault="00951272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951272" w:rsidRDefault="000533BD">
      <w:pPr>
        <w:pStyle w:val="aff1"/>
        <w:jc w:val="center"/>
        <w:rPr>
          <w:lang w:val="ru-RU"/>
        </w:rPr>
      </w:pPr>
      <w:bookmarkStart w:id="0" w:name="_GoBack"/>
      <w:r>
        <w:rPr>
          <w:rFonts w:ascii="Segoe UI" w:hAnsi="Segoe UI" w:cs="Segoe UI"/>
          <w:b/>
          <w:sz w:val="32"/>
          <w:szCs w:val="32"/>
          <w:lang w:val="ru-RU"/>
        </w:rPr>
        <w:t xml:space="preserve">В </w:t>
      </w:r>
      <w:proofErr w:type="gramStart"/>
      <w:r>
        <w:rPr>
          <w:rFonts w:ascii="Segoe UI" w:hAnsi="Segoe UI" w:cs="Segoe UI"/>
          <w:b/>
          <w:sz w:val="32"/>
          <w:szCs w:val="32"/>
          <w:lang w:val="ru-RU"/>
        </w:rPr>
        <w:t>региональном</w:t>
      </w:r>
      <w:proofErr w:type="gramEnd"/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proofErr w:type="spellStart"/>
      <w:r>
        <w:rPr>
          <w:rFonts w:ascii="Segoe UI" w:hAnsi="Segoe UI" w:cs="Segoe UI"/>
          <w:b/>
          <w:sz w:val="32"/>
          <w:szCs w:val="32"/>
          <w:lang w:val="ru-RU"/>
        </w:rPr>
        <w:t>Роскадастре</w:t>
      </w:r>
      <w:proofErr w:type="spellEnd"/>
      <w:r>
        <w:rPr>
          <w:rFonts w:ascii="Segoe UI" w:hAnsi="Segoe UI" w:cs="Segoe UI"/>
          <w:b/>
          <w:sz w:val="32"/>
          <w:szCs w:val="32"/>
          <w:lang w:val="ru-RU"/>
        </w:rPr>
        <w:t xml:space="preserve"> рассказали о причинах отсутствия земельного участка на Публичной кадастровой карте</w:t>
      </w:r>
    </w:p>
    <w:p w:rsidR="00951272" w:rsidRDefault="00951272">
      <w:pPr>
        <w:pStyle w:val="aff1"/>
        <w:jc w:val="center"/>
        <w:rPr>
          <w:lang w:val="ru-RU"/>
        </w:rPr>
      </w:pP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Публичная кадастровая карта (ПКК) –</w:t>
      </w:r>
      <w:r>
        <w:rPr>
          <w:rFonts w:ascii="Segoe UI" w:hAnsi="Segoe UI" w:cs="Segoe UI"/>
        </w:rPr>
        <w:t xml:space="preserve"> это официальный справочно-информационный сервис </w:t>
      </w:r>
      <w:proofErr w:type="spellStart"/>
      <w:r>
        <w:rPr>
          <w:rFonts w:ascii="Segoe UI" w:hAnsi="Segoe UI" w:cs="Segoe UI"/>
        </w:rPr>
        <w:t>Росреестра</w:t>
      </w:r>
      <w:proofErr w:type="spellEnd"/>
      <w:r>
        <w:rPr>
          <w:rFonts w:ascii="Segoe UI" w:hAnsi="Segoe UI" w:cs="Segoe UI"/>
        </w:rPr>
        <w:t>, который позволяет бесплатно получить общедоступную информацию по объектам недвижимости, у которых установлены границы в соответствии с действу</w:t>
      </w:r>
      <w:r>
        <w:rPr>
          <w:rFonts w:ascii="Segoe UI" w:hAnsi="Segoe UI" w:cs="Segoe UI"/>
        </w:rPr>
        <w:t>ю</w:t>
      </w:r>
      <w:r>
        <w:rPr>
          <w:rFonts w:ascii="Segoe UI" w:hAnsi="Segoe UI" w:cs="Segoe UI"/>
        </w:rPr>
        <w:t>щим законодательством Российской Федерации.</w:t>
      </w:r>
    </w:p>
    <w:bookmarkEnd w:id="0"/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С 23 дек</w:t>
      </w:r>
      <w:r>
        <w:rPr>
          <w:rFonts w:ascii="Segoe UI" w:hAnsi="Segoe UI" w:cs="Segoe UI"/>
        </w:rPr>
        <w:t>абря 2024 года ПКК доступна для всех пользователей на портале федерал</w:t>
      </w:r>
      <w:r>
        <w:rPr>
          <w:rFonts w:ascii="Segoe UI" w:hAnsi="Segoe UI" w:cs="Segoe UI"/>
        </w:rPr>
        <w:t>ь</w:t>
      </w:r>
      <w:r>
        <w:rPr>
          <w:rFonts w:ascii="Segoe UI" w:hAnsi="Segoe UI" w:cs="Segoe UI"/>
        </w:rPr>
        <w:t>ной государственной географической информационной системы «Единая цифровая пла</w:t>
      </w:r>
      <w:r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форма «Национальная система пространственных данных» (ФГИС ЕЦП НСПД).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При указании в поисковой строке адрес</w:t>
      </w:r>
      <w:r>
        <w:rPr>
          <w:rFonts w:ascii="Segoe UI" w:hAnsi="Segoe UI" w:cs="Segoe UI"/>
        </w:rPr>
        <w:t xml:space="preserve">а официального сайта ПКК pkk.rosreestr.ru сервис перенаправит Вас на платформу ФГИС ЕЦП НСПД, размещенную по адресу https://nspd.gov.ru/map. 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Пользователи ПКК могут просмотреть информацию о расположении границ нас</w:t>
      </w:r>
      <w:r>
        <w:rPr>
          <w:rFonts w:ascii="Segoe UI" w:hAnsi="Segoe UI" w:cs="Segoe UI"/>
        </w:rPr>
        <w:t>е</w:t>
      </w:r>
      <w:r>
        <w:rPr>
          <w:rFonts w:ascii="Segoe UI" w:hAnsi="Segoe UI" w:cs="Segoe UI"/>
        </w:rPr>
        <w:t>ленных пунктов, зон с особыми условиями ис</w:t>
      </w:r>
      <w:r>
        <w:rPr>
          <w:rFonts w:ascii="Segoe UI" w:hAnsi="Segoe UI" w:cs="Segoe UI"/>
        </w:rPr>
        <w:t>пользования территории, земельных учас</w:t>
      </w:r>
      <w:r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ков, зданий, сооружений. Получить актуальные сведения о характеристиках объекта н</w:t>
      </w:r>
      <w:r>
        <w:rPr>
          <w:rFonts w:ascii="Segoe UI" w:hAnsi="Segoe UI" w:cs="Segoe UI"/>
        </w:rPr>
        <w:t>е</w:t>
      </w:r>
      <w:r>
        <w:rPr>
          <w:rFonts w:ascii="Segoe UI" w:hAnsi="Segoe UI" w:cs="Segoe UI"/>
        </w:rPr>
        <w:t>движимости: кадастровом номере, площади, кадастровой стоимости, форме собственн</w:t>
      </w:r>
      <w:r>
        <w:rPr>
          <w:rFonts w:ascii="Segoe UI" w:hAnsi="Segoe UI" w:cs="Segoe UI"/>
        </w:rPr>
        <w:t>о</w:t>
      </w:r>
      <w:r>
        <w:rPr>
          <w:rFonts w:ascii="Segoe UI" w:hAnsi="Segoe UI" w:cs="Segoe UI"/>
        </w:rPr>
        <w:t>сти, виде разрешенного использования земельного участка</w:t>
      </w:r>
      <w:r>
        <w:rPr>
          <w:rFonts w:ascii="Segoe UI" w:hAnsi="Segoe UI" w:cs="Segoe UI"/>
        </w:rPr>
        <w:t>. Следует не забывать, что св</w:t>
      </w:r>
      <w:r>
        <w:rPr>
          <w:rFonts w:ascii="Segoe UI" w:hAnsi="Segoe UI" w:cs="Segoe UI"/>
        </w:rPr>
        <w:t>е</w:t>
      </w:r>
      <w:r>
        <w:rPr>
          <w:rFonts w:ascii="Segoe UI" w:hAnsi="Segoe UI" w:cs="Segoe UI"/>
        </w:rPr>
        <w:t xml:space="preserve">дения ПКК носят справочный характер. 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Бывают случаи, когда собственники земельных участков не могут увидеть свой з</w:t>
      </w:r>
      <w:r>
        <w:rPr>
          <w:rFonts w:ascii="Segoe UI" w:hAnsi="Segoe UI" w:cs="Segoe UI"/>
        </w:rPr>
        <w:t>е</w:t>
      </w:r>
      <w:r>
        <w:rPr>
          <w:rFonts w:ascii="Segoe UI" w:hAnsi="Segoe UI" w:cs="Segoe UI"/>
        </w:rPr>
        <w:t>мельный участок на ПКК, этому могут служить различные причины: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 xml:space="preserve">- отсутствие сведений о таком земельном участке </w:t>
      </w:r>
      <w:r>
        <w:rPr>
          <w:rFonts w:ascii="Segoe UI" w:hAnsi="Segoe UI" w:cs="Segoe UI"/>
        </w:rPr>
        <w:t>в Едином государственном реестре недвижимости (ЕГРН);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- отсутствие сведений о границах земельного участка в ЕГРН;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 xml:space="preserve">- межевание земельных участков проводилось, при этом координаты характерных точек границ определены в условной системе координат, отличной от </w:t>
      </w:r>
      <w:r>
        <w:rPr>
          <w:rFonts w:ascii="Segoe UI" w:hAnsi="Segoe UI" w:cs="Segoe UI"/>
        </w:rPr>
        <w:t>МСК-10.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>«</w:t>
      </w:r>
      <w:r>
        <w:rPr>
          <w:rFonts w:ascii="Segoe UI" w:hAnsi="Segoe UI" w:cs="Segoe UI"/>
          <w:i/>
          <w:iCs/>
        </w:rPr>
        <w:t>Установление границ земельных участков необходимо в первую очередь для защ</w:t>
      </w:r>
      <w:r>
        <w:rPr>
          <w:rFonts w:ascii="Segoe UI" w:hAnsi="Segoe UI" w:cs="Segoe UI"/>
          <w:i/>
          <w:iCs/>
        </w:rPr>
        <w:t>и</w:t>
      </w:r>
      <w:r>
        <w:rPr>
          <w:rFonts w:ascii="Segoe UI" w:hAnsi="Segoe UI" w:cs="Segoe UI"/>
          <w:i/>
          <w:iCs/>
        </w:rPr>
        <w:t>ты прав собственников, а также для предотвращения возникновения возможных споров с соседями</w:t>
      </w:r>
      <w:r>
        <w:rPr>
          <w:rFonts w:ascii="Segoe UI" w:hAnsi="Segoe UI" w:cs="Segoe UI"/>
        </w:rPr>
        <w:t>» - отметил заместитель директора - главный технолог филиала ППК «</w:t>
      </w:r>
      <w:proofErr w:type="spellStart"/>
      <w:r>
        <w:rPr>
          <w:rFonts w:ascii="Segoe UI" w:hAnsi="Segoe UI" w:cs="Segoe UI"/>
        </w:rPr>
        <w:t>Роск</w:t>
      </w:r>
      <w:r>
        <w:rPr>
          <w:rFonts w:ascii="Segoe UI" w:hAnsi="Segoe UI" w:cs="Segoe UI"/>
        </w:rPr>
        <w:t>а</w:t>
      </w:r>
      <w:r>
        <w:rPr>
          <w:rFonts w:ascii="Segoe UI" w:hAnsi="Segoe UI" w:cs="Segoe UI"/>
        </w:rPr>
        <w:t>дастр</w:t>
      </w:r>
      <w:proofErr w:type="spellEnd"/>
      <w:r>
        <w:rPr>
          <w:rFonts w:ascii="Segoe UI" w:hAnsi="Segoe UI" w:cs="Segoe UI"/>
        </w:rPr>
        <w:t xml:space="preserve">» по </w:t>
      </w:r>
      <w:r>
        <w:rPr>
          <w:rFonts w:ascii="Segoe UI" w:hAnsi="Segoe UI" w:cs="Segoe UI"/>
        </w:rPr>
        <w:t xml:space="preserve">Республике Карелия </w:t>
      </w:r>
      <w:r>
        <w:rPr>
          <w:rFonts w:ascii="Segoe UI" w:hAnsi="Segoe UI" w:cs="Segoe UI"/>
          <w:b/>
          <w:bCs/>
        </w:rPr>
        <w:t>Валерий Максимов</w:t>
      </w:r>
      <w:r>
        <w:rPr>
          <w:rFonts w:ascii="Segoe UI" w:hAnsi="Segoe UI" w:cs="Segoe UI"/>
        </w:rPr>
        <w:t>.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 xml:space="preserve">После осуществления кадастрового учёта сведения о земельном участке, а также о </w:t>
      </w:r>
      <w:proofErr w:type="gramStart"/>
      <w:r>
        <w:rPr>
          <w:rFonts w:ascii="Segoe UI" w:hAnsi="Segoe UI" w:cs="Segoe UI"/>
        </w:rPr>
        <w:t>границах</w:t>
      </w:r>
      <w:proofErr w:type="gramEnd"/>
      <w:r>
        <w:rPr>
          <w:rFonts w:ascii="Segoe UI" w:hAnsi="Segoe UI" w:cs="Segoe UI"/>
        </w:rPr>
        <w:t xml:space="preserve"> земельного участка вносятся в ЕГРН и отображаются на ПКК.</w:t>
      </w:r>
    </w:p>
    <w:p w:rsidR="00951272" w:rsidRDefault="000533BD">
      <w:pPr>
        <w:shd w:val="clear" w:color="auto" w:fill="FFFFFF"/>
        <w:ind w:firstLine="567"/>
        <w:jc w:val="both"/>
        <w:outlineLvl w:val="0"/>
      </w:pPr>
      <w:r>
        <w:rPr>
          <w:rFonts w:ascii="Segoe UI" w:hAnsi="Segoe UI" w:cs="Segoe UI"/>
        </w:rPr>
        <w:t xml:space="preserve"> </w:t>
      </w:r>
    </w:p>
    <w:p w:rsidR="00951272" w:rsidRDefault="00951272">
      <w:pPr>
        <w:shd w:val="clear" w:color="auto" w:fill="FFFFFF"/>
        <w:ind w:firstLine="567"/>
        <w:jc w:val="both"/>
        <w:outlineLvl w:val="0"/>
        <w:rPr>
          <w:rFonts w:ascii="Segoe UI" w:hAnsi="Segoe UI" w:cs="Segoe UI"/>
          <w:sz w:val="20"/>
          <w:szCs w:val="20"/>
        </w:rPr>
      </w:pPr>
    </w:p>
    <w:p w:rsidR="00951272" w:rsidRDefault="00951272">
      <w:pPr>
        <w:shd w:val="clear" w:color="auto" w:fill="FFFFFF"/>
        <w:jc w:val="both"/>
        <w:outlineLvl w:val="0"/>
        <w:rPr>
          <w:rFonts w:ascii="Segoe UI" w:hAnsi="Segoe UI" w:cs="Segoe UI"/>
          <w:sz w:val="20"/>
          <w:szCs w:val="20"/>
        </w:rPr>
      </w:pPr>
    </w:p>
    <w:p w:rsidR="00951272" w:rsidRDefault="000533BD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</w:p>
    <w:p w:rsidR="00951272" w:rsidRDefault="000533BD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hAnsi="Segoe UI" w:cs="Segoe UI"/>
        </w:rPr>
        <w:t>филиала ППК «</w:t>
      </w:r>
      <w:proofErr w:type="spellStart"/>
      <w:r>
        <w:rPr>
          <w:rFonts w:ascii="Segoe UI" w:hAnsi="Segoe UI" w:cs="Segoe UI"/>
        </w:rPr>
        <w:t>Роскадастр</w:t>
      </w:r>
      <w:proofErr w:type="spellEnd"/>
      <w:r>
        <w:rPr>
          <w:rFonts w:ascii="Segoe UI" w:hAnsi="Segoe UI" w:cs="Segoe UI"/>
        </w:rPr>
        <w:t>» по Респу</w:t>
      </w:r>
      <w:r>
        <w:rPr>
          <w:rFonts w:ascii="Segoe UI" w:hAnsi="Segoe UI" w:cs="Segoe UI"/>
        </w:rPr>
        <w:t>блике Карелия</w:t>
      </w:r>
    </w:p>
    <w:p w:rsidR="00951272" w:rsidRDefault="000533BD">
      <w:pPr>
        <w:shd w:val="clear" w:color="auto" w:fill="FFFFFF"/>
        <w:spacing w:line="276" w:lineRule="auto"/>
        <w:ind w:firstLine="567"/>
        <w:jc w:val="right"/>
        <w:outlineLvl w:val="0"/>
        <w:rPr>
          <w:rStyle w:val="af8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af8"/>
          <w:rFonts w:ascii="Segoe UI" w:hAnsi="Segoe UI" w:cs="Segoe UI"/>
          <w:color w:val="2A5885"/>
          <w:shd w:val="clear" w:color="auto" w:fill="FFFFFF"/>
        </w:rPr>
        <w:t>#</w:t>
      </w:r>
      <w:proofErr w:type="spellStart"/>
      <w:r>
        <w:rPr>
          <w:rStyle w:val="af8"/>
          <w:rFonts w:ascii="Segoe UI" w:hAnsi="Segoe UI" w:cs="Segoe UI"/>
          <w:color w:val="2A5885"/>
          <w:shd w:val="clear" w:color="auto" w:fill="FFFFFF"/>
        </w:rPr>
        <w:t>РоскадастрКарелии</w:t>
      </w:r>
      <w:proofErr w:type="spellEnd"/>
    </w:p>
    <w:p w:rsidR="00951272" w:rsidRDefault="00951272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951272" w:rsidRDefault="000533BD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951272" w:rsidRDefault="000533BD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пресс-служба филиала ППК «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>
        <w:rPr>
          <w:rFonts w:ascii="Segoe UI" w:eastAsia="Calibri" w:hAnsi="Segoe UI" w:cs="Segoe UI"/>
          <w:sz w:val="18"/>
          <w:szCs w:val="18"/>
        </w:rPr>
        <w:t>»</w:t>
      </w:r>
    </w:p>
    <w:p w:rsidR="00951272" w:rsidRDefault="000533B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951272" w:rsidRDefault="000533BD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951272" w:rsidRDefault="000533BD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185005, г. Петрозаводск, пр. Первомайский, д. 33</w:t>
      </w:r>
    </w:p>
    <w:sectPr w:rsidR="00951272">
      <w:headerReference w:type="even" r:id="rId7"/>
      <w:headerReference w:type="default" r:id="rId8"/>
      <w:headerReference w:type="first" r:id="rId9"/>
      <w:pgSz w:w="11906" w:h="16838"/>
      <w:pgMar w:top="341" w:right="707" w:bottom="284" w:left="993" w:header="284" w:footer="0" w:gutter="0"/>
      <w:cols w:space="17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3BD" w:rsidRDefault="000533BD">
      <w:r>
        <w:separator/>
      </w:r>
    </w:p>
  </w:endnote>
  <w:endnote w:type="continuationSeparator" w:id="0">
    <w:p w:rsidR="000533BD" w:rsidRDefault="00053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oto Sans Devanagari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3BD" w:rsidRDefault="000533BD">
      <w:r>
        <w:separator/>
      </w:r>
    </w:p>
  </w:footnote>
  <w:footnote w:type="continuationSeparator" w:id="0">
    <w:p w:rsidR="000533BD" w:rsidRDefault="000533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72" w:rsidRDefault="00951272">
    <w:pPr>
      <w:pStyle w:val="af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72" w:rsidRDefault="000533B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3175" cy="39560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25pt;height:31.1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1272" w:rsidRDefault="000533BD">
    <w:pPr>
      <w:rPr>
        <w:rFonts w:ascii="Segoe UI" w:hAnsi="Segoe UI" w:cs="Segoe UI"/>
        <w:b/>
        <w:sz w:val="32"/>
        <w:szCs w:val="32"/>
        <w:lang w:eastAsia="sk-SK"/>
      </w:rPr>
    </w:pPr>
    <w:r>
      <w:rPr>
        <w:noProof/>
      </w:rPr>
      <mc:AlternateContent>
        <mc:Choice Requires="wpg">
          <w:drawing>
            <wp:inline distT="0" distB="0" distL="0" distR="0">
              <wp:extent cx="2543175" cy="395605"/>
              <wp:effectExtent l="0" t="0" r="0" b="0"/>
              <wp:docPr id="2" name="_x005F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3175" cy="395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width:200.25pt;height:31.15pt;mso-wrap-distance-left:0.00pt;mso-wrap-distance-top:0.00pt;mso-wrap-distance-right:0.00pt;mso-wrap-distance-bottom:0.00pt;z-index:1;" stroked="f">
              <v:imagedata r:id="rId2" o:title=""/>
              <o:lock v:ext="edit" rotation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72"/>
    <w:rsid w:val="000533BD"/>
    <w:rsid w:val="00951272"/>
    <w:rsid w:val="00C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customStyle="1" w:styleId="10">
    <w:name w:val="Заголовок 1 Знак"/>
    <w:link w:val="1"/>
    <w:uiPriority w:val="9"/>
    <w:qFormat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qFormat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color w:val="272727"/>
    </w:rPr>
  </w:style>
  <w:style w:type="character" w:customStyle="1" w:styleId="a3">
    <w:name w:val="Название Знак"/>
    <w:link w:val="a4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Подзаголовок Знак"/>
    <w:link w:val="a6"/>
    <w:uiPriority w:val="11"/>
    <w:qFormat/>
    <w:rPr>
      <w:color w:val="595959"/>
      <w:spacing w:val="15"/>
      <w:sz w:val="28"/>
      <w:szCs w:val="28"/>
    </w:rPr>
  </w:style>
  <w:style w:type="character" w:customStyle="1" w:styleId="21">
    <w:name w:val="Цитата 2 Знак"/>
    <w:link w:val="22"/>
    <w:uiPriority w:val="29"/>
    <w:qFormat/>
    <w:rPr>
      <w:i/>
      <w:iCs/>
      <w:color w:val="404040"/>
    </w:rPr>
  </w:style>
  <w:style w:type="character" w:styleId="a7">
    <w:name w:val="Intense Emphasis"/>
    <w:uiPriority w:val="21"/>
    <w:qFormat/>
    <w:rPr>
      <w:i/>
      <w:iCs/>
      <w:color w:val="365F91"/>
    </w:rPr>
  </w:style>
  <w:style w:type="character" w:customStyle="1" w:styleId="a8">
    <w:name w:val="Выделенная цитата Знак"/>
    <w:link w:val="a9"/>
    <w:uiPriority w:val="30"/>
    <w:qFormat/>
    <w:rPr>
      <w:i/>
      <w:iCs/>
      <w:color w:val="365F91"/>
    </w:rPr>
  </w:style>
  <w:style w:type="character" w:styleId="aa">
    <w:name w:val="Intense Reference"/>
    <w:uiPriority w:val="32"/>
    <w:qFormat/>
    <w:rPr>
      <w:b/>
      <w:bCs/>
      <w:smallCaps/>
      <w:color w:val="365F91"/>
      <w:spacing w:val="5"/>
    </w:rPr>
  </w:style>
  <w:style w:type="character" w:styleId="ab">
    <w:name w:val="Subtle Emphasis"/>
    <w:uiPriority w:val="19"/>
    <w:qFormat/>
    <w:rPr>
      <w:i/>
      <w:iCs/>
      <w:color w:val="404040"/>
    </w:rPr>
  </w:style>
  <w:style w:type="character" w:styleId="ac">
    <w:name w:val="Emphasis"/>
    <w:uiPriority w:val="20"/>
    <w:qFormat/>
    <w:rPr>
      <w:i/>
      <w:iCs/>
    </w:rPr>
  </w:style>
  <w:style w:type="character" w:styleId="ad">
    <w:name w:val="Strong"/>
    <w:uiPriority w:val="22"/>
    <w:qFormat/>
    <w:rPr>
      <w:b/>
      <w:bCs/>
    </w:rPr>
  </w:style>
  <w:style w:type="character" w:styleId="ae">
    <w:name w:val="Subtle Reference"/>
    <w:uiPriority w:val="31"/>
    <w:qFormat/>
    <w:rPr>
      <w:smallCaps/>
      <w:color w:val="5A5A5A"/>
    </w:rPr>
  </w:style>
  <w:style w:type="character" w:styleId="af">
    <w:name w:val="Book Title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f0">
    <w:name w:val="Текст сноски Знак"/>
    <w:link w:val="af1"/>
    <w:uiPriority w:val="99"/>
    <w:semiHidden/>
    <w:qFormat/>
    <w:rPr>
      <w:sz w:val="20"/>
      <w:szCs w:val="20"/>
    </w:rPr>
  </w:style>
  <w:style w:type="character" w:customStyle="1" w:styleId="af2">
    <w:name w:val="Символ сноски"/>
    <w:uiPriority w:val="99"/>
    <w:semiHidden/>
    <w:unhideWhenUsed/>
    <w:qFormat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концевой сноски Знак"/>
    <w:link w:val="af5"/>
    <w:uiPriority w:val="99"/>
    <w:semiHidden/>
    <w:qFormat/>
    <w:rPr>
      <w:sz w:val="20"/>
      <w:szCs w:val="20"/>
    </w:rPr>
  </w:style>
  <w:style w:type="character" w:customStyle="1" w:styleId="af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f7">
    <w:name w:val="endnote reference"/>
    <w:rPr>
      <w:vertAlign w:val="superscript"/>
    </w:rPr>
  </w:style>
  <w:style w:type="character" w:styleId="af8">
    <w:name w:val="Hyperlink"/>
    <w:qFormat/>
    <w:rPr>
      <w:color w:val="0000FF"/>
      <w:u w:val="single"/>
    </w:rPr>
  </w:style>
  <w:style w:type="character" w:styleId="af9">
    <w:name w:val="FollowedHyperlink"/>
    <w:uiPriority w:val="99"/>
    <w:semiHidden/>
    <w:unhideWhenUsed/>
    <w:rPr>
      <w:color w:val="800080"/>
      <w:u w:val="single"/>
    </w:rPr>
  </w:style>
  <w:style w:type="character" w:customStyle="1" w:styleId="afa">
    <w:name w:val="Верхний колонтитул Знак"/>
    <w:basedOn w:val="a0"/>
    <w:link w:val="afb"/>
    <w:uiPriority w:val="99"/>
    <w:qFormat/>
  </w:style>
  <w:style w:type="character" w:customStyle="1" w:styleId="afc">
    <w:name w:val="Нижний колонтитул Знак"/>
    <w:basedOn w:val="a0"/>
    <w:link w:val="afd"/>
    <w:uiPriority w:val="99"/>
    <w:qFormat/>
  </w:style>
  <w:style w:type="character" w:customStyle="1" w:styleId="afe">
    <w:name w:val="Текст выноски Знак"/>
    <w:link w:val="aff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f0">
    <w:name w:val="Текст Знак"/>
    <w:link w:val="aff1"/>
    <w:uiPriority w:val="99"/>
    <w:qFormat/>
    <w:rPr>
      <w:rFonts w:ascii="Consolas" w:hAnsi="Consolas"/>
      <w:sz w:val="21"/>
      <w:szCs w:val="21"/>
    </w:rPr>
  </w:style>
  <w:style w:type="character" w:styleId="aff2">
    <w:name w:val="line number"/>
  </w:style>
  <w:style w:type="paragraph" w:styleId="a4">
    <w:name w:val="Title"/>
    <w:basedOn w:val="a"/>
    <w:next w:val="aff3"/>
    <w:link w:val="a3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ff3">
    <w:name w:val="Body Text"/>
    <w:basedOn w:val="a"/>
    <w:pPr>
      <w:spacing w:after="140" w:line="276" w:lineRule="auto"/>
    </w:pPr>
  </w:style>
  <w:style w:type="paragraph" w:styleId="aff4">
    <w:name w:val="List"/>
    <w:basedOn w:val="aff3"/>
    <w:rPr>
      <w:rFonts w:cs="Noto Sans Devanagari"/>
    </w:rPr>
  </w:style>
  <w:style w:type="paragraph" w:styleId="af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f6">
    <w:name w:val="index heading"/>
    <w:basedOn w:val="a4"/>
  </w:style>
  <w:style w:type="paragraph" w:styleId="a6">
    <w:name w:val="Subtitle"/>
    <w:basedOn w:val="a"/>
    <w:next w:val="a"/>
    <w:link w:val="a5"/>
    <w:uiPriority w:val="11"/>
    <w:qFormat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ff7">
    <w:name w:val="List Paragraph"/>
    <w:basedOn w:val="a"/>
    <w:uiPriority w:val="34"/>
    <w:qFormat/>
    <w:pPr>
      <w:ind w:left="720"/>
      <w:contextualSpacing/>
    </w:pPr>
    <w:rPr>
      <w:szCs w:val="20"/>
    </w:rPr>
  </w:style>
  <w:style w:type="paragraph" w:styleId="a9">
    <w:name w:val="Intense Quote"/>
    <w:basedOn w:val="a"/>
    <w:next w:val="a"/>
    <w:link w:val="a8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paragraph" w:styleId="aff8">
    <w:name w:val="No Spacing"/>
    <w:basedOn w:val="a"/>
    <w:uiPriority w:val="1"/>
    <w:qFormat/>
  </w:style>
  <w:style w:type="paragraph" w:customStyle="1" w:styleId="aff9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b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paragraph" w:styleId="afd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styleId="af1">
    <w:name w:val="footnote text"/>
    <w:basedOn w:val="a"/>
    <w:link w:val="af0"/>
    <w:uiPriority w:val="99"/>
    <w:semiHidden/>
    <w:unhideWhenUsed/>
    <w:rPr>
      <w:sz w:val="20"/>
      <w:szCs w:val="20"/>
    </w:rPr>
  </w:style>
  <w:style w:type="paragraph" w:styleId="af5">
    <w:name w:val="endnote text"/>
    <w:basedOn w:val="a"/>
    <w:link w:val="af4"/>
    <w:uiPriority w:val="99"/>
    <w:semiHidden/>
    <w:unhideWhenUsed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3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fa">
    <w:name w:val="TOC Heading"/>
    <w:uiPriority w:val="39"/>
    <w:unhideWhenUsed/>
    <w:qFormat/>
    <w:rPr>
      <w:lang w:eastAsia="zh-CN"/>
    </w:rPr>
  </w:style>
  <w:style w:type="paragraph" w:styleId="affb">
    <w:name w:val="table of figures"/>
    <w:basedOn w:val="a"/>
    <w:next w:val="a"/>
    <w:uiPriority w:val="99"/>
    <w:unhideWhenUsed/>
  </w:style>
  <w:style w:type="paragraph" w:styleId="aff">
    <w:name w:val="Balloon Text"/>
    <w:basedOn w:val="a"/>
    <w:link w:val="afe"/>
    <w:uiPriority w:val="99"/>
    <w:semiHidden/>
    <w:unhideWhenUsed/>
    <w:qFormat/>
    <w:rPr>
      <w:rFonts w:ascii="Tahoma" w:eastAsia="Calibri" w:hAnsi="Tahoma"/>
      <w:sz w:val="16"/>
      <w:szCs w:val="16"/>
      <w:lang w:val="en-US" w:eastAsia="en-US"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paragraph" w:styleId="aff1">
    <w:name w:val="Plain Text"/>
    <w:basedOn w:val="a"/>
    <w:link w:val="aff0"/>
    <w:uiPriority w:val="99"/>
    <w:unhideWhenUsed/>
    <w:qFormat/>
    <w:rPr>
      <w:rFonts w:ascii="Consolas" w:eastAsia="Calibri" w:hAnsi="Consolas"/>
      <w:sz w:val="21"/>
      <w:szCs w:val="21"/>
      <w:lang w:val="en-US" w:eastAsia="en-US"/>
    </w:rPr>
  </w:style>
  <w:style w:type="paragraph" w:customStyle="1" w:styleId="paragraphscxw163741632bcx0">
    <w:name w:val="paragraph scxw163741632 bcx0"/>
    <w:basedOn w:val="a"/>
    <w:qFormat/>
    <w:pPr>
      <w:spacing w:beforeAutospacing="1" w:afterAutospacing="1"/>
    </w:pPr>
  </w:style>
  <w:style w:type="numbering" w:customStyle="1" w:styleId="affc">
    <w:name w:val="Без списка"/>
    <w:uiPriority w:val="99"/>
    <w:semiHidden/>
    <w:unhideWhenUsed/>
    <w:qFormat/>
  </w:style>
  <w:style w:type="table" w:styleId="aff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  <w:tblPr/>
      <w:tcPr>
        <w:shd w:val="clear" w:color="FFFFFF" w:fill="FFFFFF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/>
      </w:tcPr>
    </w:tblStylePr>
    <w:tblStylePr w:type="band1Horz">
      <w:rPr>
        <w:sz w:val="22"/>
      </w:rPr>
      <w:tblPr/>
      <w:tcPr>
        <w:shd w:val="clear" w:color="FFFFFF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FFFFFF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/>
      </w:tcPr>
    </w:tblStylePr>
    <w:tblStylePr w:type="band1Horz">
      <w:rPr>
        <w:sz w:val="22"/>
      </w:rPr>
      <w:tblPr/>
      <w:tcPr>
        <w:shd w:val="clear" w:color="FFFFFF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FFFFFF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/>
      </w:tcPr>
    </w:tblStylePr>
    <w:tblStylePr w:type="band1Horz">
      <w:rPr>
        <w:sz w:val="22"/>
      </w:rPr>
      <w:tblPr/>
      <w:tcPr>
        <w:shd w:val="clear" w:color="FFFFFF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FFFFFF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  <w:tblPr/>
      <w:tcPr>
        <w:shd w:val="clear" w:color="FFFFFF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FFFFFF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  <w:tblPr/>
      <w:tcPr>
        <w:shd w:val="clear" w:color="FFFFFF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FFFFFF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  <w:tblPr/>
      <w:tcPr>
        <w:shd w:val="clear" w:color="FFFFFF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FFFFFF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  <w:tblPr/>
      <w:tcPr>
        <w:shd w:val="clear" w:color="FFFFFF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FFFFF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  <w:tblPr/>
      <w:tcPr>
        <w:shd w:val="clear" w:color="FFFFFF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000000"/>
      </w:tcPr>
    </w:tblStylePr>
    <w:tblStylePr w:type="firstCol">
      <w:rPr>
        <w:b/>
        <w:sz w:val="22"/>
      </w:rPr>
      <w:tblPr/>
      <w:tcPr>
        <w:shd w:val="clear" w:color="FFFFFF" w:fill="000000"/>
      </w:tcPr>
    </w:tblStylePr>
    <w:tblStylePr w:type="lastCol">
      <w:rPr>
        <w:b/>
        <w:sz w:val="22"/>
      </w:rPr>
      <w:tblPr/>
      <w:tcPr>
        <w:shd w:val="clear" w:color="FFFFFF" w:fill="000000"/>
      </w:tcPr>
    </w:tblStylePr>
    <w:tblStylePr w:type="band1Vert">
      <w:tblPr/>
      <w:tcPr>
        <w:shd w:val="clear" w:color="FFFFFF" w:fill="8A8A8A"/>
      </w:tcPr>
    </w:tblStylePr>
    <w:tblStylePr w:type="band1Horz">
      <w:tblPr/>
      <w:tcPr>
        <w:shd w:val="clear" w:color="FFFFFF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F81BD"/>
      </w:tcPr>
    </w:tblStylePr>
    <w:tblStylePr w:type="firstCol">
      <w:rPr>
        <w:b/>
        <w:sz w:val="22"/>
      </w:rPr>
      <w:tblPr/>
      <w:tcPr>
        <w:shd w:val="clear" w:color="FFFFFF" w:fill="4F81BD"/>
      </w:tcPr>
    </w:tblStylePr>
    <w:tblStylePr w:type="lastCol">
      <w:rPr>
        <w:b/>
        <w:sz w:val="22"/>
      </w:rPr>
      <w:tblPr/>
      <w:tcPr>
        <w:shd w:val="clear" w:color="FFFFFF" w:fill="4F81BD"/>
      </w:tcPr>
    </w:tblStylePr>
    <w:tblStylePr w:type="band1Vert">
      <w:tblPr/>
      <w:tcPr>
        <w:shd w:val="clear" w:color="FFFFFF" w:fill="AEC4E0"/>
      </w:tcPr>
    </w:tblStylePr>
    <w:tblStylePr w:type="band1Horz">
      <w:tblPr/>
      <w:tcPr>
        <w:shd w:val="clear" w:color="FFFFFF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C0504D"/>
      </w:tcPr>
    </w:tblStylePr>
    <w:tblStylePr w:type="firstCol">
      <w:rPr>
        <w:b/>
        <w:sz w:val="22"/>
      </w:rPr>
      <w:tblPr/>
      <w:tcPr>
        <w:shd w:val="clear" w:color="FFFFFF" w:fill="C0504D"/>
      </w:tcPr>
    </w:tblStylePr>
    <w:tblStylePr w:type="lastCol">
      <w:rPr>
        <w:b/>
        <w:sz w:val="22"/>
      </w:rPr>
      <w:tblPr/>
      <w:tcPr>
        <w:shd w:val="clear" w:color="FFFFFF" w:fill="C0504D"/>
      </w:tcPr>
    </w:tblStylePr>
    <w:tblStylePr w:type="band1Vert">
      <w:tblPr/>
      <w:tcPr>
        <w:shd w:val="clear" w:color="FFFFFF" w:fill="E2AEAD"/>
      </w:tcPr>
    </w:tblStylePr>
    <w:tblStylePr w:type="band1Horz">
      <w:tblPr/>
      <w:tcPr>
        <w:shd w:val="clear" w:color="FFFFFF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9BBB59"/>
      </w:tcPr>
    </w:tblStylePr>
    <w:tblStylePr w:type="firstCol">
      <w:rPr>
        <w:b/>
        <w:sz w:val="22"/>
      </w:rPr>
      <w:tblPr/>
      <w:tcPr>
        <w:shd w:val="clear" w:color="FFFFFF" w:fill="9BBB59"/>
      </w:tcPr>
    </w:tblStylePr>
    <w:tblStylePr w:type="lastCol">
      <w:rPr>
        <w:b/>
        <w:sz w:val="22"/>
      </w:rPr>
      <w:tblPr/>
      <w:tcPr>
        <w:shd w:val="clear" w:color="FFFFFF" w:fill="9BBB59"/>
      </w:tcPr>
    </w:tblStylePr>
    <w:tblStylePr w:type="band1Vert">
      <w:tblPr/>
      <w:tcPr>
        <w:shd w:val="clear" w:color="FFFFFF" w:fill="D0DFB2"/>
      </w:tcPr>
    </w:tblStylePr>
    <w:tblStylePr w:type="band1Horz">
      <w:tblPr/>
      <w:tcPr>
        <w:shd w:val="clear" w:color="FFFFFF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8064A2"/>
      </w:tcPr>
    </w:tblStylePr>
    <w:tblStylePr w:type="firstCol">
      <w:rPr>
        <w:b/>
        <w:sz w:val="22"/>
      </w:rPr>
      <w:tblPr/>
      <w:tcPr>
        <w:shd w:val="clear" w:color="FFFFFF" w:fill="8064A2"/>
      </w:tcPr>
    </w:tblStylePr>
    <w:tblStylePr w:type="lastCol">
      <w:rPr>
        <w:b/>
        <w:sz w:val="22"/>
      </w:rPr>
      <w:tblPr/>
      <w:tcPr>
        <w:shd w:val="clear" w:color="FFFFFF" w:fill="8064A2"/>
      </w:tcPr>
    </w:tblStylePr>
    <w:tblStylePr w:type="band1Vert">
      <w:tblPr/>
      <w:tcPr>
        <w:shd w:val="clear" w:color="FFFFFF" w:fill="C4B7D4"/>
      </w:tcPr>
    </w:tblStylePr>
    <w:tblStylePr w:type="band1Horz">
      <w:tblPr/>
      <w:tcPr>
        <w:shd w:val="clear" w:color="FFFFFF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4BACC6"/>
      </w:tcPr>
    </w:tblStylePr>
    <w:tblStylePr w:type="firstCol">
      <w:rPr>
        <w:b/>
        <w:sz w:val="22"/>
      </w:rPr>
      <w:tblPr/>
      <w:tcPr>
        <w:shd w:val="clear" w:color="FFFFFF" w:fill="4BACC6"/>
      </w:tcPr>
    </w:tblStylePr>
    <w:tblStylePr w:type="lastCol">
      <w:rPr>
        <w:b/>
        <w:sz w:val="22"/>
      </w:rPr>
      <w:tblPr/>
      <w:tcPr>
        <w:shd w:val="clear" w:color="FFFFFF" w:fill="4BACC6"/>
      </w:tcPr>
    </w:tblStylePr>
    <w:tblStylePr w:type="band1Vert">
      <w:tblPr/>
      <w:tcPr>
        <w:shd w:val="clear" w:color="FFFFFF" w:fill="ACD8E4"/>
      </w:tcPr>
    </w:tblStylePr>
    <w:tblStylePr w:type="band1Horz">
      <w:tblPr/>
      <w:tcPr>
        <w:shd w:val="clear" w:color="FFFFFF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FFFFF" w:fill="F79646"/>
      </w:tcPr>
    </w:tblStylePr>
    <w:tblStylePr w:type="firstCol">
      <w:rPr>
        <w:b/>
        <w:sz w:val="22"/>
      </w:rPr>
      <w:tblPr/>
      <w:tcPr>
        <w:shd w:val="clear" w:color="FFFFFF" w:fill="F79646"/>
      </w:tcPr>
    </w:tblStylePr>
    <w:tblStylePr w:type="lastCol">
      <w:rPr>
        <w:b/>
        <w:sz w:val="22"/>
      </w:rPr>
      <w:tblPr/>
      <w:tcPr>
        <w:shd w:val="clear" w:color="FFFFFF" w:fill="F79646"/>
      </w:tcPr>
    </w:tblStylePr>
    <w:tblStylePr w:type="band1Vert">
      <w:tblPr/>
      <w:tcPr>
        <w:shd w:val="clear" w:color="FFFFFF" w:fill="FBCEAA"/>
      </w:tcPr>
    </w:tblStylePr>
    <w:tblStylePr w:type="band1Horz">
      <w:tblPr/>
      <w:tcPr>
        <w:shd w:val="clear" w:color="FFFFFF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FFFFFF" w:fill="CBCBCB"/>
      </w:tcPr>
    </w:tblStylePr>
    <w:tblStylePr w:type="band1Horz">
      <w:rPr>
        <w:color w:val="7F7F7F"/>
        <w:sz w:val="22"/>
      </w:rPr>
      <w:tblPr/>
      <w:tcPr>
        <w:shd w:val="clear" w:color="FFFFFF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FFFFF" w:fill="FDE9D8"/>
      </w:tcPr>
    </w:tblStylePr>
    <w:tblStylePr w:type="band1Horz">
      <w:rPr>
        <w:color w:val="266779"/>
        <w:sz w:val="22"/>
      </w:rPr>
      <w:tblPr/>
      <w:tcPr>
        <w:shd w:val="clear" w:color="FFFFFF" w:fill="FDE9D8"/>
      </w:tcPr>
    </w:tblStylePr>
    <w:tblStylePr w:type="band2Horz">
      <w:rPr>
        <w:color w:val="266779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/>
      </w:tcPr>
    </w:tblStylePr>
    <w:tblStylePr w:type="band1Horz">
      <w:rPr>
        <w:color w:val="7F7F7F"/>
        <w:sz w:val="22"/>
      </w:rPr>
      <w:tblPr/>
      <w:tcPr>
        <w:shd w:val="clear" w:color="FFFFFF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/>
      </w:tcPr>
    </w:tblStylePr>
    <w:tblStylePr w:type="band1Horz">
      <w:rPr>
        <w:color w:val="A6BFDD"/>
        <w:sz w:val="22"/>
      </w:rPr>
      <w:tblPr/>
      <w:tcPr>
        <w:shd w:val="clear" w:color="FFFFFF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/>
      </w:tcPr>
    </w:tblStylePr>
    <w:tblStylePr w:type="band1Horz">
      <w:rPr>
        <w:color w:val="D99695"/>
        <w:sz w:val="22"/>
      </w:rPr>
      <w:tblPr/>
      <w:tcPr>
        <w:shd w:val="clear" w:color="FFFFFF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/>
      </w:tcPr>
    </w:tblStylePr>
    <w:tblStylePr w:type="band1Horz">
      <w:rPr>
        <w:color w:val="9ABB59"/>
        <w:sz w:val="22"/>
      </w:rPr>
      <w:tblPr/>
      <w:tcPr>
        <w:shd w:val="clear" w:color="FFFFFF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/>
      </w:tcPr>
    </w:tblStylePr>
    <w:tblStylePr w:type="band1Horz">
      <w:rPr>
        <w:color w:val="B2A1C6"/>
        <w:sz w:val="22"/>
      </w:rPr>
      <w:tblPr/>
      <w:tcPr>
        <w:shd w:val="clear" w:color="FFFFFF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/>
      </w:tcPr>
    </w:tblStylePr>
    <w:tblStylePr w:type="band1Horz">
      <w:rPr>
        <w:color w:val="266779"/>
        <w:sz w:val="22"/>
      </w:rPr>
      <w:tblPr/>
      <w:tcPr>
        <w:shd w:val="clear" w:color="FFFFFF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/>
      </w:tcPr>
    </w:tblStylePr>
    <w:tblStylePr w:type="band1Horz">
      <w:rPr>
        <w:color w:val="B15407"/>
        <w:sz w:val="22"/>
      </w:rPr>
      <w:tblPr/>
      <w:tcPr>
        <w:shd w:val="clear" w:color="FFFFFF" w:fill="FDE9D8"/>
      </w:tcPr>
    </w:tblStylePr>
    <w:tblStylePr w:type="band2Horz">
      <w:rPr>
        <w:color w:val="B15407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/>
      </w:tcPr>
    </w:tblStylePr>
    <w:tblStylePr w:type="band1Horz">
      <w:tblPr/>
      <w:tcPr>
        <w:shd w:val="clear" w:color="FFFFF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/>
      </w:tcPr>
    </w:tblStylePr>
    <w:tblStylePr w:type="band1Horz">
      <w:tblPr/>
      <w:tcPr>
        <w:shd w:val="clear" w:color="FFFFFF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/>
      </w:tcPr>
    </w:tblStylePr>
    <w:tblStylePr w:type="band1Horz">
      <w:tblPr/>
      <w:tcPr>
        <w:shd w:val="clear" w:color="FFFFFF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/>
      </w:tcPr>
    </w:tblStylePr>
    <w:tblStylePr w:type="band1Horz">
      <w:tblPr/>
      <w:tcPr>
        <w:shd w:val="clear" w:color="FFFFFF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/>
      </w:tcPr>
    </w:tblStylePr>
    <w:tblStylePr w:type="band1Horz">
      <w:tblPr/>
      <w:tcPr>
        <w:shd w:val="clear" w:color="FFFFFF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/>
      </w:tcPr>
    </w:tblStylePr>
    <w:tblStylePr w:type="band1Horz">
      <w:tblPr/>
      <w:tcPr>
        <w:shd w:val="clear" w:color="FFFFFF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/>
      </w:tcPr>
    </w:tblStylePr>
    <w:tblStylePr w:type="band1Horz">
      <w:tblPr/>
      <w:tcPr>
        <w:shd w:val="clear" w:color="FFFFFF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FFFFFF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FFFFFF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FFFFFF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FFFFFF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FFFFF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FFFFFF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/>
      </w:tcPr>
    </w:tblStylePr>
    <w:tblStylePr w:type="band1Horz">
      <w:rPr>
        <w:sz w:val="22"/>
      </w:rPr>
      <w:tblPr/>
      <w:tcPr>
        <w:shd w:val="clear" w:color="FFFFF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FFFFFF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/>
      </w:tcPr>
    </w:tblStylePr>
    <w:tblStylePr w:type="band1Horz">
      <w:rPr>
        <w:sz w:val="22"/>
      </w:rPr>
      <w:tblPr/>
      <w:tcPr>
        <w:shd w:val="clear" w:color="FFFFFF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FFFFFF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/>
      </w:tcPr>
    </w:tblStylePr>
    <w:tblStylePr w:type="band1Horz">
      <w:rPr>
        <w:sz w:val="22"/>
      </w:rPr>
      <w:tblPr/>
      <w:tcPr>
        <w:shd w:val="clear" w:color="FFFFFF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FFFFFF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/>
      </w:tcPr>
    </w:tblStylePr>
    <w:tblStylePr w:type="band1Horz">
      <w:rPr>
        <w:sz w:val="22"/>
      </w:rPr>
      <w:tblPr/>
      <w:tcPr>
        <w:shd w:val="clear" w:color="FFFFFF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FFFFFF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/>
      </w:tcPr>
    </w:tblStylePr>
    <w:tblStylePr w:type="band1Horz">
      <w:rPr>
        <w:sz w:val="22"/>
      </w:rPr>
      <w:tblPr/>
      <w:tcPr>
        <w:shd w:val="clear" w:color="FFFFFF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FFFFFF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/>
      </w:tcPr>
    </w:tblStylePr>
    <w:tblStylePr w:type="band1Horz">
      <w:rPr>
        <w:sz w:val="22"/>
      </w:rPr>
      <w:tblPr/>
      <w:tcPr>
        <w:shd w:val="clear" w:color="FFFFFF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FFFFF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/>
      </w:tcPr>
    </w:tblStylePr>
    <w:tblStylePr w:type="band1Horz">
      <w:rPr>
        <w:sz w:val="22"/>
      </w:rPr>
      <w:tblPr/>
      <w:tcPr>
        <w:shd w:val="clear" w:color="FFFFFF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FFFFFF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FFFFFF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FFFFFF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FFFFFF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FFFFFF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FFFFFF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FFFFF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FFFF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FFFF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FFFFFF" w:fill="BFBFBF"/>
      </w:tcPr>
    </w:tblStylePr>
    <w:tblStylePr w:type="band1Horz">
      <w:rPr>
        <w:color w:val="000000"/>
        <w:sz w:val="22"/>
      </w:rPr>
      <w:tblPr/>
      <w:tcPr>
        <w:shd w:val="clear" w:color="FFFFFF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/>
      </w:tcPr>
    </w:tblStylePr>
    <w:tblStylePr w:type="band1Horz">
      <w:rPr>
        <w:color w:val="7F7F7F"/>
        <w:sz w:val="22"/>
      </w:rPr>
      <w:tblPr/>
      <w:tcPr>
        <w:shd w:val="clear" w:color="FFFFFF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/>
      </w:tcPr>
    </w:tblStylePr>
    <w:tblStylePr w:type="band1Horz">
      <w:rPr>
        <w:color w:val="2A4A71"/>
        <w:sz w:val="22"/>
      </w:rPr>
      <w:tblPr/>
      <w:tcPr>
        <w:shd w:val="clear" w:color="FFFFFF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/>
      </w:tcPr>
    </w:tblStylePr>
    <w:tblStylePr w:type="band1Horz">
      <w:rPr>
        <w:color w:val="D99695"/>
        <w:sz w:val="22"/>
      </w:rPr>
      <w:tblPr/>
      <w:tcPr>
        <w:shd w:val="clear" w:color="FFFFFF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/>
      </w:tcPr>
    </w:tblStylePr>
    <w:tblStylePr w:type="band1Horz">
      <w:rPr>
        <w:color w:val="C3D69B"/>
        <w:sz w:val="22"/>
      </w:rPr>
      <w:tblPr/>
      <w:tcPr>
        <w:shd w:val="clear" w:color="FFFFFF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/>
      </w:tcPr>
    </w:tblStylePr>
    <w:tblStylePr w:type="band1Horz">
      <w:rPr>
        <w:color w:val="B2A1C6"/>
        <w:sz w:val="22"/>
      </w:rPr>
      <w:tblPr/>
      <w:tcPr>
        <w:shd w:val="clear" w:color="FFFFFF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/>
      </w:tcPr>
    </w:tblStylePr>
    <w:tblStylePr w:type="band1Horz">
      <w:rPr>
        <w:color w:val="92CCDC"/>
        <w:sz w:val="22"/>
      </w:rPr>
      <w:tblPr/>
      <w:tcPr>
        <w:shd w:val="clear" w:color="FFFFFF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/>
      </w:tcPr>
    </w:tblStylePr>
    <w:tblStylePr w:type="band1Horz">
      <w:rPr>
        <w:color w:val="FAC090"/>
        <w:sz w:val="22"/>
      </w:rPr>
      <w:tblPr/>
      <w:tcPr>
        <w:shd w:val="clear" w:color="FFFFFF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FFFFFF" w:fill="7F7F7F"/>
      </w:tcPr>
    </w:tblStylePr>
    <w:tblStylePr w:type="lastRow">
      <w:rPr>
        <w:sz w:val="22"/>
      </w:rPr>
      <w:tblPr/>
      <w:tcPr>
        <w:shd w:val="clear" w:color="FFFFFF" w:fill="7F7F7F"/>
      </w:tcPr>
    </w:tblStylePr>
    <w:tblStylePr w:type="firstCol">
      <w:rPr>
        <w:sz w:val="22"/>
      </w:rPr>
      <w:tblPr/>
      <w:tcPr>
        <w:shd w:val="clear" w:color="FFFFFF" w:fill="7F7F7F"/>
      </w:tcPr>
    </w:tblStylePr>
    <w:tblStylePr w:type="lastCol">
      <w:rPr>
        <w:sz w:val="22"/>
      </w:rPr>
      <w:tblPr/>
      <w:tcPr>
        <w:shd w:val="clear" w:color="FFFFF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FFFFFF" w:fill="5D8AC2"/>
      </w:tcPr>
    </w:tblStylePr>
    <w:tblStylePr w:type="lastRow">
      <w:rPr>
        <w:sz w:val="22"/>
      </w:rPr>
      <w:tblPr/>
      <w:tcPr>
        <w:shd w:val="clear" w:color="FFFFFF" w:fill="5D8AC2"/>
      </w:tcPr>
    </w:tblStylePr>
    <w:tblStylePr w:type="firstCol">
      <w:rPr>
        <w:sz w:val="22"/>
      </w:rPr>
      <w:tblPr/>
      <w:tcPr>
        <w:shd w:val="clear" w:color="FFFFFF" w:fill="5D8AC2"/>
      </w:tcPr>
    </w:tblStylePr>
    <w:tblStylePr w:type="lastCol">
      <w:rPr>
        <w:sz w:val="22"/>
      </w:rPr>
      <w:tblPr/>
      <w:tcPr>
        <w:shd w:val="clear" w:color="FFFFFF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FFFFFF" w:fill="D99695"/>
      </w:tcPr>
    </w:tblStylePr>
    <w:tblStylePr w:type="lastRow">
      <w:rPr>
        <w:sz w:val="22"/>
      </w:rPr>
      <w:tblPr/>
      <w:tcPr>
        <w:shd w:val="clear" w:color="FFFFFF" w:fill="D99695"/>
      </w:tcPr>
    </w:tblStylePr>
    <w:tblStylePr w:type="firstCol">
      <w:rPr>
        <w:sz w:val="22"/>
      </w:rPr>
      <w:tblPr/>
      <w:tcPr>
        <w:shd w:val="clear" w:color="FFFFFF" w:fill="D99695"/>
      </w:tcPr>
    </w:tblStylePr>
    <w:tblStylePr w:type="lastCol">
      <w:rPr>
        <w:sz w:val="22"/>
      </w:rPr>
      <w:tblPr/>
      <w:tcPr>
        <w:shd w:val="clear" w:color="FFFFFF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FFFFFF" w:fill="9ABB59"/>
      </w:tcPr>
    </w:tblStylePr>
    <w:tblStylePr w:type="lastRow">
      <w:rPr>
        <w:sz w:val="22"/>
      </w:rPr>
      <w:tblPr/>
      <w:tcPr>
        <w:shd w:val="clear" w:color="FFFFFF" w:fill="9ABB59"/>
      </w:tcPr>
    </w:tblStylePr>
    <w:tblStylePr w:type="firstCol">
      <w:rPr>
        <w:sz w:val="22"/>
      </w:rPr>
      <w:tblPr/>
      <w:tcPr>
        <w:shd w:val="clear" w:color="FFFFFF" w:fill="9ABB59"/>
      </w:tcPr>
    </w:tblStylePr>
    <w:tblStylePr w:type="lastCol">
      <w:rPr>
        <w:sz w:val="22"/>
      </w:rPr>
      <w:tblPr/>
      <w:tcPr>
        <w:shd w:val="clear" w:color="FFFFFF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FFFFFF" w:fill="B2A1C6"/>
      </w:tcPr>
    </w:tblStylePr>
    <w:tblStylePr w:type="lastRow">
      <w:rPr>
        <w:sz w:val="22"/>
      </w:rPr>
      <w:tblPr/>
      <w:tcPr>
        <w:shd w:val="clear" w:color="FFFFFF" w:fill="B2A1C6"/>
      </w:tcPr>
    </w:tblStylePr>
    <w:tblStylePr w:type="firstCol">
      <w:rPr>
        <w:sz w:val="22"/>
      </w:rPr>
      <w:tblPr/>
      <w:tcPr>
        <w:shd w:val="clear" w:color="FFFFFF" w:fill="B2A1C6"/>
      </w:tcPr>
    </w:tblStylePr>
    <w:tblStylePr w:type="lastCol">
      <w:rPr>
        <w:sz w:val="22"/>
      </w:rPr>
      <w:tblPr/>
      <w:tcPr>
        <w:shd w:val="clear" w:color="FFFFFF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FFFFFF" w:fill="4BACC6"/>
      </w:tcPr>
    </w:tblStylePr>
    <w:tblStylePr w:type="lastRow">
      <w:rPr>
        <w:sz w:val="22"/>
      </w:rPr>
      <w:tblPr/>
      <w:tcPr>
        <w:shd w:val="clear" w:color="FFFFFF" w:fill="4BACC6"/>
      </w:tcPr>
    </w:tblStylePr>
    <w:tblStylePr w:type="firstCol">
      <w:rPr>
        <w:sz w:val="22"/>
      </w:rPr>
      <w:tblPr/>
      <w:tcPr>
        <w:shd w:val="clear" w:color="FFFFFF" w:fill="4BACC6"/>
      </w:tcPr>
    </w:tblStylePr>
    <w:tblStylePr w:type="lastCol">
      <w:rPr>
        <w:sz w:val="22"/>
      </w:rPr>
      <w:tblPr/>
      <w:tcPr>
        <w:shd w:val="clear" w:color="FFFFFF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FFFFF" w:fill="F79646"/>
      </w:tcPr>
    </w:tblStylePr>
    <w:tblStylePr w:type="lastRow">
      <w:rPr>
        <w:sz w:val="22"/>
      </w:rPr>
      <w:tblPr/>
      <w:tcPr>
        <w:shd w:val="clear" w:color="FFFFFF" w:fill="F79646"/>
      </w:tcPr>
    </w:tblStylePr>
    <w:tblStylePr w:type="firstCol">
      <w:rPr>
        <w:sz w:val="22"/>
      </w:rPr>
      <w:tblPr/>
      <w:tcPr>
        <w:shd w:val="clear" w:color="FFFFFF" w:fill="F79646"/>
      </w:tcPr>
    </w:tblStylePr>
    <w:tblStylePr w:type="lastCol">
      <w:rPr>
        <w:sz w:val="22"/>
      </w:rPr>
      <w:tblPr/>
      <w:tcPr>
        <w:shd w:val="clear" w:color="FFFFFF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paragraph" w:styleId="affe">
    <w:name w:val="Revision"/>
    <w:hidden/>
    <w:uiPriority w:val="99"/>
    <w:semiHidden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Сергей</cp:lastModifiedBy>
  <cp:revision>2</cp:revision>
  <dcterms:created xsi:type="dcterms:W3CDTF">2026-04-02T06:11:00Z</dcterms:created>
  <dcterms:modified xsi:type="dcterms:W3CDTF">2026-04-02T06:11:00Z</dcterms:modified>
  <dc:language>ru-RU</dc:language>
  <cp:version>786432</cp:version>
</cp:coreProperties>
</file>