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A63" w:rsidRDefault="00FD6A63" w:rsidP="00141BE9">
      <w:pPr>
        <w:spacing w:line="240" w:lineRule="auto"/>
        <w:jc w:val="center"/>
        <w:rPr>
          <w:rFonts w:ascii="Times New Roman" w:eastAsia="Times New Roman" w:hAnsi="Times New Roman" w:cs="Times New Roman"/>
          <w:b/>
          <w:sz w:val="24"/>
          <w:szCs w:val="24"/>
          <w:lang w:eastAsia="ru-RU"/>
        </w:rPr>
      </w:pPr>
      <w:bookmarkStart w:id="0" w:name="_GoBack"/>
      <w:r w:rsidRPr="00FD6A63">
        <w:rPr>
          <w:rFonts w:ascii="Times New Roman" w:eastAsia="Times New Roman" w:hAnsi="Times New Roman" w:cs="Times New Roman"/>
          <w:b/>
          <w:sz w:val="24"/>
          <w:szCs w:val="24"/>
          <w:lang w:eastAsia="ru-RU"/>
        </w:rPr>
        <w:t xml:space="preserve">Более </w:t>
      </w:r>
      <w:r w:rsidR="00141BE9">
        <w:rPr>
          <w:rFonts w:ascii="Times New Roman" w:eastAsia="Times New Roman" w:hAnsi="Times New Roman" w:cs="Times New Roman"/>
          <w:b/>
          <w:sz w:val="24"/>
          <w:szCs w:val="24"/>
          <w:lang w:eastAsia="ru-RU"/>
        </w:rPr>
        <w:t>900 тысяч</w:t>
      </w:r>
      <w:r w:rsidRPr="00FD6A63">
        <w:rPr>
          <w:rFonts w:ascii="Times New Roman" w:eastAsia="Times New Roman" w:hAnsi="Times New Roman" w:cs="Times New Roman"/>
          <w:b/>
          <w:sz w:val="24"/>
          <w:szCs w:val="24"/>
          <w:lang w:eastAsia="ru-RU"/>
        </w:rPr>
        <w:t xml:space="preserve"> </w:t>
      </w:r>
      <w:r w:rsidR="00963F35">
        <w:rPr>
          <w:rFonts w:ascii="Times New Roman" w:eastAsia="Times New Roman" w:hAnsi="Times New Roman" w:cs="Times New Roman"/>
          <w:b/>
          <w:sz w:val="24"/>
          <w:szCs w:val="24"/>
          <w:lang w:eastAsia="ru-RU"/>
        </w:rPr>
        <w:t xml:space="preserve">СНИЛС оформило </w:t>
      </w:r>
      <w:r w:rsidRPr="00FD6A63">
        <w:rPr>
          <w:rFonts w:ascii="Times New Roman" w:eastAsia="Times New Roman" w:hAnsi="Times New Roman" w:cs="Times New Roman"/>
          <w:b/>
          <w:sz w:val="24"/>
          <w:szCs w:val="24"/>
          <w:lang w:eastAsia="ru-RU"/>
        </w:rPr>
        <w:t xml:space="preserve"> региональное Отделение СФР жителям </w:t>
      </w:r>
      <w:r w:rsidR="00141BE9">
        <w:rPr>
          <w:rFonts w:ascii="Times New Roman" w:eastAsia="Times New Roman" w:hAnsi="Times New Roman" w:cs="Times New Roman"/>
          <w:b/>
          <w:sz w:val="24"/>
          <w:szCs w:val="24"/>
          <w:lang w:eastAsia="ru-RU"/>
        </w:rPr>
        <w:t>Карелии</w:t>
      </w:r>
      <w:r w:rsidRPr="00FD6A63">
        <w:rPr>
          <w:rFonts w:ascii="Times New Roman" w:eastAsia="Times New Roman" w:hAnsi="Times New Roman" w:cs="Times New Roman"/>
          <w:b/>
          <w:sz w:val="24"/>
          <w:szCs w:val="24"/>
          <w:lang w:eastAsia="ru-RU"/>
        </w:rPr>
        <w:t xml:space="preserve"> за 30 лет существования системы перс</w:t>
      </w:r>
      <w:r w:rsidR="0088268E">
        <w:rPr>
          <w:rFonts w:ascii="Times New Roman" w:eastAsia="Times New Roman" w:hAnsi="Times New Roman" w:cs="Times New Roman"/>
          <w:b/>
          <w:sz w:val="24"/>
          <w:szCs w:val="24"/>
          <w:lang w:eastAsia="ru-RU"/>
        </w:rPr>
        <w:t xml:space="preserve">онифицированного </w:t>
      </w:r>
      <w:r w:rsidRPr="00FD6A63">
        <w:rPr>
          <w:rFonts w:ascii="Times New Roman" w:eastAsia="Times New Roman" w:hAnsi="Times New Roman" w:cs="Times New Roman"/>
          <w:b/>
          <w:sz w:val="24"/>
          <w:szCs w:val="24"/>
          <w:lang w:eastAsia="ru-RU"/>
        </w:rPr>
        <w:t>учета</w:t>
      </w:r>
    </w:p>
    <w:p w:rsidR="00141BE9" w:rsidRDefault="00141BE9" w:rsidP="00141BE9">
      <w:pPr>
        <w:spacing w:line="240" w:lineRule="auto"/>
        <w:jc w:val="center"/>
        <w:rPr>
          <w:rFonts w:ascii="Times New Roman" w:eastAsia="Times New Roman" w:hAnsi="Times New Roman" w:cs="Times New Roman"/>
          <w:b/>
          <w:sz w:val="24"/>
          <w:szCs w:val="24"/>
          <w:lang w:eastAsia="ru-RU"/>
        </w:rPr>
      </w:pPr>
    </w:p>
    <w:p w:rsidR="0088268E" w:rsidRPr="0088268E" w:rsidRDefault="00141BE9" w:rsidP="0088268E">
      <w:pPr>
        <w:spacing w:line="240" w:lineRule="auto"/>
        <w:jc w:val="both"/>
        <w:rPr>
          <w:rStyle w:val="a4"/>
          <w:rFonts w:ascii="Times New Roman" w:hAnsi="Times New Roman" w:cs="Times New Roman"/>
          <w:i w:val="0"/>
          <w:sz w:val="24"/>
          <w:szCs w:val="24"/>
        </w:rPr>
      </w:pPr>
      <w:r w:rsidRPr="0088268E">
        <w:rPr>
          <w:rStyle w:val="a4"/>
          <w:rFonts w:ascii="Times New Roman" w:hAnsi="Times New Roman" w:cs="Times New Roman"/>
          <w:i w:val="0"/>
          <w:sz w:val="24"/>
          <w:szCs w:val="24"/>
        </w:rPr>
        <w:t xml:space="preserve">Ровно три десятилетия назад Отделение Социального фонда по </w:t>
      </w:r>
      <w:r w:rsidR="000609AA" w:rsidRPr="0088268E">
        <w:rPr>
          <w:rStyle w:val="a4"/>
          <w:rFonts w:ascii="Times New Roman" w:hAnsi="Times New Roman" w:cs="Times New Roman"/>
          <w:i w:val="0"/>
          <w:sz w:val="24"/>
          <w:szCs w:val="24"/>
        </w:rPr>
        <w:t>Карелии</w:t>
      </w:r>
      <w:r w:rsidRPr="0088268E">
        <w:rPr>
          <w:rStyle w:val="a4"/>
          <w:rFonts w:ascii="Times New Roman" w:hAnsi="Times New Roman" w:cs="Times New Roman"/>
          <w:i w:val="0"/>
          <w:sz w:val="24"/>
          <w:szCs w:val="24"/>
        </w:rPr>
        <w:t xml:space="preserve">  торжественно выдало первый в регионе СНИЛС жителю </w:t>
      </w:r>
      <w:r w:rsidR="000609AA" w:rsidRPr="0088268E">
        <w:rPr>
          <w:rStyle w:val="a4"/>
          <w:rFonts w:ascii="Times New Roman" w:hAnsi="Times New Roman" w:cs="Times New Roman"/>
          <w:i w:val="0"/>
          <w:sz w:val="24"/>
          <w:szCs w:val="24"/>
        </w:rPr>
        <w:t>республики</w:t>
      </w:r>
      <w:r w:rsidRPr="0088268E">
        <w:rPr>
          <w:rStyle w:val="a4"/>
          <w:rFonts w:ascii="Times New Roman" w:hAnsi="Times New Roman" w:cs="Times New Roman"/>
          <w:i w:val="0"/>
          <w:sz w:val="24"/>
          <w:szCs w:val="24"/>
        </w:rPr>
        <w:t xml:space="preserve">, положив начало эпохе персонифицированного учета и современных социальных гарантий. </w:t>
      </w:r>
    </w:p>
    <w:bookmarkEnd w:id="0"/>
    <w:p w:rsidR="0088268E" w:rsidRPr="0088268E" w:rsidRDefault="0088268E" w:rsidP="0088268E">
      <w:pPr>
        <w:spacing w:line="240" w:lineRule="auto"/>
        <w:jc w:val="both"/>
        <w:rPr>
          <w:rStyle w:val="a4"/>
          <w:rFonts w:ascii="Times New Roman" w:hAnsi="Times New Roman" w:cs="Times New Roman"/>
          <w:i w:val="0"/>
          <w:sz w:val="24"/>
          <w:szCs w:val="24"/>
        </w:rPr>
      </w:pPr>
    </w:p>
    <w:p w:rsidR="00141BE9" w:rsidRPr="0088268E" w:rsidRDefault="000609AA" w:rsidP="0088268E">
      <w:pPr>
        <w:spacing w:line="240" w:lineRule="auto"/>
        <w:jc w:val="both"/>
        <w:rPr>
          <w:rFonts w:ascii="Times New Roman" w:hAnsi="Times New Roman" w:cs="Times New Roman"/>
          <w:sz w:val="24"/>
          <w:szCs w:val="24"/>
        </w:rPr>
      </w:pPr>
      <w:r w:rsidRPr="0088268E">
        <w:rPr>
          <w:rFonts w:ascii="Times New Roman" w:hAnsi="Times New Roman" w:cs="Times New Roman"/>
          <w:sz w:val="24"/>
          <w:szCs w:val="24"/>
        </w:rPr>
        <w:t xml:space="preserve">Федеральный закон 27-ФЗ, который заложил основу для формирования цифровой базы данных о трудовой деятельности и страховых взносах каждого жителя страны, был подписан 1 апреля 1996 года. </w:t>
      </w:r>
      <w:r w:rsidR="0088268E" w:rsidRPr="0088268E">
        <w:rPr>
          <w:rFonts w:ascii="Times New Roman" w:hAnsi="Times New Roman" w:cs="Times New Roman"/>
          <w:sz w:val="24"/>
          <w:szCs w:val="24"/>
        </w:rPr>
        <w:t>В</w:t>
      </w:r>
      <w:r w:rsidR="00141BE9" w:rsidRPr="0088268E">
        <w:rPr>
          <w:rFonts w:ascii="Times New Roman" w:hAnsi="Times New Roman" w:cs="Times New Roman"/>
          <w:sz w:val="24"/>
          <w:szCs w:val="24"/>
        </w:rPr>
        <w:t>сем работающим гражданам был открыт индивидуальный лицевой счет с уникальным номером (СНИЛС), который подтверждал участие в системе пенсионного страхования. Он наполнялся информацией о периодах работы человека и страховых взносах работодателя на будущую пенсию сотрудника. Это избавило людей от необходимости собирать справки о стаже и заработке при выходе на пенсию.</w:t>
      </w:r>
    </w:p>
    <w:p w:rsidR="00141BE9" w:rsidRPr="0088268E" w:rsidRDefault="00141BE9" w:rsidP="0088268E">
      <w:pPr>
        <w:pStyle w:val="a3"/>
        <w:jc w:val="both"/>
      </w:pPr>
      <w:r w:rsidRPr="0088268E">
        <w:t>Со временем сфера применения СНИЛС существенно расширилась. Сегодня этот номер, состоящий из 11 цифр, является универсальным цифровым идентификатором человека при обращении за государственными услугами, в том числе электронными. Гражданину это позволяет быстро получать положенные выплаты, льготы и услуги, а ведомствам — обмениваться информацией.</w:t>
      </w:r>
    </w:p>
    <w:p w:rsidR="00141BE9" w:rsidRPr="0088268E" w:rsidRDefault="00141BE9" w:rsidP="0088268E">
      <w:pPr>
        <w:pStyle w:val="a3"/>
        <w:jc w:val="both"/>
      </w:pPr>
      <w:r w:rsidRPr="0088268E">
        <w:t xml:space="preserve">Сегодня страховой номер необходим для оформления сертификата на материнский капитал, записи ребенка в детский сад и школу, получения социальных льгот и пособий. Именно СНИЛС позволяет гражданину попасть на прием </w:t>
      </w:r>
      <w:r w:rsidR="0088268E" w:rsidRPr="0088268E">
        <w:t>в государственное медучреждение</w:t>
      </w:r>
      <w:r w:rsidRPr="0088268E">
        <w:t>, оформить медицинскую карту и полис ОМС. При официальном трудоустройстве 11-значный номер также необходим работодателю для перечисления страховых взносов и фиксации стажа сотрудника.</w:t>
      </w:r>
    </w:p>
    <w:p w:rsidR="00141BE9" w:rsidRPr="0088268E" w:rsidRDefault="00141BE9" w:rsidP="0088268E">
      <w:pPr>
        <w:pStyle w:val="a3"/>
        <w:jc w:val="both"/>
      </w:pPr>
      <w:r w:rsidRPr="0088268E">
        <w:t xml:space="preserve">За три десятилетия Отделение СФР по </w:t>
      </w:r>
      <w:r w:rsidR="0088268E" w:rsidRPr="0088268E">
        <w:t>Республике Карелия</w:t>
      </w:r>
      <w:r w:rsidRPr="0088268E">
        <w:t xml:space="preserve"> оформило </w:t>
      </w:r>
      <w:r w:rsidR="0088268E" w:rsidRPr="0088268E">
        <w:t>973 тысячи</w:t>
      </w:r>
      <w:r w:rsidRPr="0088268E">
        <w:t xml:space="preserve"> СНИЛС. </w:t>
      </w:r>
      <w:r w:rsidR="0088268E" w:rsidRPr="0088268E">
        <w:t xml:space="preserve">Первоначально </w:t>
      </w:r>
      <w:r w:rsidRPr="0088268E">
        <w:t xml:space="preserve">свидетельства обязательного пенсионного страхования, </w:t>
      </w:r>
      <w:r w:rsidR="0088268E" w:rsidRPr="0088268E">
        <w:t>представляли собой  зеленые пластиковые карточки, а с</w:t>
      </w:r>
      <w:r w:rsidRPr="0088268E">
        <w:t xml:space="preserve">ейчас СНИЛС присваивается в электронном виде. Узнать свой номер можно в личном кабинете на портале </w:t>
      </w:r>
      <w:proofErr w:type="spellStart"/>
      <w:r w:rsidRPr="0088268E">
        <w:t>госуслуг</w:t>
      </w:r>
      <w:proofErr w:type="spellEnd"/>
      <w:r w:rsidRPr="0088268E">
        <w:t>. При желании можно получить бумажный вариант документа, обратившись в клиентскую службу СФР или в МФЦ.</w:t>
      </w:r>
    </w:p>
    <w:p w:rsidR="00141BE9" w:rsidRDefault="00141BE9" w:rsidP="0088268E">
      <w:pPr>
        <w:pStyle w:val="a3"/>
        <w:jc w:val="both"/>
      </w:pPr>
      <w:r w:rsidRPr="0088268E">
        <w:t xml:space="preserve">С 2020 года СНИЛС на новорожденного Отделение СФР по </w:t>
      </w:r>
      <w:r w:rsidR="0088268E" w:rsidRPr="0088268E">
        <w:t xml:space="preserve">Республике Карелия </w:t>
      </w:r>
      <w:r w:rsidRPr="0088268E">
        <w:t xml:space="preserve">оформляет беззаявительно. Информация о страховом номере малыша поступает в личный кабинет мамы на портале </w:t>
      </w:r>
      <w:proofErr w:type="spellStart"/>
      <w:r w:rsidRPr="0088268E">
        <w:t>госуслуг</w:t>
      </w:r>
      <w:proofErr w:type="spellEnd"/>
      <w:r w:rsidRPr="0088268E">
        <w:t>. Благодаря этому родителям не нужно подавать заявление и посещать Фонд, чтобы получить СНИЛС на рожденного ребенка.</w:t>
      </w:r>
    </w:p>
    <w:p w:rsidR="0088268E" w:rsidRPr="0088268E" w:rsidRDefault="0088268E" w:rsidP="0088268E">
      <w:pPr>
        <w:pStyle w:val="a3"/>
        <w:jc w:val="both"/>
      </w:pPr>
      <w:r>
        <w:t xml:space="preserve">СНИЛС не меняется на протяжении всей жизни. При смене фамилии или места жительства номер </w:t>
      </w:r>
      <w:r w:rsidR="00DF5BE5">
        <w:t xml:space="preserve">индивидуального лицевого счета </w:t>
      </w:r>
      <w:r>
        <w:t xml:space="preserve">остается прежним.  </w:t>
      </w:r>
    </w:p>
    <w:p w:rsidR="00141BE9" w:rsidRPr="0088268E" w:rsidRDefault="00141BE9" w:rsidP="0088268E">
      <w:pPr>
        <w:pStyle w:val="a3"/>
        <w:jc w:val="both"/>
      </w:pPr>
      <w:r w:rsidRPr="0088268E">
        <w:t>В свой 30-летний юбилей система персонифицированного учета продолжает развиваться, оставаясь важным инструментом, который делает взаимодействие гражданина и государства простым и удобным.</w:t>
      </w:r>
    </w:p>
    <w:p w:rsidR="00141BE9" w:rsidRDefault="00141BE9" w:rsidP="00FD6A63">
      <w:pPr>
        <w:spacing w:before="100" w:beforeAutospacing="1" w:after="100" w:afterAutospacing="1" w:line="240" w:lineRule="auto"/>
        <w:rPr>
          <w:rFonts w:ascii="Times New Roman" w:eastAsia="Times New Roman" w:hAnsi="Times New Roman" w:cs="Times New Roman"/>
          <w:sz w:val="24"/>
          <w:szCs w:val="24"/>
          <w:lang w:eastAsia="ru-RU"/>
        </w:rPr>
      </w:pPr>
    </w:p>
    <w:p w:rsidR="00141BE9" w:rsidRDefault="00141BE9" w:rsidP="00FD6A63">
      <w:pPr>
        <w:spacing w:before="100" w:beforeAutospacing="1" w:after="100" w:afterAutospacing="1" w:line="240" w:lineRule="auto"/>
        <w:rPr>
          <w:rFonts w:ascii="Times New Roman" w:eastAsia="Times New Roman" w:hAnsi="Times New Roman" w:cs="Times New Roman"/>
          <w:sz w:val="24"/>
          <w:szCs w:val="24"/>
          <w:lang w:eastAsia="ru-RU"/>
        </w:rPr>
      </w:pPr>
    </w:p>
    <w:p w:rsidR="00141BE9" w:rsidRDefault="00141BE9" w:rsidP="00FD6A63">
      <w:pPr>
        <w:spacing w:before="100" w:beforeAutospacing="1" w:after="100" w:afterAutospacing="1" w:line="240" w:lineRule="auto"/>
        <w:rPr>
          <w:rFonts w:ascii="Times New Roman" w:eastAsia="Times New Roman" w:hAnsi="Times New Roman" w:cs="Times New Roman"/>
          <w:sz w:val="24"/>
          <w:szCs w:val="24"/>
          <w:lang w:eastAsia="ru-RU"/>
        </w:rPr>
      </w:pPr>
    </w:p>
    <w:p w:rsidR="00FD6A63" w:rsidRPr="00FD6A63" w:rsidRDefault="00FD6A63" w:rsidP="00FD6A63">
      <w:pPr>
        <w:spacing w:before="100" w:beforeAutospacing="1" w:after="100" w:afterAutospacing="1" w:line="240" w:lineRule="auto"/>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lastRenderedPageBreak/>
        <w:t xml:space="preserve">В апреле исполнилось 30 лет одному из важнейших направлений деятельности Социального фонда – персонифицированному учёту: федеральный закон «Об индивидуальном (персонифицированном) учете в системе обязательного пенсионного страхования» вступил в силу в апреле 1996 года.   С этого момента на каждого работника стали открывать индивидуальные лицевые счета, на которых аккумулируется информация, необходимая для формирования пенсионных прав. За это время специалистами Отделения СФР по Новосибирской области было открыто более 4 </w:t>
      </w:r>
      <w:proofErr w:type="gramStart"/>
      <w:r w:rsidRPr="00FD6A63">
        <w:rPr>
          <w:rFonts w:ascii="Times New Roman" w:eastAsia="Times New Roman" w:hAnsi="Times New Roman" w:cs="Times New Roman"/>
          <w:sz w:val="24"/>
          <w:szCs w:val="24"/>
          <w:lang w:eastAsia="ru-RU"/>
        </w:rPr>
        <w:t>млн</w:t>
      </w:r>
      <w:proofErr w:type="gramEnd"/>
      <w:r w:rsidRPr="00FD6A63">
        <w:rPr>
          <w:rFonts w:ascii="Times New Roman" w:eastAsia="Times New Roman" w:hAnsi="Times New Roman" w:cs="Times New Roman"/>
          <w:sz w:val="24"/>
          <w:szCs w:val="24"/>
          <w:lang w:eastAsia="ru-RU"/>
        </w:rPr>
        <w:t xml:space="preserve"> лицевых счетов.</w:t>
      </w:r>
    </w:p>
    <w:p w:rsidR="00FD6A63" w:rsidRPr="00FD6A63" w:rsidRDefault="00FD6A63" w:rsidP="00FD6A63">
      <w:pPr>
        <w:spacing w:before="100" w:beforeAutospacing="1" w:after="100" w:afterAutospacing="1" w:line="240" w:lineRule="auto"/>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На индивидуальный лицевой счет заносятся все данные о стаже и заработке, а также о начисленных и уплаченных работодателем страховых взносах в течение всей трудовой жизни человека. То есть, где бы он ни работал в разные периоды своей жизни, в том числе и по совместительству, сведения в пенсионную систему будут попадать на один и тот же индивидуальный лицевой счет – он один на всю жизнь. Такая система позволяет гражданину быть уверенным в том, что все его пенсионные права будут сохранены и учтены, так как все накопленные сведения, а значит, и права будут фиксироваться на его лицевом счете.</w:t>
      </w:r>
    </w:p>
    <w:p w:rsidR="00FD6A63" w:rsidRPr="00FD6A63" w:rsidRDefault="00FD6A63" w:rsidP="00FD6A63">
      <w:pPr>
        <w:spacing w:before="100" w:beforeAutospacing="1" w:after="100" w:afterAutospacing="1" w:line="240" w:lineRule="auto"/>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Обязанность представлять в Фонд индивидуальные сведения о своих работниках лежит на страхователях (работодателях), которые за это несут такую же ответственность, как и за своевременность и полноту уплаты страховых взносов на «пенсионные» счета граждан.  </w:t>
      </w:r>
    </w:p>
    <w:p w:rsidR="00FD6A63" w:rsidRPr="00FD6A63" w:rsidRDefault="00FD6A63" w:rsidP="00FD6A63">
      <w:pPr>
        <w:spacing w:before="100" w:beforeAutospacing="1" w:after="100" w:afterAutospacing="1" w:line="240" w:lineRule="auto"/>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Если человек занят на работах, дающих право на установление страховой пенсии по старости досрочно, то эти сведения обязательно отражаются на его индивидуальном лицевом счете. На нем также зафиксированы страховые взносы, уплаченные на накопительную часть пенсии - из них формируются пенсионные накопления, которые можно получить, достигнув возраста 55 и 60 лет (женщины и мужчины соответственно). </w:t>
      </w:r>
    </w:p>
    <w:p w:rsidR="00FD6A63" w:rsidRPr="00FD6A63" w:rsidRDefault="00FD6A63" w:rsidP="00FD6A63">
      <w:pPr>
        <w:spacing w:before="100" w:beforeAutospacing="1" w:after="100" w:afterAutospacing="1" w:line="240" w:lineRule="auto"/>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Индивидуальный лицевой счет «ведется» специалистами Отделения СФР по Новосибирской области в течение всей жизни застрахованного лица с момента регистрации. На сегодняшний день специалисты органов СФР обеспечивают пополнение более 3 млн. лицевых счетов жителей региона. Каждый работающий гражданин может следить, как формируются его пенсионные права через выписку из индивидуального лицевого счета.</w:t>
      </w:r>
    </w:p>
    <w:p w:rsidR="00FD6A63" w:rsidRPr="00FD6A63" w:rsidRDefault="00FD6A63" w:rsidP="00FD6A63">
      <w:pPr>
        <w:spacing w:before="100" w:beforeAutospacing="1" w:after="100" w:afterAutospacing="1" w:line="240" w:lineRule="auto"/>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 xml:space="preserve">«Ключом» к информации на лицевом счете является СНИЛС - страховой номер индивидуального лицевого счета. Сегодня СНИЛС – такой же важный для человека документ, как свидетельство о рождении или паспорт. Без него невозможно сегодня оформить выплаты и пособия, получить льготы и </w:t>
      </w:r>
      <w:proofErr w:type="spellStart"/>
      <w:r w:rsidRPr="00FD6A63">
        <w:rPr>
          <w:rFonts w:ascii="Times New Roman" w:eastAsia="Times New Roman" w:hAnsi="Times New Roman" w:cs="Times New Roman"/>
          <w:sz w:val="24"/>
          <w:szCs w:val="24"/>
          <w:lang w:eastAsia="ru-RU"/>
        </w:rPr>
        <w:t>госуслуги</w:t>
      </w:r>
      <w:proofErr w:type="spellEnd"/>
      <w:r w:rsidRPr="00FD6A63">
        <w:rPr>
          <w:rFonts w:ascii="Times New Roman" w:eastAsia="Times New Roman" w:hAnsi="Times New Roman" w:cs="Times New Roman"/>
          <w:sz w:val="24"/>
          <w:szCs w:val="24"/>
          <w:lang w:eastAsia="ru-RU"/>
        </w:rPr>
        <w:t xml:space="preserve">, включиться в социальное и медицинское страхование. Фонд регистрирует в системе </w:t>
      </w:r>
      <w:proofErr w:type="spellStart"/>
      <w:r w:rsidRPr="00FD6A63">
        <w:rPr>
          <w:rFonts w:ascii="Times New Roman" w:eastAsia="Times New Roman" w:hAnsi="Times New Roman" w:cs="Times New Roman"/>
          <w:sz w:val="24"/>
          <w:szCs w:val="24"/>
          <w:lang w:eastAsia="ru-RU"/>
        </w:rPr>
        <w:t>персучета</w:t>
      </w:r>
      <w:proofErr w:type="spellEnd"/>
      <w:r w:rsidRPr="00FD6A63">
        <w:rPr>
          <w:rFonts w:ascii="Times New Roman" w:eastAsia="Times New Roman" w:hAnsi="Times New Roman" w:cs="Times New Roman"/>
          <w:sz w:val="24"/>
          <w:szCs w:val="24"/>
          <w:lang w:eastAsia="ru-RU"/>
        </w:rPr>
        <w:t xml:space="preserve"> также и детей. С июля 2020 года регистрация новорожденных проводится региональным Отделением СФР </w:t>
      </w:r>
      <w:proofErr w:type="spellStart"/>
      <w:r w:rsidRPr="00FD6A63">
        <w:rPr>
          <w:rFonts w:ascii="Times New Roman" w:eastAsia="Times New Roman" w:hAnsi="Times New Roman" w:cs="Times New Roman"/>
          <w:sz w:val="24"/>
          <w:szCs w:val="24"/>
          <w:lang w:eastAsia="ru-RU"/>
        </w:rPr>
        <w:t>проактивно</w:t>
      </w:r>
      <w:proofErr w:type="spellEnd"/>
      <w:r w:rsidRPr="00FD6A63">
        <w:rPr>
          <w:rFonts w:ascii="Times New Roman" w:eastAsia="Times New Roman" w:hAnsi="Times New Roman" w:cs="Times New Roman"/>
          <w:sz w:val="24"/>
          <w:szCs w:val="24"/>
          <w:lang w:eastAsia="ru-RU"/>
        </w:rPr>
        <w:t xml:space="preserve"> по данным ЗАГС. Информация об открытом счете появляется в личном кабинете мамы на портале </w:t>
      </w:r>
      <w:proofErr w:type="spellStart"/>
      <w:r w:rsidRPr="00FD6A63">
        <w:rPr>
          <w:rFonts w:ascii="Times New Roman" w:eastAsia="Times New Roman" w:hAnsi="Times New Roman" w:cs="Times New Roman"/>
          <w:sz w:val="24"/>
          <w:szCs w:val="24"/>
          <w:lang w:eastAsia="ru-RU"/>
        </w:rPr>
        <w:t>госуслуг</w:t>
      </w:r>
      <w:proofErr w:type="spellEnd"/>
      <w:r w:rsidRPr="00FD6A63">
        <w:rPr>
          <w:rFonts w:ascii="Times New Roman" w:eastAsia="Times New Roman" w:hAnsi="Times New Roman" w:cs="Times New Roman"/>
          <w:sz w:val="24"/>
          <w:szCs w:val="24"/>
          <w:lang w:eastAsia="ru-RU"/>
        </w:rPr>
        <w:t>. За это время Фонд беззаявительно оформил более 130 тысяч СНИЛС на малышей.</w:t>
      </w:r>
    </w:p>
    <w:p w:rsidR="00FD6A63" w:rsidRPr="00FD6A63" w:rsidRDefault="00FD6A63" w:rsidP="00FD6A63">
      <w:pPr>
        <w:spacing w:before="100" w:beforeAutospacing="1" w:after="100" w:afterAutospacing="1" w:line="240" w:lineRule="auto"/>
        <w:rPr>
          <w:rFonts w:ascii="Times New Roman" w:eastAsia="Times New Roman" w:hAnsi="Times New Roman" w:cs="Times New Roman"/>
          <w:sz w:val="24"/>
          <w:szCs w:val="24"/>
          <w:lang w:eastAsia="ru-RU"/>
        </w:rPr>
      </w:pPr>
      <w:r w:rsidRPr="00FD6A63">
        <w:rPr>
          <w:rFonts w:ascii="Times New Roman" w:eastAsia="Times New Roman" w:hAnsi="Times New Roman" w:cs="Times New Roman"/>
          <w:i/>
          <w:iCs/>
          <w:sz w:val="24"/>
          <w:szCs w:val="24"/>
          <w:lang w:eastAsia="ru-RU"/>
        </w:rPr>
        <w:t> </w:t>
      </w:r>
      <w:r w:rsidRPr="00FD6A63">
        <w:rPr>
          <w:rFonts w:ascii="Times New Roman" w:eastAsia="Times New Roman" w:hAnsi="Times New Roman" w:cs="Times New Roman"/>
          <w:sz w:val="24"/>
          <w:szCs w:val="24"/>
          <w:lang w:eastAsia="ru-RU"/>
        </w:rPr>
        <w:t xml:space="preserve">С момента принятия закона, система персонифицированного учёта стала неотъемлемой частью жизни каждого человека, фундаментом для получения многих услуг. Изменилась система и технологически, пройдя путь от бумажной анкеты до цифрового профиля застрахованного лица. </w:t>
      </w:r>
      <w:proofErr w:type="gramStart"/>
      <w:r w:rsidRPr="00FD6A63">
        <w:rPr>
          <w:rFonts w:ascii="Times New Roman" w:eastAsia="Times New Roman" w:hAnsi="Times New Roman" w:cs="Times New Roman"/>
          <w:sz w:val="24"/>
          <w:szCs w:val="24"/>
          <w:lang w:eastAsia="ru-RU"/>
        </w:rPr>
        <w:t>Полная</w:t>
      </w:r>
      <w:proofErr w:type="gramEnd"/>
      <w:r w:rsidRPr="00FD6A63">
        <w:rPr>
          <w:rFonts w:ascii="Times New Roman" w:eastAsia="Times New Roman" w:hAnsi="Times New Roman" w:cs="Times New Roman"/>
          <w:sz w:val="24"/>
          <w:szCs w:val="24"/>
          <w:lang w:eastAsia="ru-RU"/>
        </w:rPr>
        <w:t xml:space="preserve"> онлайн-прозрачность позволяет не только использовать данные системы специалистам Фонда, но и самим гражданам контролировать состояние своего лицевого счета через личный кабинет на портале </w:t>
      </w:r>
      <w:proofErr w:type="spellStart"/>
      <w:r w:rsidRPr="00FD6A63">
        <w:rPr>
          <w:rFonts w:ascii="Times New Roman" w:eastAsia="Times New Roman" w:hAnsi="Times New Roman" w:cs="Times New Roman"/>
          <w:sz w:val="24"/>
          <w:szCs w:val="24"/>
          <w:lang w:eastAsia="ru-RU"/>
        </w:rPr>
        <w:t>госуслуг</w:t>
      </w:r>
      <w:proofErr w:type="spellEnd"/>
      <w:r w:rsidRPr="00FD6A63">
        <w:rPr>
          <w:rFonts w:ascii="Times New Roman" w:eastAsia="Times New Roman" w:hAnsi="Times New Roman" w:cs="Times New Roman"/>
          <w:sz w:val="24"/>
          <w:szCs w:val="24"/>
          <w:lang w:eastAsia="ru-RU"/>
        </w:rPr>
        <w:t>.</w:t>
      </w:r>
    </w:p>
    <w:p w:rsidR="00A22E92" w:rsidRDefault="00AF617F"/>
    <w:sectPr w:rsidR="00A22E92" w:rsidSect="005B0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63"/>
    <w:rsid w:val="000609AA"/>
    <w:rsid w:val="00141BE9"/>
    <w:rsid w:val="004B1DD5"/>
    <w:rsid w:val="005B0968"/>
    <w:rsid w:val="00776639"/>
    <w:rsid w:val="00877225"/>
    <w:rsid w:val="0088268E"/>
    <w:rsid w:val="00963F35"/>
    <w:rsid w:val="00A92940"/>
    <w:rsid w:val="00AF617F"/>
    <w:rsid w:val="00BB08B4"/>
    <w:rsid w:val="00DF5BE5"/>
    <w:rsid w:val="00FD6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6A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D6A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6A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D6A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61585">
      <w:bodyDiv w:val="1"/>
      <w:marLeft w:val="0"/>
      <w:marRight w:val="0"/>
      <w:marTop w:val="0"/>
      <w:marBottom w:val="0"/>
      <w:divBdr>
        <w:top w:val="none" w:sz="0" w:space="0" w:color="auto"/>
        <w:left w:val="none" w:sz="0" w:space="0" w:color="auto"/>
        <w:bottom w:val="none" w:sz="0" w:space="0" w:color="auto"/>
        <w:right w:val="none" w:sz="0" w:space="0" w:color="auto"/>
      </w:divBdr>
      <w:divsChild>
        <w:div w:id="1769038312">
          <w:marLeft w:val="0"/>
          <w:marRight w:val="0"/>
          <w:marTop w:val="0"/>
          <w:marBottom w:val="0"/>
          <w:divBdr>
            <w:top w:val="none" w:sz="0" w:space="0" w:color="auto"/>
            <w:left w:val="none" w:sz="0" w:space="0" w:color="auto"/>
            <w:bottom w:val="none" w:sz="0" w:space="0" w:color="auto"/>
            <w:right w:val="none" w:sz="0" w:space="0" w:color="auto"/>
          </w:divBdr>
          <w:divsChild>
            <w:div w:id="1645743745">
              <w:marLeft w:val="0"/>
              <w:marRight w:val="0"/>
              <w:marTop w:val="0"/>
              <w:marBottom w:val="0"/>
              <w:divBdr>
                <w:top w:val="none" w:sz="0" w:space="0" w:color="auto"/>
                <w:left w:val="none" w:sz="0" w:space="0" w:color="auto"/>
                <w:bottom w:val="none" w:sz="0" w:space="0" w:color="auto"/>
                <w:right w:val="none" w:sz="0" w:space="0" w:color="auto"/>
              </w:divBdr>
              <w:divsChild>
                <w:div w:id="27610704">
                  <w:marLeft w:val="0"/>
                  <w:marRight w:val="0"/>
                  <w:marTop w:val="0"/>
                  <w:marBottom w:val="0"/>
                  <w:divBdr>
                    <w:top w:val="none" w:sz="0" w:space="0" w:color="auto"/>
                    <w:left w:val="none" w:sz="0" w:space="0" w:color="auto"/>
                    <w:bottom w:val="none" w:sz="0" w:space="0" w:color="auto"/>
                    <w:right w:val="none" w:sz="0" w:space="0" w:color="auto"/>
                  </w:divBdr>
                  <w:divsChild>
                    <w:div w:id="1320110582">
                      <w:marLeft w:val="0"/>
                      <w:marRight w:val="0"/>
                      <w:marTop w:val="0"/>
                      <w:marBottom w:val="0"/>
                      <w:divBdr>
                        <w:top w:val="none" w:sz="0" w:space="0" w:color="auto"/>
                        <w:left w:val="none" w:sz="0" w:space="0" w:color="auto"/>
                        <w:bottom w:val="none" w:sz="0" w:space="0" w:color="auto"/>
                        <w:right w:val="none" w:sz="0" w:space="0" w:color="auto"/>
                      </w:divBdr>
                      <w:divsChild>
                        <w:div w:id="16052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33791">
      <w:bodyDiv w:val="1"/>
      <w:marLeft w:val="0"/>
      <w:marRight w:val="0"/>
      <w:marTop w:val="0"/>
      <w:marBottom w:val="0"/>
      <w:divBdr>
        <w:top w:val="none" w:sz="0" w:space="0" w:color="auto"/>
        <w:left w:val="none" w:sz="0" w:space="0" w:color="auto"/>
        <w:bottom w:val="none" w:sz="0" w:space="0" w:color="auto"/>
        <w:right w:val="none" w:sz="0" w:space="0" w:color="auto"/>
      </w:divBdr>
      <w:divsChild>
        <w:div w:id="434860273">
          <w:marLeft w:val="0"/>
          <w:marRight w:val="0"/>
          <w:marTop w:val="0"/>
          <w:marBottom w:val="0"/>
          <w:divBdr>
            <w:top w:val="none" w:sz="0" w:space="0" w:color="auto"/>
            <w:left w:val="none" w:sz="0" w:space="0" w:color="auto"/>
            <w:bottom w:val="none" w:sz="0" w:space="0" w:color="auto"/>
            <w:right w:val="none" w:sz="0" w:space="0" w:color="auto"/>
          </w:divBdr>
        </w:div>
        <w:div w:id="684094971">
          <w:marLeft w:val="0"/>
          <w:marRight w:val="0"/>
          <w:marTop w:val="0"/>
          <w:marBottom w:val="0"/>
          <w:divBdr>
            <w:top w:val="none" w:sz="0" w:space="0" w:color="auto"/>
            <w:left w:val="none" w:sz="0" w:space="0" w:color="auto"/>
            <w:bottom w:val="none" w:sz="0" w:space="0" w:color="auto"/>
            <w:right w:val="none" w:sz="0" w:space="0" w:color="auto"/>
          </w:divBdr>
          <w:divsChild>
            <w:div w:id="1437285181">
              <w:marLeft w:val="0"/>
              <w:marRight w:val="0"/>
              <w:marTop w:val="0"/>
              <w:marBottom w:val="0"/>
              <w:divBdr>
                <w:top w:val="none" w:sz="0" w:space="0" w:color="auto"/>
                <w:left w:val="none" w:sz="0" w:space="0" w:color="auto"/>
                <w:bottom w:val="none" w:sz="0" w:space="0" w:color="auto"/>
                <w:right w:val="none" w:sz="0" w:space="0" w:color="auto"/>
              </w:divBdr>
              <w:divsChild>
                <w:div w:id="45448967">
                  <w:marLeft w:val="0"/>
                  <w:marRight w:val="0"/>
                  <w:marTop w:val="0"/>
                  <w:marBottom w:val="0"/>
                  <w:divBdr>
                    <w:top w:val="none" w:sz="0" w:space="0" w:color="auto"/>
                    <w:left w:val="none" w:sz="0" w:space="0" w:color="auto"/>
                    <w:bottom w:val="none" w:sz="0" w:space="0" w:color="auto"/>
                    <w:right w:val="none" w:sz="0" w:space="0" w:color="auto"/>
                  </w:divBdr>
                  <w:divsChild>
                    <w:div w:id="1516067833">
                      <w:marLeft w:val="0"/>
                      <w:marRight w:val="0"/>
                      <w:marTop w:val="0"/>
                      <w:marBottom w:val="0"/>
                      <w:divBdr>
                        <w:top w:val="none" w:sz="0" w:space="0" w:color="auto"/>
                        <w:left w:val="none" w:sz="0" w:space="0" w:color="auto"/>
                        <w:bottom w:val="none" w:sz="0" w:space="0" w:color="auto"/>
                        <w:right w:val="none" w:sz="0" w:space="0" w:color="auto"/>
                      </w:divBdr>
                      <w:divsChild>
                        <w:div w:id="769785885">
                          <w:marLeft w:val="0"/>
                          <w:marRight w:val="0"/>
                          <w:marTop w:val="0"/>
                          <w:marBottom w:val="0"/>
                          <w:divBdr>
                            <w:top w:val="none" w:sz="0" w:space="0" w:color="auto"/>
                            <w:left w:val="none" w:sz="0" w:space="0" w:color="auto"/>
                            <w:bottom w:val="none" w:sz="0" w:space="0" w:color="auto"/>
                            <w:right w:val="none" w:sz="0" w:space="0" w:color="auto"/>
                          </w:divBdr>
                          <w:divsChild>
                            <w:div w:id="180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ПФР по республике Карелия</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Сергей</cp:lastModifiedBy>
  <cp:revision>2</cp:revision>
  <dcterms:created xsi:type="dcterms:W3CDTF">2026-04-13T09:01:00Z</dcterms:created>
  <dcterms:modified xsi:type="dcterms:W3CDTF">2026-04-13T09:01:00Z</dcterms:modified>
</cp:coreProperties>
</file>