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</w:r>
      <w:r>
        <w:rPr>
          <w:b/>
          <w:sz w:val="32"/>
          <w:szCs w:val="32"/>
          <w:lang w:val="en-US"/>
        </w:rPr>
      </w:r>
    </w:p>
    <w:p>
      <w:pPr>
        <w:rPr>
          <w:rFonts w:ascii="Liberation Sans" w:hAnsi="Liberation Sans" w:eastAsia="Liberation Sans" w:cs="Liberation Sans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eastAsia="Liberation Sans" w:cs="Liberation Sans"/>
          <w:sz w:val="26"/>
          <w:szCs w:val="26"/>
        </w:rPr>
      </w:r>
    </w:p>
    <w:p>
      <w:pPr>
        <w:jc w:val="center"/>
        <w:rPr>
          <w:b/>
          <w:bCs/>
          <w:color w:val="2c2a29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2c2a29"/>
          <w:sz w:val="28"/>
          <w:szCs w:val="28"/>
        </w:rPr>
        <w:t xml:space="preserve">Для регистрации сделок необходимы точные координаты </w:t>
      </w:r>
      <w:r>
        <w:rPr>
          <w:b/>
          <w:bCs/>
          <w:color w:val="2c2a29"/>
          <w:sz w:val="28"/>
          <w:szCs w:val="28"/>
        </w:rPr>
      </w:r>
    </w:p>
    <w:p>
      <w:pPr>
        <w:jc w:val="center"/>
        <w:rPr>
          <w:b/>
          <w:bCs/>
          <w:color w:val="2c2a29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2c2a29"/>
          <w:sz w:val="28"/>
          <w:szCs w:val="28"/>
        </w:rPr>
      </w:r>
      <w:r>
        <w:rPr>
          <w:b/>
          <w:bCs/>
          <w:color w:val="2c2a29"/>
          <w:sz w:val="28"/>
          <w:szCs w:val="28"/>
        </w:rPr>
      </w:r>
    </w:p>
    <w:p>
      <w:pPr>
        <w:ind w:firstLine="708"/>
        <w:jc w:val="both"/>
        <w:rPr>
          <w:bCs/>
          <w:i/>
          <w:color w:val="2c2a29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/>
          <w:color w:val="2c2a29"/>
          <w:sz w:val="28"/>
          <w:szCs w:val="28"/>
        </w:rPr>
        <w:t xml:space="preserve">Напоминаем об изменениях, вступивших в силу с 1 марта 2025 года:</w:t>
      </w:r>
      <w:r>
        <w:rPr>
          <w:bCs/>
          <w:i/>
          <w:color w:val="2c2a29"/>
          <w:sz w:val="28"/>
          <w:szCs w:val="28"/>
          <w:highlight w:val="none"/>
        </w:rPr>
      </w:r>
    </w:p>
    <w:p>
      <w:pPr>
        <w:ind w:firstLine="708"/>
        <w:jc w:val="both"/>
        <w:rPr>
          <w:bCs/>
          <w:i/>
          <w:color w:val="2c2a29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/>
          <w:color w:val="2c2a29"/>
          <w:sz w:val="28"/>
          <w:szCs w:val="28"/>
          <w:highlight w:val="none"/>
        </w:rPr>
      </w:r>
      <w:r>
        <w:rPr>
          <w:i/>
          <w:color w:val="2c2a29"/>
          <w:sz w:val="28"/>
          <w:szCs w:val="28"/>
          <w:highlight w:val="none"/>
        </w:rPr>
      </w:r>
    </w:p>
    <w:p>
      <w:pPr>
        <w:pStyle w:val="912"/>
        <w:numPr>
          <w:ilvl w:val="0"/>
          <w:numId w:val="10"/>
        </w:numPr>
        <w:ind w:left="0" w:right="0" w:firstLine="360"/>
        <w:jc w:val="both"/>
        <w:rPr>
          <w:color w:val="2c2a29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2c2a29"/>
          <w:sz w:val="28"/>
          <w:szCs w:val="28"/>
        </w:rPr>
        <w:t xml:space="preserve">государственная регистрация прав, ограничений и обременений прав</w:t>
      </w:r>
      <w:r>
        <w:rPr>
          <w:color w:val="2c2a29"/>
          <w:sz w:val="28"/>
          <w:szCs w:val="28"/>
        </w:rPr>
        <w:t xml:space="preserve">, возникающие на основании договора</w:t>
      </w:r>
      <w:r>
        <w:rPr>
          <w:color w:val="2c2a29"/>
          <w:sz w:val="28"/>
          <w:szCs w:val="28"/>
        </w:rPr>
        <w:t xml:space="preserve"> </w:t>
      </w:r>
      <w:r>
        <w:rPr>
          <w:color w:val="2c2a29"/>
          <w:sz w:val="28"/>
          <w:szCs w:val="28"/>
        </w:rPr>
        <w:t xml:space="preserve">невозможна в случае, если в Едином государственном реестре недвижимости (ЕГРН) </w:t>
      </w:r>
      <w:r>
        <w:rPr>
          <w:color w:val="auto"/>
          <w:sz w:val="28"/>
          <w:szCs w:val="28"/>
        </w:rPr>
        <w:t xml:space="preserve">отсутствуют сведения о местоположении границ земельного участка, являющегося предметом договора. </w:t>
      </w:r>
      <w:r>
        <w:rPr>
          <w:color w:val="2c2a29"/>
          <w:sz w:val="28"/>
          <w:szCs w:val="28"/>
        </w:rPr>
      </w:r>
    </w:p>
    <w:p>
      <w:pPr>
        <w:pStyle w:val="912"/>
        <w:numPr>
          <w:ilvl w:val="0"/>
          <w:numId w:val="10"/>
        </w:numPr>
        <w:ind w:left="0" w:right="0" w:firstLine="360"/>
        <w:jc w:val="both"/>
        <w:spacing w:line="288" w:lineRule="atLeast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auto"/>
          <w:sz w:val="28"/>
          <w:szCs w:val="28"/>
        </w:rPr>
        <w:t xml:space="preserve">государственный кадастровый учет и (или) государственная регистрация пр</w:t>
      </w:r>
      <w:r>
        <w:rPr>
          <w:color w:val="auto"/>
          <w:sz w:val="28"/>
          <w:szCs w:val="28"/>
        </w:rPr>
        <w:t xml:space="preserve">ав на здание, сооружение, объект незавершенного строительства невозможны, если в ЕГРН отсутствуют сведения о местоположении границ земельного участка, на котором они расположены. При этом не имеют значение основания возникновения прав на указанные объекты.</w:t>
      </w:r>
      <w:r>
        <w:rPr>
          <w:color w:val="auto"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/>
          <w:iCs/>
          <w:color w:val="2c2a29"/>
          <w:sz w:val="28"/>
          <w:szCs w:val="28"/>
        </w:rPr>
        <w:t xml:space="preserve">«Проверить наличие сведений о границах земельного участка </w:t>
      </w:r>
      <w:r>
        <w:rPr>
          <w:i/>
          <w:iCs/>
          <w:color w:val="2c2a29"/>
          <w:sz w:val="28"/>
          <w:szCs w:val="28"/>
        </w:rPr>
        <w:t xml:space="preserve">можно </w:t>
      </w:r>
      <w:r>
        <w:rPr>
          <w:i/>
          <w:iCs/>
          <w:color w:val="2c2a29"/>
          <w:sz w:val="28"/>
          <w:szCs w:val="28"/>
        </w:rPr>
        <w:t xml:space="preserve">на публичной кадастровой карте</w:t>
      </w:r>
      <w:r>
        <w:rPr>
          <w:i/>
          <w:iCs/>
          <w:color w:val="2c2a29"/>
          <w:sz w:val="28"/>
          <w:szCs w:val="28"/>
        </w:rPr>
        <w:t xml:space="preserve"> Росреестра или в выпи</w:t>
      </w:r>
      <w:r>
        <w:rPr>
          <w:i/>
          <w:iCs/>
          <w:color w:val="2c2a29"/>
          <w:sz w:val="28"/>
          <w:szCs w:val="28"/>
        </w:rPr>
        <w:t xml:space="preserve">ске из ЕГРН, которую можно получить в многофункциональных центрах республики или на портале </w:t>
      </w:r>
      <w:r>
        <w:rPr>
          <w:i/>
          <w:iCs/>
          <w:color w:val="2c2a29"/>
          <w:sz w:val="28"/>
          <w:szCs w:val="28"/>
        </w:rPr>
        <w:t xml:space="preserve">Госуслуг</w:t>
      </w:r>
      <w:r>
        <w:rPr>
          <w:i/>
          <w:iCs/>
          <w:color w:val="2c2a29"/>
          <w:sz w:val="28"/>
          <w:szCs w:val="28"/>
        </w:rPr>
        <w:t xml:space="preserve">»</w:t>
      </w:r>
      <w:r>
        <w:rPr>
          <w:sz w:val="28"/>
          <w:szCs w:val="28"/>
        </w:rPr>
        <w:t xml:space="preserve">- отметила заместитель руководителя Управления Росреестра по Республике Карелия </w:t>
      </w:r>
      <w:r>
        <w:rPr>
          <w:b/>
          <w:bCs/>
          <w:sz w:val="28"/>
          <w:szCs w:val="28"/>
        </w:rPr>
        <w:t xml:space="preserve">Татьяна Полякова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8"/>
        <w:jc w:val="both"/>
        <w:rPr>
          <w:color w:val="2c2a29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2c2a29"/>
          <w:sz w:val="28"/>
          <w:szCs w:val="28"/>
          <w:highlight w:val="none"/>
        </w:rPr>
      </w:r>
      <w:r>
        <w:rPr>
          <w:color w:val="2c2a29"/>
          <w:sz w:val="28"/>
          <w:szCs w:val="28"/>
          <w:highlight w:val="none"/>
        </w:rPr>
      </w:r>
    </w:p>
    <w:p>
      <w:pPr>
        <w:ind w:firstLine="708"/>
        <w:jc w:val="both"/>
        <w:rPr>
          <w:color w:val="2c2a29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2c2a29"/>
          <w:sz w:val="28"/>
          <w:szCs w:val="28"/>
        </w:rPr>
        <w:t xml:space="preserve">За</w:t>
      </w:r>
      <w:r>
        <w:rPr>
          <w:color w:val="2c2a29"/>
          <w:sz w:val="28"/>
          <w:szCs w:val="28"/>
        </w:rPr>
        <w:t xml:space="preserve">коном установлено несколько</w:t>
      </w:r>
      <w:r>
        <w:rPr>
          <w:color w:val="2c2a29"/>
          <w:sz w:val="28"/>
          <w:szCs w:val="28"/>
        </w:rPr>
        <w:t xml:space="preserve"> исключений, когда проведение учетно-регистрационных действий возможно в отсутствие сведений о местоположении границ земельного участка в ЕГРН:</w:t>
      </w:r>
      <w:r>
        <w:rPr>
          <w:color w:val="2c2a29"/>
          <w:sz w:val="28"/>
          <w:szCs w:val="28"/>
        </w:rPr>
        <w:t xml:space="preserve"> </w:t>
      </w:r>
      <w:r>
        <w:rPr>
          <w:color w:val="2c2a29"/>
          <w:sz w:val="28"/>
          <w:szCs w:val="28"/>
          <w:highlight w:val="none"/>
        </w:rPr>
      </w:r>
    </w:p>
    <w:p>
      <w:pPr>
        <w:ind w:firstLine="708"/>
        <w:jc w:val="both"/>
        <w:rPr>
          <w:color w:val="2c2a29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2c2a29"/>
          <w:sz w:val="28"/>
          <w:szCs w:val="28"/>
        </w:rPr>
        <w:t xml:space="preserve">- </w:t>
      </w:r>
      <w:r>
        <w:rPr>
          <w:color w:val="2c2a29"/>
          <w:sz w:val="28"/>
          <w:szCs w:val="28"/>
        </w:rPr>
        <w:t xml:space="preserve">осуществление </w:t>
      </w:r>
      <w:r>
        <w:rPr>
          <w:color w:val="2c2a29"/>
          <w:sz w:val="28"/>
          <w:szCs w:val="28"/>
        </w:rPr>
        <w:t xml:space="preserve">государственной </w:t>
      </w:r>
      <w:r>
        <w:rPr>
          <w:color w:val="2c2a29"/>
          <w:sz w:val="28"/>
          <w:szCs w:val="28"/>
        </w:rPr>
        <w:t xml:space="preserve">регистрации сервитута в отношении такого земельного участка</w:t>
      </w:r>
      <w:r>
        <w:rPr>
          <w:color w:val="2c2a29"/>
          <w:sz w:val="28"/>
          <w:szCs w:val="28"/>
        </w:rPr>
        <w:t xml:space="preserve">;</w:t>
      </w:r>
      <w:r>
        <w:rPr>
          <w:color w:val="2c2a29"/>
          <w:sz w:val="28"/>
          <w:szCs w:val="28"/>
        </w:rPr>
      </w:r>
    </w:p>
    <w:p>
      <w:pPr>
        <w:ind w:firstLine="708"/>
        <w:jc w:val="both"/>
        <w:rPr>
          <w:color w:val="2c2a29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2c2a29"/>
          <w:sz w:val="28"/>
          <w:szCs w:val="28"/>
        </w:rPr>
        <w:t xml:space="preserve">- государственный</w:t>
      </w:r>
      <w:r>
        <w:rPr>
          <w:color w:val="2c2a29"/>
          <w:sz w:val="28"/>
          <w:szCs w:val="28"/>
        </w:rPr>
        <w:t xml:space="preserve"> </w:t>
      </w:r>
      <w:r>
        <w:rPr>
          <w:color w:val="2c2a29"/>
          <w:sz w:val="28"/>
          <w:szCs w:val="28"/>
        </w:rPr>
        <w:t xml:space="preserve">кадастровый учет и (или) государственная регистрация права  </w:t>
      </w:r>
      <w:r>
        <w:rPr>
          <w:color w:val="auto"/>
          <w:sz w:val="28"/>
          <w:szCs w:val="28"/>
        </w:rPr>
        <w:t xml:space="preserve">осуществляется в отношении линейного </w:t>
      </w:r>
      <w:r>
        <w:rPr>
          <w:color w:val="auto"/>
          <w:sz w:val="28"/>
          <w:szCs w:val="28"/>
        </w:rPr>
        <w:t xml:space="preserve">объекта</w:t>
      </w:r>
      <w:r>
        <w:rPr>
          <w:color w:val="auto"/>
          <w:sz w:val="28"/>
          <w:szCs w:val="28"/>
        </w:rPr>
        <w:t xml:space="preserve"> или такой объект незавершенного строительства является линейным объектом, строительство которого не завершено</w:t>
      </w:r>
      <w:r>
        <w:rPr>
          <w:color w:val="2c2a29"/>
          <w:sz w:val="28"/>
          <w:szCs w:val="28"/>
        </w:rPr>
        <w:t xml:space="preserve">;</w:t>
      </w:r>
      <w:r>
        <w:rPr>
          <w:color w:val="2c2a29"/>
          <w:sz w:val="28"/>
          <w:szCs w:val="28"/>
        </w:rPr>
      </w:r>
    </w:p>
    <w:p>
      <w:pPr>
        <w:ind w:firstLine="708"/>
        <w:jc w:val="both"/>
        <w:rPr>
          <w:color w:val="2c2a29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2c2a29"/>
          <w:sz w:val="28"/>
          <w:szCs w:val="28"/>
        </w:rPr>
        <w:t xml:space="preserve">- в случае</w:t>
      </w:r>
      <w:r>
        <w:rPr>
          <w:color w:val="2c2a29"/>
          <w:sz w:val="28"/>
          <w:szCs w:val="28"/>
        </w:rPr>
        <w:t xml:space="preserve">,</w:t>
      </w:r>
      <w:r>
        <w:rPr>
          <w:color w:val="2c2a29"/>
          <w:sz w:val="28"/>
          <w:szCs w:val="28"/>
        </w:rPr>
        <w:t xml:space="preserve"> если заявление на кадастровый учет и (или) регистрацию</w:t>
      </w:r>
      <w:r>
        <w:rPr>
          <w:color w:val="2c2a29"/>
          <w:sz w:val="28"/>
          <w:szCs w:val="28"/>
        </w:rPr>
        <w:t xml:space="preserve"> права подано в связи с прекращением существования таких здания, сооружения, объекта незавершённого строительства</w:t>
      </w:r>
      <w:r>
        <w:rPr>
          <w:color w:val="2c2a29"/>
          <w:sz w:val="28"/>
          <w:szCs w:val="28"/>
        </w:rPr>
        <w:t xml:space="preserve">.</w:t>
      </w:r>
      <w:r>
        <w:rPr>
          <w:color w:val="2c2a29"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6"/>
            <w:rFonts w:ascii="Segoe UI" w:hAnsi="Segoe UI"/>
            <w:color w:val="2a5885"/>
            <w:sz w:val="22"/>
            <w:szCs w:val="22"/>
          </w:rPr>
          <w:t xml:space="preserve"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6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6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/>
    </w:p>
    <w:p>
      <w:pPr>
        <w:ind w:firstLine="567"/>
        <w:jc w:val="right"/>
        <w:outlineLvl w:val="0"/>
      </w:pPr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rPr>
          <w:rStyle w:val="896"/>
          <w:rFonts w:ascii="Segoe UI" w:hAnsi="Segoe UI" w:eastAsia="Calibri" w:cs="Segoe UI"/>
          <w:sz w:val="18"/>
          <w:szCs w:val="18"/>
        </w:rPr>
      </w:pPr>
      <w:r/>
      <w:hyperlink r:id="rId12" w:tooltip="mailto:A.Vorobeva@r10.rosreestr.ru" w:history="1">
        <w:r>
          <w:rPr>
            <w:rStyle w:val="896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>
        <w:rPr>
          <w:rStyle w:val="896"/>
          <w:rFonts w:ascii="Segoe UI" w:hAnsi="Segoe UI" w:eastAsia="Calibri" w:cs="Segoe UI"/>
          <w:sz w:val="18"/>
          <w:szCs w:val="18"/>
        </w:rPr>
      </w:r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r>
        <w:rPr>
          <w:rFonts w:ascii="Segoe UI" w:hAnsi="Segoe UI" w:cs="Segoe UI"/>
          <w:sz w:val="18"/>
          <w:szCs w:val="18"/>
        </w:rPr>
        <w:t xml:space="preserve">Красная</w:t>
      </w:r>
      <w:r>
        <w:rPr>
          <w:rFonts w:ascii="Segoe UI" w:hAnsi="Segoe UI" w:cs="Segoe UI"/>
          <w:sz w:val="18"/>
          <w:szCs w:val="18"/>
        </w:rPr>
        <w:t xml:space="preserve">, д. 31</w:t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49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Courier New">
    <w:panose1 w:val="02070409020205020404"/>
  </w:font>
  <w:font w:name="Liberation Sans">
    <w:panose1 w:val="020B0604020202020204"/>
  </w:font>
  <w:font w:name="Wingdings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</w: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38400" cy="8572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3840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00pt;height:67.5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">
    <w:name w:val="Quote Char"/>
    <w:link w:val="723"/>
    <w:uiPriority w:val="29"/>
    <w:rPr>
      <w:i/>
    </w:rPr>
  </w:style>
  <w:style w:type="character" w:styleId="41">
    <w:name w:val="Intense Quote Char"/>
    <w:link w:val="725"/>
    <w:uiPriority w:val="30"/>
    <w:rPr>
      <w:i/>
    </w:rPr>
  </w:style>
  <w:style w:type="character" w:styleId="176">
    <w:name w:val="Footnote Text Char"/>
    <w:link w:val="857"/>
    <w:uiPriority w:val="99"/>
    <w:rPr>
      <w:sz w:val="18"/>
    </w:rPr>
  </w:style>
  <w:style w:type="character" w:styleId="179">
    <w:name w:val="Endnote Text Char"/>
    <w:link w:val="859"/>
    <w:uiPriority w:val="99"/>
    <w:rPr>
      <w:sz w:val="20"/>
    </w:rPr>
  </w:style>
  <w:style w:type="paragraph" w:styleId="704" w:default="1">
    <w:name w:val="Normal"/>
    <w:link w:val="869"/>
    <w:qFormat/>
    <w:rPr>
      <w:rFonts w:ascii="Times New Roman" w:hAnsi="Times New Roman"/>
      <w:sz w:val="24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link w:val="864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basedOn w:val="705"/>
    <w:link w:val="865"/>
    <w:uiPriority w:val="9"/>
    <w:rPr>
      <w:rFonts w:ascii="Arial" w:hAnsi="Arial" w:eastAsia="Arial" w:cs="Arial"/>
      <w:sz w:val="34"/>
    </w:rPr>
  </w:style>
  <w:style w:type="character" w:styleId="710" w:customStyle="1">
    <w:name w:val="Heading 3 Char"/>
    <w:basedOn w:val="705"/>
    <w:link w:val="866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Heading 4 Char"/>
    <w:basedOn w:val="705"/>
    <w:link w:val="867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5 Char"/>
    <w:basedOn w:val="705"/>
    <w:link w:val="868"/>
    <w:uiPriority w:val="9"/>
    <w:rPr>
      <w:rFonts w:ascii="Arial" w:hAnsi="Arial" w:eastAsia="Arial" w:cs="Arial"/>
      <w:b/>
      <w:bCs/>
      <w:sz w:val="24"/>
      <w:szCs w:val="24"/>
    </w:rPr>
  </w:style>
  <w:style w:type="paragraph" w:styleId="713" w:customStyle="1">
    <w:name w:val="Heading 6"/>
    <w:basedOn w:val="704"/>
    <w:next w:val="70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Heading 6 Char"/>
    <w:basedOn w:val="705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 w:customStyle="1">
    <w:name w:val="Heading 7"/>
    <w:basedOn w:val="704"/>
    <w:next w:val="70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Heading 7 Char"/>
    <w:basedOn w:val="705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 w:customStyle="1">
    <w:name w:val="Heading 8"/>
    <w:basedOn w:val="704"/>
    <w:next w:val="70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Heading 8 Char"/>
    <w:basedOn w:val="705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 w:customStyle="1">
    <w:name w:val="Heading 9"/>
    <w:basedOn w:val="704"/>
    <w:next w:val="70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customStyle="1">
    <w:name w:val="Heading 9 Char"/>
    <w:basedOn w:val="705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Title Char"/>
    <w:basedOn w:val="705"/>
    <w:link w:val="922"/>
    <w:uiPriority w:val="10"/>
    <w:rPr>
      <w:sz w:val="48"/>
      <w:szCs w:val="48"/>
    </w:rPr>
  </w:style>
  <w:style w:type="character" w:styleId="722" w:customStyle="1">
    <w:name w:val="Subtitle Char"/>
    <w:basedOn w:val="705"/>
    <w:link w:val="918"/>
    <w:uiPriority w:val="11"/>
    <w:rPr>
      <w:sz w:val="24"/>
      <w:szCs w:val="24"/>
    </w:rPr>
  </w:style>
  <w:style w:type="paragraph" w:styleId="723">
    <w:name w:val="Quote"/>
    <w:basedOn w:val="704"/>
    <w:next w:val="704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704"/>
    <w:next w:val="704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character" w:styleId="727" w:customStyle="1">
    <w:name w:val="Header Char"/>
    <w:basedOn w:val="705"/>
    <w:link w:val="903"/>
    <w:uiPriority w:val="99"/>
  </w:style>
  <w:style w:type="character" w:styleId="728" w:customStyle="1">
    <w:name w:val="Footer Char"/>
    <w:basedOn w:val="705"/>
    <w:link w:val="928"/>
    <w:uiPriority w:val="99"/>
  </w:style>
  <w:style w:type="paragraph" w:styleId="729" w:customStyle="1">
    <w:name w:val="Caption"/>
    <w:basedOn w:val="704"/>
    <w:next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 w:customStyle="1">
    <w:name w:val="Caption Char"/>
    <w:link w:val="928"/>
    <w:uiPriority w:val="99"/>
  </w:style>
  <w:style w:type="table" w:styleId="731">
    <w:name w:val="Table Grid"/>
    <w:basedOn w:val="706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Table Grid Light"/>
    <w:basedOn w:val="70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Plain Table 1"/>
    <w:basedOn w:val="70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 w:customStyle="1">
    <w:name w:val="Plain Table 2"/>
    <w:basedOn w:val="70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Plain Table 3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 w:customStyle="1">
    <w:name w:val="Plain Table 4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Plain Table 5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1 Light"/>
    <w:basedOn w:val="70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basedOn w:val="70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basedOn w:val="70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basedOn w:val="70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basedOn w:val="70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basedOn w:val="70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basedOn w:val="70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2"/>
    <w:basedOn w:val="70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1"/>
    <w:basedOn w:val="70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2"/>
    <w:basedOn w:val="70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3"/>
    <w:basedOn w:val="70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4"/>
    <w:basedOn w:val="70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5"/>
    <w:basedOn w:val="70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6"/>
    <w:basedOn w:val="70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"/>
    <w:basedOn w:val="70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1"/>
    <w:basedOn w:val="70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2"/>
    <w:basedOn w:val="70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3"/>
    <w:basedOn w:val="70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4"/>
    <w:basedOn w:val="70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5"/>
    <w:basedOn w:val="70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6"/>
    <w:basedOn w:val="70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4"/>
    <w:basedOn w:val="70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basedOn w:val="706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1" w:customStyle="1">
    <w:name w:val="Grid Table 4 - Accent 2"/>
    <w:basedOn w:val="706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2" w:customStyle="1">
    <w:name w:val="Grid Table 4 - Accent 3"/>
    <w:basedOn w:val="706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3" w:customStyle="1">
    <w:name w:val="Grid Table 4 - Accent 4"/>
    <w:basedOn w:val="706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4" w:customStyle="1">
    <w:name w:val="Grid Table 4 - Accent 5"/>
    <w:basedOn w:val="706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5" w:customStyle="1">
    <w:name w:val="Grid Table 4 - Accent 6"/>
    <w:basedOn w:val="70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6" w:customStyle="1">
    <w:name w:val="Grid Table 5 Dark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1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2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3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4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5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6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6 Colorful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4" w:customStyle="1">
    <w:name w:val="Grid Table 6 Colorful - Accent 1"/>
    <w:basedOn w:val="706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5" w:customStyle="1">
    <w:name w:val="Grid Table 6 Colorful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6" w:customStyle="1">
    <w:name w:val="Grid Table 6 Colorful - Accent 3"/>
    <w:basedOn w:val="706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7" w:customStyle="1">
    <w:name w:val="Grid Table 6 Colorful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8" w:customStyle="1">
    <w:name w:val="Grid Table 6 Colorful - Accent 5"/>
    <w:basedOn w:val="706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 w:customStyle="1">
    <w:name w:val="Grid Table 6 Colorful - Accent 6"/>
    <w:basedOn w:val="70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 w:customStyle="1">
    <w:name w:val="Grid Table 7 Colorful"/>
    <w:basedOn w:val="70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1"/>
    <w:basedOn w:val="706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2"/>
    <w:basedOn w:val="70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3"/>
    <w:basedOn w:val="70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4"/>
    <w:basedOn w:val="70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5"/>
    <w:basedOn w:val="706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6"/>
    <w:basedOn w:val="70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2"/>
    <w:basedOn w:val="70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basedOn w:val="70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basedOn w:val="70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basedOn w:val="70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basedOn w:val="70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basedOn w:val="70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basedOn w:val="70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1" w:customStyle="1">
    <w:name w:val="List Table 3"/>
    <w:basedOn w:val="70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basedOn w:val="70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basedOn w:val="70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basedOn w:val="70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basedOn w:val="70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"/>
    <w:basedOn w:val="70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basedOn w:val="70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basedOn w:val="70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basedOn w:val="70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basedOn w:val="70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basedOn w:val="70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basedOn w:val="70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5 Dark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1"/>
    <w:basedOn w:val="706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3"/>
    <w:basedOn w:val="70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5"/>
    <w:basedOn w:val="70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6"/>
    <w:basedOn w:val="70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6 Colorful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3" w:customStyle="1">
    <w:name w:val="List Table 6 Colorful - Accent 1"/>
    <w:basedOn w:val="70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4" w:customStyle="1">
    <w:name w:val="List Table 6 Colorful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List Table 6 Colorful - Accent 3"/>
    <w:basedOn w:val="70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6" w:customStyle="1">
    <w:name w:val="List Table 6 Colorful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List Table 6 Colorful - Accent 5"/>
    <w:basedOn w:val="70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8" w:customStyle="1">
    <w:name w:val="List Table 6 Colorful - Accent 6"/>
    <w:basedOn w:val="70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9" w:customStyle="1">
    <w:name w:val="List Table 7 Colorful"/>
    <w:basedOn w:val="70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1"/>
    <w:basedOn w:val="706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2"/>
    <w:basedOn w:val="706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3"/>
    <w:basedOn w:val="706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4"/>
    <w:basedOn w:val="706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5"/>
    <w:basedOn w:val="706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6"/>
    <w:basedOn w:val="70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ned - Accent"/>
    <w:basedOn w:val="70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Lined - Accent 1"/>
    <w:basedOn w:val="70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Lined - Accent 2"/>
    <w:basedOn w:val="70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Lined - Accent 3"/>
    <w:basedOn w:val="70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Lined - Accent 4"/>
    <w:basedOn w:val="70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Lined - Accent 5"/>
    <w:basedOn w:val="70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Lined - Accent 6"/>
    <w:basedOn w:val="70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 &amp; Lined - Accent"/>
    <w:basedOn w:val="70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Bordered &amp; Lined - Accent 1"/>
    <w:basedOn w:val="70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Bordered &amp; Lined - Accent 2"/>
    <w:basedOn w:val="70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Bordered &amp; Lined - Accent 3"/>
    <w:basedOn w:val="70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Bordered &amp; Lined - Accent 4"/>
    <w:basedOn w:val="70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Bordered &amp; Lined - Accent 5"/>
    <w:basedOn w:val="70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Bordered &amp; Lined - Accent 6"/>
    <w:basedOn w:val="70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"/>
    <w:basedOn w:val="70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1" w:customStyle="1">
    <w:name w:val="Bordered - Accent 1"/>
    <w:basedOn w:val="70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2" w:customStyle="1">
    <w:name w:val="Bordered - Accent 2"/>
    <w:basedOn w:val="70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3" w:customStyle="1">
    <w:name w:val="Bordered - Accent 3"/>
    <w:basedOn w:val="70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4" w:customStyle="1">
    <w:name w:val="Bordered - Accent 4"/>
    <w:basedOn w:val="70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5" w:customStyle="1">
    <w:name w:val="Bordered - Accent 5"/>
    <w:basedOn w:val="70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6" w:customStyle="1">
    <w:name w:val="Bordered - Accent 6"/>
    <w:basedOn w:val="70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7">
    <w:name w:val="footnote text"/>
    <w:basedOn w:val="704"/>
    <w:link w:val="858"/>
    <w:uiPriority w:val="99"/>
    <w:semiHidden/>
    <w:unhideWhenUsed/>
    <w:pPr>
      <w:spacing w:after="40"/>
    </w:pPr>
    <w:rPr>
      <w:sz w:val="18"/>
    </w:rPr>
  </w:style>
  <w:style w:type="character" w:styleId="858" w:customStyle="1">
    <w:name w:val="Текст сноски Знак"/>
    <w:link w:val="857"/>
    <w:uiPriority w:val="99"/>
    <w:rPr>
      <w:sz w:val="18"/>
    </w:rPr>
  </w:style>
  <w:style w:type="paragraph" w:styleId="859">
    <w:name w:val="endnote text"/>
    <w:basedOn w:val="704"/>
    <w:link w:val="860"/>
    <w:uiPriority w:val="99"/>
    <w:semiHidden/>
    <w:unhideWhenUsed/>
    <w:rPr>
      <w:sz w:val="20"/>
    </w:rPr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basedOn w:val="705"/>
    <w:uiPriority w:val="99"/>
    <w:semiHidden/>
    <w:unhideWhenUsed/>
    <w:rPr>
      <w:vertAlign w:val="superscript"/>
    </w:rPr>
  </w:style>
  <w:style w:type="paragraph" w:styleId="862">
    <w:name w:val="TOC Heading"/>
    <w:uiPriority w:val="39"/>
    <w:unhideWhenUsed/>
  </w:style>
  <w:style w:type="paragraph" w:styleId="863">
    <w:name w:val="table of figures"/>
    <w:basedOn w:val="704"/>
    <w:next w:val="704"/>
    <w:uiPriority w:val="99"/>
    <w:unhideWhenUsed/>
  </w:style>
  <w:style w:type="paragraph" w:styleId="864" w:customStyle="1">
    <w:name w:val="Heading 1"/>
    <w:basedOn w:val="704"/>
    <w:link w:val="892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5" w:customStyle="1">
    <w:name w:val="Heading 2"/>
    <w:next w:val="704"/>
    <w:link w:val="925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6" w:customStyle="1">
    <w:name w:val="Heading 3"/>
    <w:next w:val="704"/>
    <w:link w:val="878"/>
    <w:uiPriority w:val="9"/>
    <w:qFormat/>
    <w:pPr>
      <w:outlineLvl w:val="2"/>
    </w:pPr>
    <w:rPr>
      <w:rFonts w:ascii="XO Thames" w:hAnsi="XO Thames"/>
      <w:b/>
      <w:i/>
    </w:rPr>
  </w:style>
  <w:style w:type="paragraph" w:styleId="867" w:customStyle="1">
    <w:name w:val="Heading 4"/>
    <w:next w:val="704"/>
    <w:link w:val="924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8" w:customStyle="1">
    <w:name w:val="Heading 5"/>
    <w:next w:val="704"/>
    <w:link w:val="891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9" w:customStyle="1">
    <w:name w:val="Обычный1"/>
    <w:rPr>
      <w:rFonts w:ascii="Times New Roman" w:hAnsi="Times New Roman"/>
      <w:sz w:val="24"/>
    </w:rPr>
  </w:style>
  <w:style w:type="paragraph" w:styleId="870">
    <w:name w:val="toc 2"/>
    <w:next w:val="704"/>
    <w:link w:val="871"/>
    <w:uiPriority w:val="39"/>
    <w:pPr>
      <w:ind w:left="200"/>
    </w:pPr>
  </w:style>
  <w:style w:type="character" w:styleId="871" w:customStyle="1">
    <w:name w:val="Оглавление 2 Знак"/>
    <w:link w:val="870"/>
  </w:style>
  <w:style w:type="paragraph" w:styleId="872">
    <w:name w:val="toc 4"/>
    <w:next w:val="704"/>
    <w:link w:val="873"/>
    <w:uiPriority w:val="39"/>
    <w:pPr>
      <w:ind w:left="600"/>
    </w:pPr>
  </w:style>
  <w:style w:type="character" w:styleId="873" w:customStyle="1">
    <w:name w:val="Оглавление 4 Знак"/>
    <w:link w:val="872"/>
  </w:style>
  <w:style w:type="paragraph" w:styleId="874">
    <w:name w:val="toc 6"/>
    <w:next w:val="704"/>
    <w:link w:val="875"/>
    <w:uiPriority w:val="39"/>
    <w:pPr>
      <w:ind w:left="1000"/>
    </w:pPr>
  </w:style>
  <w:style w:type="character" w:styleId="875" w:customStyle="1">
    <w:name w:val="Оглавление 6 Знак"/>
    <w:link w:val="874"/>
  </w:style>
  <w:style w:type="paragraph" w:styleId="876">
    <w:name w:val="toc 7"/>
    <w:next w:val="704"/>
    <w:link w:val="877"/>
    <w:uiPriority w:val="39"/>
    <w:pPr>
      <w:ind w:left="1200"/>
    </w:pPr>
  </w:style>
  <w:style w:type="character" w:styleId="877" w:customStyle="1">
    <w:name w:val="Оглавление 7 Знак"/>
    <w:link w:val="876"/>
  </w:style>
  <w:style w:type="character" w:styleId="878" w:customStyle="1">
    <w:name w:val="Заголовок 3 Знак"/>
    <w:link w:val="866"/>
    <w:rPr>
      <w:rFonts w:ascii="XO Thames" w:hAnsi="XO Thames"/>
      <w:b/>
      <w:i/>
      <w:color w:val="000000"/>
    </w:rPr>
  </w:style>
  <w:style w:type="paragraph" w:styleId="879" w:customStyle="1">
    <w:name w:val="article_decoration_first"/>
    <w:basedOn w:val="704"/>
    <w:link w:val="880"/>
    <w:pPr>
      <w:spacing w:beforeAutospacing="1" w:afterAutospacing="1"/>
    </w:pPr>
  </w:style>
  <w:style w:type="character" w:styleId="880" w:customStyle="1">
    <w:name w:val="article_decoration_first"/>
    <w:basedOn w:val="869"/>
    <w:link w:val="879"/>
    <w:rPr>
      <w:rFonts w:ascii="Times New Roman" w:hAnsi="Times New Roman"/>
      <w:sz w:val="24"/>
    </w:rPr>
  </w:style>
  <w:style w:type="paragraph" w:styleId="881" w:customStyle="1">
    <w:name w:val="Строгий1"/>
    <w:basedOn w:val="911"/>
    <w:link w:val="882"/>
    <w:rPr>
      <w:b/>
    </w:rPr>
  </w:style>
  <w:style w:type="character" w:styleId="882">
    <w:name w:val="Strong"/>
    <w:basedOn w:val="705"/>
    <w:link w:val="881"/>
    <w:rPr>
      <w:b/>
    </w:rPr>
  </w:style>
  <w:style w:type="paragraph" w:styleId="883">
    <w:name w:val="Balloon Text"/>
    <w:basedOn w:val="704"/>
    <w:link w:val="884"/>
    <w:rPr>
      <w:rFonts w:ascii="Tahoma" w:hAnsi="Tahoma"/>
      <w:sz w:val="16"/>
    </w:rPr>
  </w:style>
  <w:style w:type="character" w:styleId="884" w:customStyle="1">
    <w:name w:val="Текст выноски Знак"/>
    <w:basedOn w:val="869"/>
    <w:link w:val="883"/>
    <w:rPr>
      <w:rFonts w:ascii="Tahoma" w:hAnsi="Tahoma"/>
      <w:sz w:val="16"/>
    </w:rPr>
  </w:style>
  <w:style w:type="paragraph" w:styleId="885" w:customStyle="1">
    <w:name w:val="ConsPlusNormal"/>
    <w:link w:val="886"/>
    <w:pPr>
      <w:ind w:firstLine="720"/>
    </w:pPr>
    <w:rPr>
      <w:rFonts w:ascii="Arial" w:hAnsi="Arial"/>
    </w:rPr>
  </w:style>
  <w:style w:type="character" w:styleId="886" w:customStyle="1">
    <w:name w:val="ConsPlusNormal"/>
    <w:link w:val="885"/>
    <w:rPr>
      <w:rFonts w:ascii="Arial" w:hAnsi="Arial"/>
    </w:rPr>
  </w:style>
  <w:style w:type="paragraph" w:styleId="887">
    <w:name w:val="toc 3"/>
    <w:next w:val="704"/>
    <w:link w:val="888"/>
    <w:uiPriority w:val="39"/>
    <w:pPr>
      <w:ind w:left="400"/>
    </w:pPr>
  </w:style>
  <w:style w:type="character" w:styleId="888" w:customStyle="1">
    <w:name w:val="Оглавление 3 Знак"/>
    <w:link w:val="887"/>
  </w:style>
  <w:style w:type="paragraph" w:styleId="889" w:customStyle="1">
    <w:name w:val="Просмотренная гиперссылка1"/>
    <w:basedOn w:val="911"/>
    <w:link w:val="890"/>
    <w:rPr>
      <w:color w:val="800080"/>
      <w:u w:val="single"/>
    </w:rPr>
  </w:style>
  <w:style w:type="character" w:styleId="890">
    <w:name w:val="FollowedHyperlink"/>
    <w:basedOn w:val="705"/>
    <w:link w:val="889"/>
    <w:rPr>
      <w:color w:val="800080"/>
      <w:u w:val="single"/>
    </w:rPr>
  </w:style>
  <w:style w:type="character" w:styleId="891" w:customStyle="1">
    <w:name w:val="Заголовок 5 Знак"/>
    <w:link w:val="868"/>
    <w:rPr>
      <w:rFonts w:ascii="XO Thames" w:hAnsi="XO Thames"/>
      <w:b/>
      <w:color w:val="000000"/>
      <w:sz w:val="22"/>
    </w:rPr>
  </w:style>
  <w:style w:type="character" w:styleId="892" w:customStyle="1">
    <w:name w:val="Заголовок 1 Знак"/>
    <w:basedOn w:val="869"/>
    <w:link w:val="864"/>
    <w:rPr>
      <w:rFonts w:ascii="Times New Roman" w:hAnsi="Times New Roman"/>
      <w:b/>
      <w:sz w:val="48"/>
    </w:rPr>
  </w:style>
  <w:style w:type="paragraph" w:styleId="893">
    <w:name w:val="No Spacing"/>
    <w:link w:val="894"/>
    <w:uiPriority w:val="1"/>
    <w:qFormat/>
    <w:rPr>
      <w:sz w:val="22"/>
    </w:rPr>
  </w:style>
  <w:style w:type="character" w:styleId="894" w:customStyle="1">
    <w:name w:val="Без интервала Знак"/>
    <w:link w:val="893"/>
    <w:uiPriority w:val="1"/>
    <w:rPr>
      <w:sz w:val="22"/>
    </w:rPr>
  </w:style>
  <w:style w:type="paragraph" w:styleId="895" w:customStyle="1">
    <w:name w:val="Гиперссылка1"/>
    <w:link w:val="896"/>
    <w:rPr>
      <w:color w:val="0000ff"/>
      <w:u w:val="single"/>
    </w:rPr>
  </w:style>
  <w:style w:type="character" w:styleId="896">
    <w:name w:val="Hyperlink"/>
    <w:link w:val="895"/>
    <w:uiPriority w:val="99"/>
    <w:rPr>
      <w:color w:val="0000ff"/>
      <w:u w:val="single"/>
    </w:rPr>
  </w:style>
  <w:style w:type="paragraph" w:styleId="897" w:customStyle="1">
    <w:name w:val="Footnote"/>
    <w:basedOn w:val="704"/>
    <w:link w:val="898"/>
    <w:rPr>
      <w:sz w:val="20"/>
    </w:rPr>
  </w:style>
  <w:style w:type="character" w:styleId="898" w:customStyle="1">
    <w:name w:val="Footnote"/>
    <w:basedOn w:val="869"/>
    <w:link w:val="897"/>
    <w:rPr>
      <w:rFonts w:ascii="Times New Roman" w:hAnsi="Times New Roman"/>
      <w:sz w:val="20"/>
    </w:rPr>
  </w:style>
  <w:style w:type="paragraph" w:styleId="899">
    <w:name w:val="toc 1"/>
    <w:next w:val="704"/>
    <w:link w:val="900"/>
    <w:uiPriority w:val="39"/>
    <w:rPr>
      <w:rFonts w:ascii="XO Thames" w:hAnsi="XO Thames"/>
      <w:b/>
    </w:rPr>
  </w:style>
  <w:style w:type="character" w:styleId="900" w:customStyle="1">
    <w:name w:val="Оглавление 1 Знак"/>
    <w:link w:val="899"/>
    <w:rPr>
      <w:rFonts w:ascii="XO Thames" w:hAnsi="XO Thames"/>
      <w:b/>
    </w:rPr>
  </w:style>
  <w:style w:type="paragraph" w:styleId="901" w:customStyle="1">
    <w:name w:val="Header and Footer"/>
    <w:link w:val="902"/>
    <w:pPr>
      <w:spacing w:line="360" w:lineRule="auto"/>
    </w:pPr>
    <w:rPr>
      <w:rFonts w:ascii="XO Thames" w:hAnsi="XO Thames"/>
    </w:rPr>
  </w:style>
  <w:style w:type="character" w:styleId="902" w:customStyle="1">
    <w:name w:val="Header and Footer"/>
    <w:link w:val="901"/>
    <w:rPr>
      <w:rFonts w:ascii="XO Thames" w:hAnsi="XO Thames"/>
      <w:sz w:val="20"/>
    </w:rPr>
  </w:style>
  <w:style w:type="paragraph" w:styleId="903" w:customStyle="1">
    <w:name w:val="Header"/>
    <w:basedOn w:val="704"/>
    <w:link w:val="904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4" w:customStyle="1">
    <w:name w:val="Верхний колонтитул Знак"/>
    <w:basedOn w:val="869"/>
    <w:link w:val="903"/>
    <w:rPr>
      <w:rFonts w:ascii="Calibri" w:hAnsi="Calibri"/>
      <w:sz w:val="22"/>
    </w:rPr>
  </w:style>
  <w:style w:type="paragraph" w:styleId="905">
    <w:name w:val="toc 9"/>
    <w:next w:val="704"/>
    <w:link w:val="906"/>
    <w:uiPriority w:val="39"/>
    <w:pPr>
      <w:ind w:left="1600"/>
    </w:pPr>
  </w:style>
  <w:style w:type="character" w:styleId="906" w:customStyle="1">
    <w:name w:val="Оглавление 9 Знак"/>
    <w:link w:val="905"/>
  </w:style>
  <w:style w:type="paragraph" w:styleId="907">
    <w:name w:val="Normal (Web)"/>
    <w:basedOn w:val="704"/>
    <w:link w:val="908"/>
    <w:uiPriority w:val="99"/>
    <w:pPr>
      <w:spacing w:beforeAutospacing="1" w:afterAutospacing="1"/>
    </w:pPr>
  </w:style>
  <w:style w:type="character" w:styleId="908" w:customStyle="1">
    <w:name w:val="Обычный (веб) Знак"/>
    <w:basedOn w:val="869"/>
    <w:link w:val="907"/>
    <w:uiPriority w:val="99"/>
    <w:rPr>
      <w:rFonts w:ascii="Times New Roman" w:hAnsi="Times New Roman"/>
      <w:sz w:val="24"/>
    </w:rPr>
  </w:style>
  <w:style w:type="paragraph" w:styleId="909">
    <w:name w:val="toc 8"/>
    <w:next w:val="704"/>
    <w:link w:val="910"/>
    <w:uiPriority w:val="39"/>
    <w:pPr>
      <w:ind w:left="1400"/>
    </w:pPr>
  </w:style>
  <w:style w:type="character" w:styleId="910" w:customStyle="1">
    <w:name w:val="Оглавление 8 Знак"/>
    <w:link w:val="909"/>
  </w:style>
  <w:style w:type="paragraph" w:styleId="911" w:customStyle="1">
    <w:name w:val="Основной шрифт абзаца1"/>
  </w:style>
  <w:style w:type="paragraph" w:styleId="912">
    <w:name w:val="List Paragraph"/>
    <w:basedOn w:val="704"/>
    <w:link w:val="913"/>
    <w:uiPriority w:val="34"/>
    <w:qFormat/>
    <w:pPr>
      <w:contextualSpacing/>
      <w:ind w:left="720"/>
    </w:pPr>
  </w:style>
  <w:style w:type="character" w:styleId="913" w:customStyle="1">
    <w:name w:val="Абзац списка Знак"/>
    <w:basedOn w:val="869"/>
    <w:link w:val="912"/>
    <w:rPr>
      <w:rFonts w:ascii="Times New Roman" w:hAnsi="Times New Roman"/>
      <w:sz w:val="24"/>
    </w:rPr>
  </w:style>
  <w:style w:type="paragraph" w:styleId="914">
    <w:name w:val="toc 5"/>
    <w:next w:val="704"/>
    <w:link w:val="915"/>
    <w:uiPriority w:val="39"/>
    <w:pPr>
      <w:ind w:left="800"/>
    </w:pPr>
  </w:style>
  <w:style w:type="character" w:styleId="915" w:customStyle="1">
    <w:name w:val="Оглавление 5 Знак"/>
    <w:link w:val="914"/>
  </w:style>
  <w:style w:type="paragraph" w:styleId="916">
    <w:name w:val="Plain Text"/>
    <w:basedOn w:val="704"/>
    <w:link w:val="917"/>
    <w:uiPriority w:val="99"/>
    <w:rPr>
      <w:rFonts w:ascii="Consolas" w:hAnsi="Consolas"/>
      <w:sz w:val="21"/>
    </w:rPr>
  </w:style>
  <w:style w:type="character" w:styleId="917" w:customStyle="1">
    <w:name w:val="Текст Знак"/>
    <w:basedOn w:val="869"/>
    <w:link w:val="916"/>
    <w:uiPriority w:val="99"/>
    <w:rPr>
      <w:rFonts w:ascii="Consolas" w:hAnsi="Consolas"/>
      <w:sz w:val="21"/>
    </w:rPr>
  </w:style>
  <w:style w:type="paragraph" w:styleId="918">
    <w:name w:val="Subtitle"/>
    <w:next w:val="704"/>
    <w:link w:val="919"/>
    <w:uiPriority w:val="11"/>
    <w:qFormat/>
    <w:rPr>
      <w:rFonts w:ascii="XO Thames" w:hAnsi="XO Thames"/>
      <w:i/>
      <w:color w:val="616161"/>
      <w:sz w:val="24"/>
    </w:rPr>
  </w:style>
  <w:style w:type="character" w:styleId="919" w:customStyle="1">
    <w:name w:val="Подзаголовок Знак"/>
    <w:link w:val="918"/>
    <w:rPr>
      <w:rFonts w:ascii="XO Thames" w:hAnsi="XO Thames"/>
      <w:i/>
      <w:color w:val="616161"/>
      <w:sz w:val="24"/>
    </w:rPr>
  </w:style>
  <w:style w:type="paragraph" w:styleId="920" w:customStyle="1">
    <w:name w:val="toc 10"/>
    <w:next w:val="704"/>
    <w:link w:val="921"/>
    <w:uiPriority w:val="39"/>
    <w:pPr>
      <w:ind w:left="1800"/>
    </w:pPr>
  </w:style>
  <w:style w:type="character" w:styleId="921" w:customStyle="1">
    <w:name w:val="toc 10"/>
    <w:link w:val="920"/>
  </w:style>
  <w:style w:type="paragraph" w:styleId="922">
    <w:name w:val="Title"/>
    <w:next w:val="704"/>
    <w:link w:val="923"/>
    <w:uiPriority w:val="10"/>
    <w:qFormat/>
    <w:rPr>
      <w:rFonts w:ascii="XO Thames" w:hAnsi="XO Thames"/>
      <w:b/>
      <w:sz w:val="52"/>
    </w:rPr>
  </w:style>
  <w:style w:type="character" w:styleId="923" w:customStyle="1">
    <w:name w:val="Название Знак"/>
    <w:link w:val="922"/>
    <w:rPr>
      <w:rFonts w:ascii="XO Thames" w:hAnsi="XO Thames"/>
      <w:b/>
      <w:sz w:val="52"/>
    </w:rPr>
  </w:style>
  <w:style w:type="character" w:styleId="924" w:customStyle="1">
    <w:name w:val="Заголовок 4 Знак"/>
    <w:link w:val="867"/>
    <w:rPr>
      <w:rFonts w:ascii="XO Thames" w:hAnsi="XO Thames"/>
      <w:b/>
      <w:color w:val="595959"/>
      <w:sz w:val="26"/>
    </w:rPr>
  </w:style>
  <w:style w:type="character" w:styleId="925" w:customStyle="1">
    <w:name w:val="Заголовок 2 Знак"/>
    <w:link w:val="865"/>
    <w:rPr>
      <w:rFonts w:ascii="XO Thames" w:hAnsi="XO Thames"/>
      <w:b/>
      <w:color w:val="00a0ff"/>
      <w:sz w:val="26"/>
    </w:rPr>
  </w:style>
  <w:style w:type="paragraph" w:styleId="926" w:customStyle="1">
    <w:name w:val="Знак сноски1"/>
    <w:basedOn w:val="911"/>
    <w:link w:val="927"/>
    <w:rPr>
      <w:vertAlign w:val="superscript"/>
    </w:rPr>
  </w:style>
  <w:style w:type="character" w:styleId="927">
    <w:name w:val="footnote reference"/>
    <w:basedOn w:val="705"/>
    <w:link w:val="926"/>
    <w:rPr>
      <w:vertAlign w:val="superscript"/>
    </w:rPr>
  </w:style>
  <w:style w:type="paragraph" w:styleId="928" w:customStyle="1">
    <w:name w:val="Footer"/>
    <w:basedOn w:val="704"/>
    <w:link w:val="929"/>
    <w:pPr>
      <w:tabs>
        <w:tab w:val="center" w:pos="4677" w:leader="none"/>
        <w:tab w:val="right" w:pos="9355" w:leader="none"/>
      </w:tabs>
    </w:pPr>
  </w:style>
  <w:style w:type="character" w:styleId="929" w:customStyle="1">
    <w:name w:val="Нижний колонтитул Знак"/>
    <w:basedOn w:val="869"/>
    <w:link w:val="928"/>
    <w:rPr>
      <w:rFonts w:ascii="Times New Roman" w:hAnsi="Times New Roman"/>
      <w:sz w:val="24"/>
    </w:rPr>
  </w:style>
  <w:style w:type="character" w:styleId="930" w:customStyle="1">
    <w:name w:val="Основной текст (2) + 11"/>
    <w:basedOn w:val="705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1" w:customStyle="1">
    <w:name w:val="Подпись к таблице"/>
    <w:basedOn w:val="705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2" w:customStyle="1">
    <w:name w:val="Font Style11"/>
    <w:basedOn w:val="705"/>
    <w:rPr>
      <w:rFonts w:hint="default" w:ascii="Times New Roman" w:hAnsi="Times New Roman" w:cs="Times New Roman"/>
      <w:sz w:val="24"/>
      <w:szCs w:val="24"/>
    </w:rPr>
  </w:style>
  <w:style w:type="character" w:styleId="933" w:customStyle="1">
    <w:name w:val="Основной текст_"/>
    <w:basedOn w:val="705"/>
    <w:link w:val="934"/>
    <w:rPr>
      <w:rFonts w:ascii="Times New Roman" w:hAnsi="Times New Roman"/>
      <w:sz w:val="27"/>
      <w:szCs w:val="27"/>
      <w:shd w:val="clear" w:color="auto" w:fill="ffffff"/>
    </w:rPr>
  </w:style>
  <w:style w:type="paragraph" w:styleId="934" w:customStyle="1">
    <w:name w:val="Основной текст1"/>
    <w:basedOn w:val="704"/>
    <w:link w:val="933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5">
    <w:name w:val="Emphasis"/>
    <w:basedOn w:val="705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3</cp:revision>
  <dcterms:created xsi:type="dcterms:W3CDTF">2026-04-30T07:52:00Z</dcterms:created>
  <dcterms:modified xsi:type="dcterms:W3CDTF">2026-04-30T08:05:15Z</dcterms:modified>
</cp:coreProperties>
</file>