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40"/>
        <w:pBdr/>
        <w:spacing/>
        <w:ind/>
        <w:jc w:val="center"/>
        <w:rPr>
          <w:lang w:val="ru-RU"/>
        </w:rPr>
      </w:pPr>
      <w:r>
        <w:rPr>
          <w:rFonts w:ascii="Segoe UI" w:hAnsi="Segoe UI" w:cs="Segoe UI"/>
          <w:b/>
          <w:sz w:val="28"/>
          <w:szCs w:val="28"/>
          <w:lang w:val="ru-RU"/>
        </w:rPr>
        <w:t xml:space="preserve">В </w:t>
      </w:r>
      <w:r>
        <w:rPr>
          <w:rFonts w:ascii="Segoe UI" w:hAnsi="Segoe UI" w:cs="Segoe UI"/>
          <w:b/>
          <w:sz w:val="28"/>
          <w:szCs w:val="28"/>
          <w:lang w:val="ru-RU"/>
        </w:rPr>
        <w:t xml:space="preserve">региональном </w:t>
      </w:r>
      <w:r>
        <w:rPr>
          <w:rFonts w:ascii="Segoe UI" w:hAnsi="Segoe UI" w:cs="Segoe UI"/>
          <w:b/>
          <w:sz w:val="28"/>
          <w:szCs w:val="28"/>
          <w:lang w:val="ru-RU"/>
        </w:rPr>
        <w:t xml:space="preserve">Роскадастр</w:t>
      </w:r>
      <w:r>
        <w:rPr>
          <w:rFonts w:ascii="Segoe UI" w:hAnsi="Segoe UI" w:cs="Segoe UI"/>
          <w:b/>
          <w:sz w:val="28"/>
          <w:szCs w:val="28"/>
          <w:lang w:val="ru-RU"/>
        </w:rPr>
        <w:t xml:space="preserve">е</w:t>
      </w:r>
      <w:r>
        <w:rPr>
          <w:rFonts w:ascii="Segoe UI" w:hAnsi="Segoe UI" w:cs="Segoe UI"/>
          <w:b/>
          <w:sz w:val="28"/>
          <w:szCs w:val="28"/>
          <w:lang w:val="ru-RU"/>
        </w:rPr>
        <w:t xml:space="preserve"> рассказали о </w:t>
      </w:r>
      <w:r>
        <w:rPr>
          <w:rFonts w:ascii="Segoe UI" w:hAnsi="Segoe UI" w:cs="Segoe UI"/>
          <w:b/>
          <w:sz w:val="28"/>
          <w:szCs w:val="28"/>
          <w:lang w:val="ru-RU"/>
        </w:rPr>
        <w:t xml:space="preserve">п</w:t>
      </w:r>
      <w:r>
        <w:rPr>
          <w:rFonts w:ascii="Segoe UI" w:hAnsi="Segoe UI" w:cs="Segoe UI"/>
          <w:b/>
          <w:sz w:val="28"/>
          <w:szCs w:val="28"/>
          <w:lang w:val="ru-RU"/>
        </w:rPr>
        <w:t xml:space="preserve">реимущества</w:t>
      </w:r>
      <w:r>
        <w:rPr>
          <w:rFonts w:ascii="Segoe UI" w:hAnsi="Segoe UI" w:cs="Segoe UI"/>
          <w:b/>
          <w:sz w:val="28"/>
          <w:szCs w:val="28"/>
          <w:lang w:val="ru-RU"/>
        </w:rPr>
        <w:t xml:space="preserve">х</w:t>
      </w:r>
      <w:r>
        <w:rPr>
          <w:rFonts w:ascii="Segoe UI" w:hAnsi="Segoe UI" w:cs="Segoe UI"/>
          <w:b/>
          <w:sz w:val="28"/>
          <w:szCs w:val="28"/>
          <w:lang w:val="ru-RU"/>
        </w:rPr>
        <w:t xml:space="preserve"> получения государственных услуг Росреестра в электронном формате</w:t>
      </w:r>
      <w:r>
        <w:rPr>
          <w:lang w:val="ru-RU"/>
        </w:rPr>
      </w:r>
    </w:p>
    <w:p>
      <w:pPr>
        <w:pBdr/>
        <w:shd w:val="clear" w:color="auto" w:fill="ffffff"/>
        <w:spacing/>
        <w:ind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Электронные услуги Росреестра предоставляются с использованием сервисов сайта Росреестра https://rosreestr.gov.ru/ и </w:t>
      </w:r>
      <w:r>
        <w:rPr>
          <w:rFonts w:ascii="Segoe UI" w:hAnsi="Segoe UI" w:cs="Segoe UI"/>
          <w:sz w:val="20"/>
          <w:szCs w:val="20"/>
        </w:rPr>
        <w:t xml:space="preserve">портала </w:t>
      </w:r>
      <w:r>
        <w:rPr>
          <w:rFonts w:ascii="Segoe UI" w:hAnsi="Segoe UI" w:cs="Segoe UI"/>
          <w:sz w:val="20"/>
          <w:szCs w:val="20"/>
        </w:rPr>
        <w:t xml:space="preserve">«Госуслуги»</w:t>
      </w:r>
      <w:r>
        <w:rPr>
          <w:rFonts w:ascii="Segoe UI" w:hAnsi="Segoe UI" w:cs="Segoe UI"/>
          <w:sz w:val="20"/>
          <w:szCs w:val="20"/>
        </w:rPr>
        <w:t xml:space="preserve"> (https://www.gosuslugi.ru). Услуги в онлайн-формате доступны для физических</w:t>
      </w:r>
      <w:r>
        <w:rPr>
          <w:rFonts w:ascii="Segoe UI" w:hAnsi="Segoe UI" w:cs="Segoe UI"/>
          <w:sz w:val="20"/>
          <w:szCs w:val="20"/>
        </w:rPr>
        <w:t xml:space="preserve"> и</w:t>
      </w:r>
      <w:r>
        <w:rPr>
          <w:rFonts w:ascii="Segoe UI" w:hAnsi="Segoe UI" w:cs="Segoe UI"/>
          <w:sz w:val="20"/>
          <w:szCs w:val="20"/>
        </w:rPr>
        <w:t xml:space="preserve"> юридических лиц</w:t>
      </w:r>
      <w:r>
        <w:rPr>
          <w:rFonts w:ascii="Segoe UI" w:hAnsi="Segoe UI" w:cs="Segoe UI"/>
          <w:sz w:val="20"/>
          <w:szCs w:val="20"/>
        </w:rPr>
        <w:t xml:space="preserve">, а также </w:t>
      </w:r>
      <w:r>
        <w:rPr>
          <w:rFonts w:ascii="Segoe UI" w:hAnsi="Segoe UI" w:cs="Segoe UI"/>
          <w:sz w:val="20"/>
          <w:szCs w:val="20"/>
        </w:rPr>
        <w:t xml:space="preserve">органов государственной власти. 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i/>
          <w:iCs/>
          <w:sz w:val="20"/>
          <w:szCs w:val="20"/>
        </w:rPr>
        <w:t xml:space="preserve">«Сервисы сайта Росреестра позволяют существенно экономить время и расходы заявителей»</w:t>
      </w:r>
      <w:r>
        <w:rPr>
          <w:rFonts w:ascii="Segoe UI" w:hAnsi="Segoe UI" w:cs="Segoe UI"/>
          <w:i/>
          <w:iCs/>
          <w:sz w:val="20"/>
          <w:szCs w:val="20"/>
        </w:rPr>
        <w:t xml:space="preserve">,</w:t>
      </w:r>
      <w:r>
        <w:rPr>
          <w:rFonts w:ascii="Segoe UI" w:hAnsi="Segoe UI" w:cs="Segoe UI"/>
          <w:sz w:val="20"/>
          <w:szCs w:val="20"/>
        </w:rPr>
        <w:t xml:space="preserve"> – отметил </w:t>
      </w:r>
      <w:r>
        <w:rPr>
          <w:rFonts w:ascii="Segoe UI" w:hAnsi="Segoe UI" w:cs="Segoe UI"/>
          <w:b/>
          <w:bCs/>
          <w:sz w:val="20"/>
          <w:szCs w:val="20"/>
        </w:rPr>
        <w:t xml:space="preserve">Валерий Максимов</w:t>
      </w:r>
      <w:r>
        <w:rPr>
          <w:rFonts w:ascii="Segoe UI" w:hAnsi="Segoe UI" w:cs="Segoe UI"/>
          <w:sz w:val="20"/>
          <w:szCs w:val="20"/>
        </w:rPr>
        <w:t xml:space="preserve">,</w:t>
      </w:r>
      <w:r>
        <w:rPr>
          <w:rFonts w:ascii="Segoe UI" w:hAnsi="Segoe UI" w:cs="Segoe UI"/>
          <w:sz w:val="20"/>
          <w:szCs w:val="20"/>
        </w:rPr>
        <w:t xml:space="preserve"> заместитель директора - главный технолог филиала ППК «Роскадастр» по Республике Карелия.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Открытая часть сайта Росреестра позволяет воспользоваться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следую</w:t>
      </w:r>
      <w:r>
        <w:rPr>
          <w:rFonts w:ascii="Segoe UI" w:hAnsi="Segoe UI" w:cs="Segoe UI"/>
          <w:sz w:val="20"/>
          <w:szCs w:val="20"/>
        </w:rPr>
        <w:t xml:space="preserve">щими сервисами: публичная кадастровая карта (https://nspd.gov.ru/map), реестр кадастровых инженеров, фонд данных государственной кадастровой оценки, получение справочной информации по объектам недвижимости в режиме онлайн и другими полезными инструментами.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Имея подтвержденную учетн</w:t>
      </w:r>
      <w:r>
        <w:rPr>
          <w:rFonts w:ascii="Segoe UI" w:hAnsi="Segoe UI" w:cs="Segoe UI"/>
          <w:sz w:val="20"/>
          <w:szCs w:val="20"/>
        </w:rPr>
        <w:t xml:space="preserve">у</w:t>
      </w:r>
      <w:r>
        <w:rPr>
          <w:rFonts w:ascii="Segoe UI" w:hAnsi="Segoe UI" w:cs="Segoe UI"/>
          <w:sz w:val="20"/>
          <w:szCs w:val="20"/>
        </w:rPr>
        <w:t xml:space="preserve">ю запись на </w:t>
      </w:r>
      <w:r>
        <w:rPr>
          <w:rFonts w:ascii="Segoe UI" w:hAnsi="Segoe UI" w:cs="Segoe UI"/>
          <w:sz w:val="20"/>
          <w:szCs w:val="20"/>
        </w:rPr>
        <w:t xml:space="preserve">портале </w:t>
      </w:r>
      <w:r>
        <w:rPr>
          <w:rFonts w:ascii="Segoe UI" w:hAnsi="Segoe UI" w:cs="Segoe UI"/>
          <w:sz w:val="20"/>
          <w:szCs w:val="20"/>
        </w:rPr>
        <w:t xml:space="preserve">«Госуслуги»</w:t>
      </w:r>
      <w:r>
        <w:rPr>
          <w:rFonts w:ascii="Segoe UI" w:hAnsi="Segoe UI" w:cs="Segoe UI"/>
          <w:sz w:val="20"/>
          <w:szCs w:val="20"/>
        </w:rPr>
        <w:t xml:space="preserve">, заявител</w:t>
      </w:r>
      <w:r>
        <w:rPr>
          <w:rFonts w:ascii="Segoe UI" w:hAnsi="Segoe UI" w:cs="Segoe UI"/>
          <w:sz w:val="20"/>
          <w:szCs w:val="20"/>
        </w:rPr>
        <w:t xml:space="preserve">ь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получает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доступ</w:t>
      </w:r>
      <w:r>
        <w:rPr>
          <w:rFonts w:ascii="Segoe UI" w:hAnsi="Segoe UI" w:cs="Segoe UI"/>
          <w:sz w:val="20"/>
          <w:szCs w:val="20"/>
        </w:rPr>
        <w:t xml:space="preserve"> к</w:t>
      </w:r>
      <w:r>
        <w:rPr>
          <w:rFonts w:ascii="Segoe UI" w:hAnsi="Segoe UI" w:cs="Segoe UI"/>
          <w:sz w:val="20"/>
          <w:szCs w:val="20"/>
        </w:rPr>
        <w:t xml:space="preserve"> возможност</w:t>
      </w:r>
      <w:r>
        <w:rPr>
          <w:rFonts w:ascii="Segoe UI" w:hAnsi="Segoe UI" w:cs="Segoe UI"/>
          <w:sz w:val="20"/>
          <w:szCs w:val="20"/>
        </w:rPr>
        <w:t xml:space="preserve">ям</w:t>
      </w:r>
      <w:r>
        <w:rPr>
          <w:rFonts w:ascii="Segoe UI" w:hAnsi="Segoe UI" w:cs="Segoe UI"/>
          <w:sz w:val="20"/>
          <w:szCs w:val="20"/>
        </w:rPr>
        <w:t xml:space="preserve"> личного кабинета на сайте Росреестра (https://lk.rosreestr.ru).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Для юридических лиц </w:t>
      </w:r>
      <w:r>
        <w:rPr>
          <w:rFonts w:ascii="Segoe UI" w:hAnsi="Segoe UI" w:cs="Segoe UI"/>
          <w:sz w:val="20"/>
          <w:szCs w:val="20"/>
        </w:rPr>
        <w:t xml:space="preserve">доступны </w:t>
      </w:r>
      <w:r>
        <w:rPr>
          <w:rFonts w:ascii="Segoe UI" w:hAnsi="Segoe UI" w:cs="Segoe UI"/>
          <w:sz w:val="20"/>
          <w:szCs w:val="20"/>
        </w:rPr>
        <w:t xml:space="preserve">такие процедуры</w:t>
      </w:r>
      <w:r>
        <w:rPr>
          <w:rFonts w:ascii="Segoe UI" w:hAnsi="Segoe UI" w:cs="Segoe UI"/>
          <w:sz w:val="20"/>
          <w:szCs w:val="20"/>
        </w:rPr>
        <w:t xml:space="preserve">,</w:t>
      </w:r>
      <w:r>
        <w:rPr>
          <w:rFonts w:ascii="Segoe UI" w:hAnsi="Segoe UI" w:cs="Segoe UI"/>
          <w:sz w:val="20"/>
          <w:szCs w:val="20"/>
        </w:rPr>
        <w:t xml:space="preserve"> как: 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–</w:t>
      </w:r>
      <w:r>
        <w:rPr>
          <w:rFonts w:ascii="Segoe UI" w:hAnsi="Segoe UI" w:cs="Segoe UI"/>
          <w:sz w:val="20"/>
          <w:szCs w:val="20"/>
        </w:rPr>
        <w:tab/>
        <w:t xml:space="preserve">подача заявления о постановк</w:t>
      </w:r>
      <w:r>
        <w:rPr>
          <w:rFonts w:ascii="Segoe UI" w:hAnsi="Segoe UI" w:cs="Segoe UI"/>
          <w:sz w:val="20"/>
          <w:szCs w:val="20"/>
        </w:rPr>
        <w:t xml:space="preserve">е</w:t>
      </w:r>
      <w:r>
        <w:rPr>
          <w:rFonts w:ascii="Segoe UI" w:hAnsi="Segoe UI" w:cs="Segoe UI"/>
          <w:sz w:val="20"/>
          <w:szCs w:val="20"/>
        </w:rPr>
        <w:t xml:space="preserve"> на государственный кадастровый учет и (или) государственн</w:t>
      </w:r>
      <w:r>
        <w:rPr>
          <w:rFonts w:ascii="Segoe UI" w:hAnsi="Segoe UI" w:cs="Segoe UI"/>
          <w:sz w:val="20"/>
          <w:szCs w:val="20"/>
        </w:rPr>
        <w:t xml:space="preserve">ую</w:t>
      </w:r>
      <w:r>
        <w:rPr>
          <w:rFonts w:ascii="Segoe UI" w:hAnsi="Segoe UI" w:cs="Segoe UI"/>
          <w:sz w:val="20"/>
          <w:szCs w:val="20"/>
        </w:rPr>
        <w:t xml:space="preserve"> регистраци</w:t>
      </w:r>
      <w:r>
        <w:rPr>
          <w:rFonts w:ascii="Segoe UI" w:hAnsi="Segoe UI" w:cs="Segoe UI"/>
          <w:sz w:val="20"/>
          <w:szCs w:val="20"/>
        </w:rPr>
        <w:t xml:space="preserve">ю</w:t>
      </w:r>
      <w:r>
        <w:rPr>
          <w:rFonts w:ascii="Segoe UI" w:hAnsi="Segoe UI" w:cs="Segoe UI"/>
          <w:sz w:val="20"/>
          <w:szCs w:val="20"/>
        </w:rPr>
        <w:t xml:space="preserve"> возникновения права;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–</w:t>
      </w:r>
      <w:r>
        <w:rPr>
          <w:rFonts w:ascii="Segoe UI" w:hAnsi="Segoe UI" w:cs="Segoe UI"/>
          <w:sz w:val="20"/>
          <w:szCs w:val="20"/>
        </w:rPr>
        <w:tab/>
        <w:t xml:space="preserve">просмотр выписки из Единого государственного реестра недвижимости</w:t>
      </w:r>
      <w:r>
        <w:rPr>
          <w:rFonts w:ascii="Segoe UI" w:hAnsi="Segoe UI" w:cs="Segoe UI"/>
          <w:sz w:val="20"/>
          <w:szCs w:val="20"/>
        </w:rPr>
        <w:t xml:space="preserve"> (ЕГРН)</w:t>
      </w:r>
      <w:r>
        <w:rPr>
          <w:rFonts w:ascii="Segoe UI" w:hAnsi="Segoe UI" w:cs="Segoe UI"/>
          <w:sz w:val="20"/>
          <w:szCs w:val="20"/>
        </w:rPr>
        <w:t xml:space="preserve">, полученной в электронном формате, в виде печатной версии</w:t>
      </w:r>
      <w:r>
        <w:rPr>
          <w:rFonts w:ascii="Segoe UI" w:hAnsi="Segoe UI" w:cs="Segoe UI"/>
          <w:sz w:val="20"/>
          <w:szCs w:val="20"/>
        </w:rPr>
        <w:t xml:space="preserve">, а также</w:t>
      </w:r>
      <w:r>
        <w:rPr>
          <w:rFonts w:ascii="Segoe UI" w:hAnsi="Segoe UI" w:cs="Segoe UI"/>
          <w:sz w:val="20"/>
          <w:szCs w:val="20"/>
        </w:rPr>
        <w:t xml:space="preserve"> провер</w:t>
      </w:r>
      <w:r>
        <w:rPr>
          <w:rFonts w:ascii="Segoe UI" w:hAnsi="Segoe UI" w:cs="Segoe UI"/>
          <w:sz w:val="20"/>
          <w:szCs w:val="20"/>
        </w:rPr>
        <w:t xml:space="preserve">ка</w:t>
      </w:r>
      <w:r>
        <w:rPr>
          <w:rFonts w:ascii="Segoe UI" w:hAnsi="Segoe UI" w:cs="Segoe UI"/>
          <w:sz w:val="20"/>
          <w:szCs w:val="20"/>
        </w:rPr>
        <w:t xml:space="preserve"> правильность электронной подписи, удостоверяющей этот документ, при условии, что размер файла не превышает 20</w:t>
      </w:r>
      <w:r>
        <w:rPr>
          <w:rFonts w:ascii="Segoe UI" w:hAnsi="Segoe UI" w:cs="Segoe UI"/>
          <w:sz w:val="20"/>
          <w:szCs w:val="20"/>
        </w:rPr>
        <w:t xml:space="preserve"> </w:t>
      </w:r>
      <w:r>
        <w:rPr>
          <w:rFonts w:ascii="Segoe UI" w:hAnsi="Segoe UI" w:cs="Segoe UI"/>
          <w:sz w:val="20"/>
          <w:szCs w:val="20"/>
        </w:rPr>
        <w:t xml:space="preserve">Мб;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–</w:t>
      </w:r>
      <w:r>
        <w:rPr>
          <w:rFonts w:ascii="Segoe UI" w:hAnsi="Segoe UI" w:cs="Segoe UI"/>
          <w:sz w:val="20"/>
          <w:szCs w:val="20"/>
        </w:rPr>
        <w:tab/>
        <w:t xml:space="preserve">проверка статуса исполнения запроса (заявления);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–</w:t>
      </w:r>
      <w:r>
        <w:rPr>
          <w:rFonts w:ascii="Segoe UI" w:hAnsi="Segoe UI" w:cs="Segoe UI"/>
          <w:sz w:val="20"/>
          <w:szCs w:val="20"/>
        </w:rPr>
        <w:tab/>
        <w:t xml:space="preserve">получение сведений из </w:t>
      </w:r>
      <w:r>
        <w:rPr>
          <w:rFonts w:ascii="Segoe UI" w:hAnsi="Segoe UI" w:cs="Segoe UI"/>
          <w:sz w:val="20"/>
          <w:szCs w:val="20"/>
        </w:rPr>
        <w:t xml:space="preserve">ЕГРН</w:t>
      </w:r>
      <w:r>
        <w:rPr>
          <w:rFonts w:ascii="Segoe UI" w:hAnsi="Segoe UI" w:cs="Segoe UI"/>
          <w:sz w:val="20"/>
          <w:szCs w:val="20"/>
        </w:rPr>
        <w:t xml:space="preserve"> в виде выписки для юридических лиц.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Для физических лиц доступна возможность с помощью личного кабинета на </w:t>
      </w:r>
      <w:r>
        <w:rPr>
          <w:rFonts w:ascii="Segoe UI" w:hAnsi="Segoe UI" w:cs="Segoe UI"/>
          <w:sz w:val="20"/>
          <w:szCs w:val="20"/>
        </w:rPr>
        <w:t xml:space="preserve">портале «Госуслуги»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подать заявление на постановку на государственный кадастровый учет объекта недвижимости, подать заявление в связи с уточнением площади и границ земельного участка, подать заявление на исправление технической и реестровой ошибок.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Личный кабинет портала </w:t>
      </w:r>
      <w:r>
        <w:rPr>
          <w:rFonts w:ascii="Segoe UI" w:hAnsi="Segoe UI" w:cs="Segoe UI"/>
          <w:sz w:val="20"/>
          <w:szCs w:val="20"/>
        </w:rPr>
        <w:t xml:space="preserve">«Госуслуги»</w:t>
      </w:r>
      <w:r>
        <w:rPr>
          <w:rFonts w:ascii="Segoe UI" w:hAnsi="Segoe UI" w:cs="Segoe UI"/>
          <w:sz w:val="20"/>
          <w:szCs w:val="20"/>
        </w:rPr>
        <w:t xml:space="preserve"> предлагает к запросу порядка одиннадцати видов выписок из </w:t>
      </w:r>
      <w:r>
        <w:rPr>
          <w:rFonts w:ascii="Segoe UI" w:hAnsi="Segoe UI" w:cs="Segoe UI"/>
          <w:sz w:val="20"/>
          <w:szCs w:val="20"/>
        </w:rPr>
        <w:t xml:space="preserve">ЕГРН</w:t>
      </w:r>
      <w:r>
        <w:rPr>
          <w:rFonts w:ascii="Segoe UI" w:hAnsi="Segoe UI" w:cs="Segoe UI"/>
          <w:sz w:val="20"/>
          <w:szCs w:val="20"/>
        </w:rPr>
        <w:t xml:space="preserve">, в том числе: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–</w:t>
      </w:r>
      <w:r>
        <w:rPr>
          <w:rFonts w:ascii="Segoe UI" w:hAnsi="Segoe UI" w:cs="Segoe UI"/>
          <w:sz w:val="20"/>
          <w:szCs w:val="20"/>
        </w:rPr>
        <w:tab/>
        <w:t xml:space="preserve">выписка об основных характеристиках и зарегистрированных правах на объект недвижимости;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–</w:t>
      </w:r>
      <w:r>
        <w:rPr>
          <w:rFonts w:ascii="Segoe UI" w:hAnsi="Segoe UI" w:cs="Segoe UI"/>
          <w:sz w:val="20"/>
          <w:szCs w:val="20"/>
        </w:rPr>
        <w:tab/>
        <w:t xml:space="preserve">выписка об объекте недвижимости;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–</w:t>
      </w:r>
      <w:r>
        <w:rPr>
          <w:rFonts w:ascii="Segoe UI" w:hAnsi="Segoe UI" w:cs="Segoe UI"/>
          <w:sz w:val="20"/>
          <w:szCs w:val="20"/>
        </w:rPr>
        <w:tab/>
        <w:t xml:space="preserve">выписка о переходе прав на объект недвижимости.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Результат поступает в личный кабинет на портале </w:t>
      </w:r>
      <w:r>
        <w:rPr>
          <w:rFonts w:ascii="Segoe UI" w:hAnsi="Segoe UI" w:cs="Segoe UI"/>
          <w:sz w:val="20"/>
          <w:szCs w:val="20"/>
        </w:rPr>
        <w:t xml:space="preserve">«Госуслуги»</w:t>
      </w:r>
      <w:r>
        <w:rPr>
          <w:rFonts w:ascii="Segoe UI" w:hAnsi="Segoe UI" w:cs="Segoe UI"/>
          <w:sz w:val="20"/>
          <w:szCs w:val="20"/>
        </w:rPr>
        <w:t xml:space="preserve"> в виде электронного документа, заверенного усиленной квалифицированной подписью органа регистрации прав. Такая выписка </w:t>
      </w:r>
      <w:r>
        <w:rPr>
          <w:rFonts w:ascii="Segoe UI" w:hAnsi="Segoe UI" w:cs="Segoe UI"/>
          <w:sz w:val="20"/>
          <w:szCs w:val="20"/>
        </w:rPr>
        <w:t xml:space="preserve">равнозначн</w:t>
      </w:r>
      <w:r>
        <w:rPr>
          <w:rFonts w:ascii="Segoe UI" w:hAnsi="Segoe UI" w:cs="Segoe UI"/>
          <w:sz w:val="20"/>
          <w:szCs w:val="20"/>
        </w:rPr>
        <w:t xml:space="preserve">а</w:t>
      </w:r>
      <w:r>
        <w:rPr>
          <w:rFonts w:ascii="Segoe UI" w:hAnsi="Segoe UI" w:cs="Segoe UI"/>
          <w:sz w:val="20"/>
          <w:szCs w:val="20"/>
        </w:rPr>
        <w:t xml:space="preserve"> бумажной версии, заверенной должностным лицом </w:t>
      </w:r>
      <w:r>
        <w:rPr>
          <w:rFonts w:ascii="Segoe UI" w:hAnsi="Segoe UI" w:cs="Segoe UI"/>
          <w:sz w:val="20"/>
          <w:szCs w:val="20"/>
        </w:rPr>
        <w:t xml:space="preserve">ППК «</w:t>
      </w:r>
      <w:r>
        <w:rPr>
          <w:rFonts w:ascii="Segoe UI" w:hAnsi="Segoe UI" w:cs="Segoe UI"/>
          <w:sz w:val="20"/>
          <w:szCs w:val="20"/>
        </w:rPr>
        <w:t xml:space="preserve">Роскадастр</w:t>
      </w:r>
      <w:r>
        <w:rPr>
          <w:rFonts w:ascii="Segoe UI" w:hAnsi="Segoe UI" w:cs="Segoe UI"/>
          <w:sz w:val="20"/>
          <w:szCs w:val="20"/>
        </w:rPr>
        <w:t xml:space="preserve">»</w:t>
      </w:r>
      <w:r>
        <w:rPr>
          <w:rFonts w:ascii="Segoe UI" w:hAnsi="Segoe UI" w:cs="Segoe UI"/>
          <w:sz w:val="20"/>
          <w:szCs w:val="20"/>
        </w:rPr>
        <w:t xml:space="preserve"> и печатью органа.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Главное преимущество подачи документов в электронном виде заключается в возможности получить государственную услугу круглосуточно, не покидая своего дома.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Срок оказания государственной услуги в основном </w:t>
      </w:r>
      <w:r>
        <w:rPr>
          <w:rFonts w:ascii="Segoe UI" w:hAnsi="Segoe UI" w:cs="Segoe UI"/>
          <w:sz w:val="20"/>
          <w:szCs w:val="20"/>
        </w:rPr>
        <w:t xml:space="preserve">сокращается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как минимум на два рабочих дня по сравнению с подачей документов через МФЦ.</w:t>
      </w:r>
      <w:r>
        <w:rPr>
          <w:rFonts w:ascii="Segoe UI" w:hAnsi="Segoe UI" w:cs="Segoe UI"/>
          <w:b/>
          <w:bCs/>
          <w:sz w:val="20"/>
          <w:szCs w:val="20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Материал подготовлен пресс-службой </w:t>
      </w:r>
      <w:r>
        <w:rPr>
          <w:rFonts w:ascii="Segoe UI" w:hAnsi="Segoe UI" w:cs="Segoe UI"/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  <w:sz w:val="20"/>
          <w:szCs w:val="20"/>
        </w:rPr>
      </w:r>
    </w:p>
    <w:p>
      <w:pPr>
        <w:pBdr/>
        <w:shd w:val="clear" w:color="auto" w:fill="ffffff"/>
        <w:spacing w:line="276" w:lineRule="auto"/>
        <w:ind w:firstLine="567"/>
        <w:jc w:val="right"/>
        <w:outlineLvl w:val="0"/>
        <w:rPr>
          <w:rStyle w:val="804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804"/>
          <w:rFonts w:ascii="Segoe UI" w:hAnsi="Segoe UI" w:cs="Segoe UI"/>
          <w:color w:val="2a5885"/>
          <w:sz w:val="20"/>
          <w:szCs w:val="20"/>
          <w:shd w:val="clear" w:color="auto" w:fill="ffffff"/>
        </w:rPr>
        <w:t xml:space="preserve">#РоскадастрКарелии</w:t>
      </w:r>
      <w:r>
        <w:rPr>
          <w:rStyle w:val="804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83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5080" cy="39624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508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40pt;height:31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5080" cy="396240"/>
              <wp:effectExtent l="0" t="0" r="0" b="0"/>
              <wp:docPr id="2" name="_x005F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508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40pt;height:31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49">
    <w:name w:val="Heading 1"/>
    <w:basedOn w:val="748"/>
    <w:next w:val="748"/>
    <w:link w:val="77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50">
    <w:name w:val="Heading 2"/>
    <w:basedOn w:val="748"/>
    <w:next w:val="748"/>
    <w:link w:val="77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51">
    <w:name w:val="Heading 3"/>
    <w:basedOn w:val="748"/>
    <w:next w:val="748"/>
    <w:link w:val="77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2">
    <w:name w:val="Heading 4"/>
    <w:basedOn w:val="748"/>
    <w:next w:val="748"/>
    <w:link w:val="77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53">
    <w:name w:val="Heading 5"/>
    <w:basedOn w:val="748"/>
    <w:next w:val="748"/>
    <w:link w:val="78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54">
    <w:name w:val="Heading 6"/>
    <w:basedOn w:val="748"/>
    <w:next w:val="748"/>
    <w:link w:val="78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55">
    <w:name w:val="Heading 7"/>
    <w:basedOn w:val="748"/>
    <w:next w:val="748"/>
    <w:link w:val="78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56">
    <w:name w:val="Heading 8"/>
    <w:basedOn w:val="748"/>
    <w:next w:val="748"/>
    <w:link w:val="78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57">
    <w:name w:val="Heading 9"/>
    <w:basedOn w:val="748"/>
    <w:next w:val="748"/>
    <w:link w:val="78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character" w:styleId="76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762" w:customStyle="1">
    <w:name w:val="Heading 2 Char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763" w:customStyle="1">
    <w:name w:val="Heading 3 Char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764" w:customStyle="1">
    <w:name w:val="Heading 4 Char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765" w:customStyle="1">
    <w:name w:val="Heading 5 Char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766" w:customStyle="1">
    <w:name w:val="Heading 6 Char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767" w:customStyle="1">
    <w:name w:val="Heading 7 Char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768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69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70" w:customStyle="1">
    <w:name w:val="Title Char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1" w:customStyle="1">
    <w:name w:val="Subtitle Char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772" w:customStyle="1">
    <w:name w:val="Quote Char"/>
    <w:uiPriority w:val="29"/>
    <w:pPr>
      <w:pBdr/>
      <w:spacing/>
      <w:ind/>
    </w:pPr>
    <w:rPr>
      <w:i/>
      <w:iCs/>
      <w:color w:val="404040"/>
    </w:rPr>
  </w:style>
  <w:style w:type="character" w:styleId="773" w:customStyle="1">
    <w:name w:val="Intense Quote Char"/>
    <w:uiPriority w:val="30"/>
    <w:pPr>
      <w:pBdr/>
      <w:spacing/>
      <w:ind/>
    </w:pPr>
    <w:rPr>
      <w:i/>
      <w:iCs/>
      <w:color w:val="365f91"/>
    </w:rPr>
  </w:style>
  <w:style w:type="character" w:styleId="774" w:customStyle="1">
    <w:name w:val="Footnote Text Char"/>
    <w:uiPriority w:val="99"/>
    <w:semiHidden/>
    <w:pPr>
      <w:pBdr/>
      <w:spacing/>
      <w:ind/>
    </w:pPr>
    <w:rPr>
      <w:sz w:val="20"/>
      <w:szCs w:val="20"/>
    </w:rPr>
  </w:style>
  <w:style w:type="character" w:styleId="775" w:customStyle="1">
    <w:name w:val="Endnote Text Char"/>
    <w:uiPriority w:val="99"/>
    <w:semiHidden/>
    <w:pPr>
      <w:pBdr/>
      <w:spacing/>
      <w:ind/>
    </w:pPr>
    <w:rPr>
      <w:sz w:val="20"/>
      <w:szCs w:val="20"/>
    </w:rPr>
  </w:style>
  <w:style w:type="character" w:styleId="776" w:customStyle="1">
    <w:name w:val="Заголовок 1 Знак"/>
    <w:link w:val="749"/>
    <w:uiPriority w:val="9"/>
    <w:qFormat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777" w:customStyle="1">
    <w:name w:val="Заголовок 2 Знак"/>
    <w:link w:val="750"/>
    <w:uiPriority w:val="9"/>
    <w:qFormat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778" w:customStyle="1">
    <w:name w:val="Заголовок 3 Знак"/>
    <w:link w:val="751"/>
    <w:uiPriority w:val="9"/>
    <w:qFormat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779" w:customStyle="1">
    <w:name w:val="Заголовок 4 Знак"/>
    <w:link w:val="752"/>
    <w:uiPriority w:val="9"/>
    <w:qFormat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780" w:customStyle="1">
    <w:name w:val="Заголовок 5 Знак"/>
    <w:link w:val="753"/>
    <w:uiPriority w:val="9"/>
    <w:qFormat/>
    <w:pPr>
      <w:pBdr/>
      <w:spacing/>
      <w:ind/>
    </w:pPr>
    <w:rPr>
      <w:rFonts w:ascii="Arial" w:hAnsi="Arial" w:eastAsia="Arial" w:cs="Arial"/>
      <w:color w:val="365f91"/>
    </w:rPr>
  </w:style>
  <w:style w:type="character" w:styleId="781" w:customStyle="1">
    <w:name w:val="Заголовок 6 Знак"/>
    <w:link w:val="754"/>
    <w:uiPriority w:val="9"/>
    <w:qFormat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782" w:customStyle="1">
    <w:name w:val="Заголовок 7 Знак"/>
    <w:link w:val="755"/>
    <w:uiPriority w:val="9"/>
    <w:qFormat/>
    <w:pPr>
      <w:pBdr/>
      <w:spacing/>
      <w:ind/>
    </w:pPr>
    <w:rPr>
      <w:rFonts w:ascii="Arial" w:hAnsi="Arial" w:eastAsia="Arial" w:cs="Arial"/>
      <w:color w:val="595959"/>
    </w:rPr>
  </w:style>
  <w:style w:type="character" w:styleId="783" w:customStyle="1">
    <w:name w:val="Заголовок 8 Знак"/>
    <w:link w:val="756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84" w:customStyle="1">
    <w:name w:val="Заголовок 9 Знак"/>
    <w:link w:val="757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85" w:customStyle="1">
    <w:name w:val="Заголовок Знак"/>
    <w:link w:val="81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6" w:customStyle="1">
    <w:name w:val="Подзаголовок Знак"/>
    <w:link w:val="816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character" w:styleId="787" w:customStyle="1">
    <w:name w:val="Цитата 2 Знак"/>
    <w:link w:val="817"/>
    <w:uiPriority w:val="29"/>
    <w:qFormat/>
    <w:pPr>
      <w:pBdr/>
      <w:spacing/>
      <w:ind/>
    </w:pPr>
    <w:rPr>
      <w:i/>
      <w:iCs/>
      <w:color w:val="404040"/>
    </w:rPr>
  </w:style>
  <w:style w:type="character" w:styleId="788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character" w:styleId="789" w:customStyle="1">
    <w:name w:val="Выделенная цитата Знак"/>
    <w:link w:val="819"/>
    <w:uiPriority w:val="30"/>
    <w:qFormat/>
    <w:pPr>
      <w:pBdr/>
      <w:spacing/>
      <w:ind/>
    </w:pPr>
    <w:rPr>
      <w:i/>
      <w:iCs/>
      <w:color w:val="365f91"/>
    </w:rPr>
  </w:style>
  <w:style w:type="character" w:styleId="79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791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792">
    <w:name w:val="Emphasis"/>
    <w:uiPriority w:val="20"/>
    <w:qFormat/>
    <w:pPr>
      <w:pBdr/>
      <w:spacing/>
      <w:ind/>
    </w:pPr>
    <w:rPr>
      <w:i/>
      <w:iCs/>
    </w:rPr>
  </w:style>
  <w:style w:type="character" w:styleId="793">
    <w:name w:val="Strong"/>
    <w:uiPriority w:val="22"/>
    <w:qFormat/>
    <w:pPr>
      <w:pBdr/>
      <w:spacing/>
      <w:ind/>
    </w:pPr>
    <w:rPr>
      <w:b/>
      <w:bCs/>
    </w:rPr>
  </w:style>
  <w:style w:type="character" w:styleId="794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795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6" w:customStyle="1">
    <w:name w:val="Header Char"/>
    <w:basedOn w:val="758"/>
    <w:uiPriority w:val="99"/>
    <w:qFormat/>
    <w:pPr>
      <w:pBdr/>
      <w:spacing/>
      <w:ind/>
    </w:pPr>
  </w:style>
  <w:style w:type="character" w:styleId="797" w:customStyle="1">
    <w:name w:val="Footer Char"/>
    <w:basedOn w:val="758"/>
    <w:uiPriority w:val="99"/>
    <w:qFormat/>
    <w:pPr>
      <w:pBdr/>
      <w:spacing/>
      <w:ind/>
    </w:pPr>
  </w:style>
  <w:style w:type="character" w:styleId="798" w:customStyle="1">
    <w:name w:val="Текст сноски Знак"/>
    <w:link w:val="82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99" w:customStyle="1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0">
    <w:name w:val="footnote reference"/>
    <w:pPr>
      <w:pBdr/>
      <w:spacing/>
      <w:ind/>
    </w:pPr>
    <w:rPr>
      <w:vertAlign w:val="superscript"/>
    </w:rPr>
  </w:style>
  <w:style w:type="character" w:styleId="801" w:customStyle="1">
    <w:name w:val="Текст концевой сноски Знак"/>
    <w:link w:val="826"/>
    <w:uiPriority w:val="99"/>
    <w:semiHidden/>
    <w:qFormat/>
    <w:pPr>
      <w:pBdr/>
      <w:spacing/>
      <w:ind/>
    </w:pPr>
    <w:rPr>
      <w:sz w:val="20"/>
      <w:szCs w:val="20"/>
    </w:rPr>
  </w:style>
  <w:style w:type="character" w:styleId="802" w:customStyle="1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3">
    <w:name w:val="endnote reference"/>
    <w:pPr>
      <w:pBdr/>
      <w:spacing/>
      <w:ind/>
    </w:pPr>
    <w:rPr>
      <w:vertAlign w:val="superscript"/>
    </w:rPr>
  </w:style>
  <w:style w:type="character" w:styleId="804">
    <w:name w:val="Hyperlink"/>
    <w:qFormat/>
    <w:pPr>
      <w:pBdr/>
      <w:spacing/>
      <w:ind/>
    </w:pPr>
    <w:rPr>
      <w:color w:val="0000ff"/>
      <w:u w:val="single"/>
    </w:rPr>
  </w:style>
  <w:style w:type="character" w:styleId="805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806" w:customStyle="1">
    <w:name w:val="Верхний колонтитул Знак"/>
    <w:basedOn w:val="758"/>
    <w:link w:val="823"/>
    <w:uiPriority w:val="99"/>
    <w:qFormat/>
    <w:pPr>
      <w:pBdr/>
      <w:spacing/>
      <w:ind/>
    </w:pPr>
  </w:style>
  <w:style w:type="character" w:styleId="807" w:customStyle="1">
    <w:name w:val="Нижний колонтитул Знак"/>
    <w:basedOn w:val="758"/>
    <w:link w:val="824"/>
    <w:uiPriority w:val="99"/>
    <w:qFormat/>
    <w:pPr>
      <w:pBdr/>
      <w:spacing/>
      <w:ind/>
    </w:pPr>
  </w:style>
  <w:style w:type="character" w:styleId="808" w:customStyle="1">
    <w:name w:val="Текст выноски Знак"/>
    <w:link w:val="838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809" w:customStyle="1">
    <w:name w:val="Текст Знак"/>
    <w:link w:val="840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810">
    <w:name w:val="line number"/>
    <w:pPr>
      <w:pBdr/>
      <w:spacing/>
      <w:ind/>
    </w:pPr>
  </w:style>
  <w:style w:type="paragraph" w:styleId="811">
    <w:name w:val="Title"/>
    <w:basedOn w:val="748"/>
    <w:next w:val="812"/>
    <w:link w:val="78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12">
    <w:name w:val="Body Text"/>
    <w:basedOn w:val="748"/>
    <w:pPr>
      <w:pBdr/>
      <w:spacing w:after="140" w:line="276" w:lineRule="auto"/>
      <w:ind/>
    </w:pPr>
  </w:style>
  <w:style w:type="paragraph" w:styleId="813">
    <w:name w:val="List"/>
    <w:basedOn w:val="812"/>
    <w:pPr>
      <w:pBdr/>
      <w:spacing/>
      <w:ind/>
    </w:pPr>
    <w:rPr>
      <w:rFonts w:cs="Noto Sans Devanagari"/>
    </w:rPr>
  </w:style>
  <w:style w:type="paragraph" w:styleId="814">
    <w:name w:val="Caption"/>
    <w:basedOn w:val="748"/>
    <w:next w:val="748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15">
    <w:name w:val="index heading"/>
    <w:basedOn w:val="811"/>
    <w:pPr>
      <w:pBdr/>
      <w:spacing/>
      <w:ind/>
    </w:pPr>
  </w:style>
  <w:style w:type="paragraph" w:styleId="816">
    <w:name w:val="Subtitle"/>
    <w:basedOn w:val="748"/>
    <w:next w:val="748"/>
    <w:link w:val="786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paragraph" w:styleId="817">
    <w:name w:val="Quote"/>
    <w:basedOn w:val="748"/>
    <w:next w:val="748"/>
    <w:link w:val="78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paragraph" w:styleId="818">
    <w:name w:val="List Paragraph"/>
    <w:basedOn w:val="748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819">
    <w:name w:val="Intense Quote"/>
    <w:basedOn w:val="748"/>
    <w:next w:val="748"/>
    <w:link w:val="78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paragraph" w:styleId="820">
    <w:name w:val="No Spacing"/>
    <w:basedOn w:val="748"/>
    <w:uiPriority w:val="1"/>
    <w:qFormat/>
    <w:pPr>
      <w:pBdr/>
      <w:spacing/>
      <w:ind/>
    </w:pPr>
  </w:style>
  <w:style w:type="paragraph" w:styleId="821" w:customStyle="1">
    <w:name w:val="Колонтитул"/>
    <w:basedOn w:val="748"/>
    <w:qFormat/>
    <w:pPr>
      <w:pBdr/>
      <w:spacing/>
      <w:ind/>
    </w:pPr>
  </w:style>
  <w:style w:type="paragraph" w:styleId="822" w:customStyle="1">
    <w:name w:val="Header and Footer"/>
    <w:basedOn w:val="748"/>
    <w:qFormat/>
    <w:pPr>
      <w:pBdr/>
      <w:spacing/>
      <w:ind/>
    </w:pPr>
  </w:style>
  <w:style w:type="paragraph" w:styleId="823">
    <w:name w:val="Header"/>
    <w:basedOn w:val="748"/>
    <w:link w:val="80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824">
    <w:name w:val="Footer"/>
    <w:basedOn w:val="748"/>
    <w:link w:val="80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825">
    <w:name w:val="footnote text"/>
    <w:basedOn w:val="748"/>
    <w:link w:val="798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26">
    <w:name w:val="endnote text"/>
    <w:basedOn w:val="748"/>
    <w:link w:val="801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27">
    <w:name w:val="toc 1"/>
    <w:basedOn w:val="748"/>
    <w:next w:val="748"/>
    <w:uiPriority w:val="39"/>
    <w:unhideWhenUsed/>
    <w:pPr>
      <w:pBdr/>
      <w:spacing w:after="100"/>
      <w:ind/>
    </w:pPr>
  </w:style>
  <w:style w:type="paragraph" w:styleId="828">
    <w:name w:val="toc 2"/>
    <w:basedOn w:val="748"/>
    <w:next w:val="748"/>
    <w:uiPriority w:val="39"/>
    <w:unhideWhenUsed/>
    <w:pPr>
      <w:pBdr/>
      <w:spacing w:after="100"/>
      <w:ind w:left="220"/>
    </w:pPr>
  </w:style>
  <w:style w:type="paragraph" w:styleId="829">
    <w:name w:val="toc 3"/>
    <w:basedOn w:val="748"/>
    <w:next w:val="748"/>
    <w:uiPriority w:val="39"/>
    <w:unhideWhenUsed/>
    <w:pPr>
      <w:pBdr/>
      <w:spacing w:after="100"/>
      <w:ind w:left="440"/>
    </w:pPr>
  </w:style>
  <w:style w:type="paragraph" w:styleId="830">
    <w:name w:val="toc 4"/>
    <w:basedOn w:val="748"/>
    <w:next w:val="748"/>
    <w:uiPriority w:val="39"/>
    <w:unhideWhenUsed/>
    <w:pPr>
      <w:pBdr/>
      <w:spacing w:after="100"/>
      <w:ind w:left="660"/>
    </w:pPr>
  </w:style>
  <w:style w:type="paragraph" w:styleId="831">
    <w:name w:val="toc 5"/>
    <w:basedOn w:val="748"/>
    <w:next w:val="748"/>
    <w:uiPriority w:val="39"/>
    <w:unhideWhenUsed/>
    <w:pPr>
      <w:pBdr/>
      <w:spacing w:after="100"/>
      <w:ind w:left="880"/>
    </w:pPr>
  </w:style>
  <w:style w:type="paragraph" w:styleId="832">
    <w:name w:val="toc 6"/>
    <w:basedOn w:val="748"/>
    <w:next w:val="748"/>
    <w:uiPriority w:val="39"/>
    <w:unhideWhenUsed/>
    <w:pPr>
      <w:pBdr/>
      <w:spacing w:after="100"/>
      <w:ind w:left="1100"/>
    </w:pPr>
  </w:style>
  <w:style w:type="paragraph" w:styleId="833">
    <w:name w:val="toc 7"/>
    <w:basedOn w:val="748"/>
    <w:next w:val="748"/>
    <w:uiPriority w:val="39"/>
    <w:unhideWhenUsed/>
    <w:pPr>
      <w:pBdr/>
      <w:spacing w:after="100"/>
      <w:ind w:left="1320"/>
    </w:pPr>
  </w:style>
  <w:style w:type="paragraph" w:styleId="834">
    <w:name w:val="toc 8"/>
    <w:basedOn w:val="748"/>
    <w:next w:val="748"/>
    <w:uiPriority w:val="39"/>
    <w:unhideWhenUsed/>
    <w:pPr>
      <w:pBdr/>
      <w:spacing w:after="100"/>
      <w:ind w:left="1540"/>
    </w:pPr>
  </w:style>
  <w:style w:type="paragraph" w:styleId="835">
    <w:name w:val="toc 9"/>
    <w:basedOn w:val="748"/>
    <w:next w:val="748"/>
    <w:uiPriority w:val="39"/>
    <w:unhideWhenUsed/>
    <w:pPr>
      <w:pBdr/>
      <w:spacing w:after="100"/>
      <w:ind w:left="1760"/>
    </w:pPr>
  </w:style>
  <w:style w:type="paragraph" w:styleId="836">
    <w:name w:val="TOC Heading"/>
    <w:uiPriority w:val="39"/>
    <w:unhideWhenUsed/>
    <w:qFormat/>
    <w:pPr>
      <w:pBdr/>
      <w:spacing/>
      <w:ind/>
    </w:pPr>
    <w:rPr>
      <w:lang w:eastAsia="zh-CN"/>
    </w:rPr>
  </w:style>
  <w:style w:type="paragraph" w:styleId="837">
    <w:name w:val="table of figures"/>
    <w:basedOn w:val="748"/>
    <w:next w:val="748"/>
    <w:uiPriority w:val="99"/>
    <w:unhideWhenUsed/>
    <w:pPr>
      <w:pBdr/>
      <w:spacing/>
      <w:ind/>
    </w:pPr>
  </w:style>
  <w:style w:type="paragraph" w:styleId="838">
    <w:name w:val="Balloon Text"/>
    <w:basedOn w:val="748"/>
    <w:link w:val="808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839" w:customStyle="1">
    <w:name w:val="ConsPlusNormal"/>
    <w:qFormat/>
    <w:pPr>
      <w:pBdr/>
      <w:spacing/>
      <w:ind w:firstLine="720"/>
    </w:pPr>
    <w:rPr>
      <w:rFonts w:ascii="Arial" w:hAnsi="Arial" w:eastAsia="Times New Roman" w:cs="Arial"/>
    </w:rPr>
  </w:style>
  <w:style w:type="paragraph" w:styleId="840">
    <w:name w:val="Plain Text"/>
    <w:basedOn w:val="748"/>
    <w:link w:val="809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841" w:customStyle="1">
    <w:name w:val="paragraph scxw163741632 bcx0"/>
    <w:basedOn w:val="748"/>
    <w:qFormat/>
    <w:pPr>
      <w:pBdr/>
      <w:spacing w:afterAutospacing="1" w:beforeAutospacing="1"/>
      <w:ind/>
    </w:pPr>
  </w:style>
  <w:style w:type="numbering" w:styleId="842" w:customStyle="1">
    <w:name w:val="Без списка"/>
    <w:uiPriority w:val="99"/>
    <w:semiHidden/>
    <w:unhideWhenUsed/>
    <w:qFormat/>
    <w:pPr>
      <w:pBdr/>
      <w:spacing/>
      <w:ind/>
    </w:pPr>
  </w:style>
  <w:style w:type="table" w:styleId="843">
    <w:name w:val="Table Grid"/>
    <w:basedOn w:val="75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Table Grid Light"/>
    <w:basedOn w:val="75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1"/>
    <w:basedOn w:val="75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2"/>
    <w:basedOn w:val="759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1 Light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1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2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3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4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5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6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6 Colorful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7 Colorful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</w:tcPr>
    </w:tblStylePr>
    <w:tblStylePr w:type="fir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</w:tcPr>
    </w:tblStylePr>
    <w:tblStylePr w:type="fir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</w:tcPr>
    </w:tblStylePr>
    <w:tblStylePr w:type="fir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</w:tcPr>
    </w:tblStylePr>
    <w:tblStylePr w:type="fir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</w:tcPr>
    </w:tblStylePr>
    <w:tblStylePr w:type="fir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1 Light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2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6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bottom w:val="single" w:color="c0504d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sz="4" w:space="0"/>
          <w:right w:val="single" w:color="c0504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bottom w:val="single" w:color="9bbb59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sz="4" w:space="0"/>
          <w:right w:val="single" w:color="9bbb59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bottom w:val="single" w:color="8064a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sz="4" w:space="0"/>
          <w:right w:val="single" w:color="8064a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bottom w:val="single" w:color="4bacc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sz="4" w:space="0"/>
          <w:right w:val="single" w:color="4bac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bottom w:val="single" w:color="f7964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sz="4" w:space="0"/>
          <w:right w:val="single" w:color="f7964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5 Dark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00000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000000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0504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0504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bbb59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9bbb59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bbb59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8064a2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8064a2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bacc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4bac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bacc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7964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7964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7964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6 Colorful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color w:val="00000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000000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9bbb59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4bacc6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79646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7 Colorful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</w:tcPr>
    </w:tblStylePr>
    <w:tblStylePr w:type="fir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</w:tcPr>
    </w:tblStylePr>
    <w:tblStylePr w:type="fir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</w:tcPr>
    </w:tblStylePr>
    <w:tblStylePr w:type="fir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</w:tcPr>
    </w:tblStylePr>
    <w:tblStylePr w:type="fir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</w:tcPr>
    </w:tblStylePr>
    <w:tblStylePr w:type="fir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2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6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9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3</cp:revision>
  <dcterms:created xsi:type="dcterms:W3CDTF">2026-04-23T09:20:00Z</dcterms:created>
  <dcterms:modified xsi:type="dcterms:W3CDTF">2026-04-23T12:45:39Z</dcterms:modified>
  <cp:version>786432</cp:version>
</cp:coreProperties>
</file>