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и филиала </w:t>
      </w:r>
      <w:r>
        <w:rPr>
          <w:rFonts w:ascii="Segoe UI" w:hAnsi="Segoe UI" w:cs="Segoe UI"/>
          <w:b/>
          <w:sz w:val="28"/>
          <w:szCs w:val="28"/>
        </w:rPr>
        <w:t xml:space="preserve">ППК "Роскадастр" 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по Республике Карелия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  <w:highlight w:val="none"/>
        </w:rPr>
      </w:pPr>
      <w:r>
        <w:rPr>
          <w:rFonts w:ascii="Segoe UI" w:hAnsi="Segoe UI" w:cs="Segoe UI"/>
          <w:b/>
          <w:sz w:val="28"/>
          <w:szCs w:val="28"/>
        </w:rPr>
        <w:t xml:space="preserve">на </w:t>
      </w:r>
      <w:r>
        <w:rPr>
          <w:rFonts w:ascii="Segoe UI" w:hAnsi="Segoe UI" w:cs="Segoe UI"/>
          <w:b/>
          <w:sz w:val="28"/>
          <w:szCs w:val="28"/>
        </w:rPr>
        <w:t xml:space="preserve">01 </w:t>
      </w:r>
      <w:r>
        <w:rPr>
          <w:rFonts w:ascii="Segoe UI" w:hAnsi="Segoe UI" w:cs="Segoe UI"/>
          <w:b/>
          <w:sz w:val="28"/>
          <w:szCs w:val="28"/>
        </w:rPr>
        <w:t xml:space="preserve">– </w:t>
      </w:r>
      <w:r>
        <w:rPr>
          <w:rFonts w:ascii="Segoe UI" w:hAnsi="Segoe UI" w:cs="Segoe UI"/>
          <w:b/>
          <w:sz w:val="28"/>
          <w:szCs w:val="28"/>
        </w:rPr>
        <w:t xml:space="preserve">15 августа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 xml:space="preserve">202</w:t>
      </w:r>
      <w:r>
        <w:rPr>
          <w:rFonts w:ascii="Segoe UI" w:hAnsi="Segoe UI" w:cs="Segoe UI"/>
          <w:b/>
          <w:sz w:val="28"/>
          <w:szCs w:val="28"/>
        </w:rPr>
        <w:t xml:space="preserve">6 года</w:t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1129" w:type="dxa"/>
        <w:tblInd w:w="-116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84"/>
        <w:gridCol w:w="6911"/>
        <w:gridCol w:w="2234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04.08.2026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«Проверки соблюдения земельного законодательства»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56-59-86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04.08.2026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framePr w:hSpace="180" w:wrap="around" w:vAnchor="page" w:hAnchor="margin" w:y="522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«Электронные сервисы Росреестра»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framePr w:hSpace="180" w:wrap="around" w:vAnchor="page" w:hAnchor="margin" w:y="522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т. 8(8142) 71-73-47</w:t>
              <w:br/>
              <w:t xml:space="preserve">(доб. 2)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05.08.2026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для кадастровых инженеров «Государственные услуги Росреестра»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76-75-91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06.08.2026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«Школа электронных услуг» (обучение работе с электронными сервисами Росреестра, 2 раза в месяц)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br/>
              <w:t xml:space="preserve">8 (8142) 76-97-25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06.08.2026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«Лицензирование геодезической и картографической деятельности"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 (8142) 78-10-70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по вопросам, связанным с применением с 1 сентября 2025 года признаков неиспользования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56-59-81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  <w:framePr w:hSpace="180" w:wrap="around" w:vAnchor="page" w:hAnchor="margin" w:y="522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Случаи и порядок возврата платы за предоставление сведений ЕГРН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т. 8(8142) 71-73-47</w:t>
              <w:br/>
              <w:t xml:space="preserve">(доб. 2)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«Реализация программы «Арктический гектар»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76-75-91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линия «По вопросам землеустройства»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 (8142) 76-29-31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  <w:framePr w:hSpace="180" w:wrap="around" w:vAnchor="page" w:hAnchor="margin" w:y="522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Горячая телефонная линия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Кадастровые работы, осуществляемые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8(8142) 71-73-47</w:t>
              <w:br/>
              <w:t xml:space="preserve">(доб. 3)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ind w:left="0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Управления Росреестра по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8" w:tooltip="https://vk.com/to10.rosreestr" w:history="1"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  <w:r>
          <w:rPr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Республике Карелия</w:t>
        </w:r>
        <w:r>
          <w:rPr>
            <w:rFonts w:ascii="Times New Roman" w:hAnsi="Times New Roman" w:eastAsia="Times New Roman" w:cs="Times New Roman"/>
            <w:sz w:val="24"/>
            <w:szCs w:val="24"/>
          </w:rPr>
        </w:r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 https://vk.com/to10.rosreestr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Филиала ППК «Роскадастр» по Республике Карелия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9" w:tooltip="https://vk.com/fkprk10" w:history="1"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https://vk.com/fkprk10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sectPr>
      <w:footnotePr/>
      <w:endnotePr/>
      <w:type w:val="nextPage"/>
      <w:pgSz w:w="11906" w:h="16838" w:orient="portrait"/>
      <w:pgMar w:top="284" w:right="850" w:bottom="255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  <w:style w:type="character" w:styleId="854" w:customStyle="1">
    <w:name w:val="Font Style13"/>
    <w:next w:val="843"/>
    <w:link w:val="83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to10.rosreestr" TargetMode="External"/><Relationship Id="rId9" Type="http://schemas.openxmlformats.org/officeDocument/2006/relationships/hyperlink" Target="https://vk.com/fkprk1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91</cp:revision>
  <dcterms:created xsi:type="dcterms:W3CDTF">2023-01-31T10:57:00Z</dcterms:created>
  <dcterms:modified xsi:type="dcterms:W3CDTF">2026-07-27T07:48:51Z</dcterms:modified>
  <cp:version>983040</cp:version>
</cp:coreProperties>
</file>