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F0" w:rsidRDefault="007D12F0">
      <w:pPr>
        <w:spacing w:line="283" w:lineRule="exact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7D12F0" w:rsidRDefault="007D12F0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hAnsi="Times New Roman"/>
          <w:b/>
          <w:bCs/>
          <w:sz w:val="20"/>
        </w:rPr>
      </w:pP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подвел промежуточные итоги выполнения поручений Президента в регионах СЗФО</w:t>
      </w:r>
    </w:p>
    <w:p w:rsidR="007D12F0" w:rsidRDefault="007D12F0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0"/>
        </w:rPr>
      </w:pP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состоялось</w:t>
      </w:r>
      <w:r>
        <w:rPr>
          <w:rFonts w:ascii="Times New Roman" w:hAnsi="Times New Roman"/>
          <w:sz w:val="28"/>
          <w:szCs w:val="28"/>
        </w:rPr>
        <w:t xml:space="preserve"> рабочее совещание с представителями субъектов Северо-Западного федерального округа. Участники подвели промежуточные итоги выполнения поручений Президента Российской Федерации в земельно-имущественной сфере регионов округа. 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«Перед ведомством стоят масштаб</w:t>
      </w:r>
      <w:r>
        <w:rPr>
          <w:rFonts w:ascii="Times New Roman" w:hAnsi="Times New Roman"/>
          <w:sz w:val="28"/>
          <w:szCs w:val="28"/>
        </w:rPr>
        <w:t>ные задачи, направленные, в первую очередь, на создание полного и точного реестра недвижимости и повышение капитализации территорий. Эти цели связаны с развитием экономики субъектов РФ, реализацией инвестиционных и инфраструктурных проектов, повышением уро</w:t>
      </w:r>
      <w:r>
        <w:rPr>
          <w:rFonts w:ascii="Times New Roman" w:hAnsi="Times New Roman"/>
          <w:sz w:val="28"/>
          <w:szCs w:val="28"/>
        </w:rPr>
        <w:t xml:space="preserve">вня жизни граждан. Все задачи должны быть реализованы в субъектах РФ в установленные сроки», - отметила заместитель руководителя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Лилина. 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Доля внесения в ЕГРН границ населенных пунктов составила 96,9%, границ территориальных зон - 95,5%.</w:t>
      </w:r>
      <w:r>
        <w:rPr>
          <w:rFonts w:ascii="Times New Roman" w:hAnsi="Times New Roman"/>
          <w:sz w:val="28"/>
          <w:szCs w:val="28"/>
        </w:rPr>
        <w:t xml:space="preserve"> С 2020 года эти показатели выросли в 4,5 и 5,6 раза соответственно.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Количество объектов без прав в СЗФО составило 2,19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(13,4% от общего количества объектов в округе). С начала 2026 года этот показатель уменьшился на 138 тыс.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Сведения об объектах культ</w:t>
      </w:r>
      <w:r>
        <w:rPr>
          <w:rFonts w:ascii="Times New Roman" w:hAnsi="Times New Roman"/>
          <w:sz w:val="28"/>
          <w:szCs w:val="28"/>
        </w:rPr>
        <w:t>урного наследия федерального значения по округу внесены на 97,1%.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Также в 2025 году в округе выполнены комплексные кадастровые работы федерального и регионального значения. В общей сложности они затронули 411,1 тыс. объектов недвижимости.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«В Республике Кар</w:t>
      </w:r>
      <w:r>
        <w:rPr>
          <w:rFonts w:ascii="Times New Roman" w:hAnsi="Times New Roman"/>
          <w:sz w:val="28"/>
          <w:szCs w:val="28"/>
        </w:rPr>
        <w:t xml:space="preserve">елия работы по внесению в ЕГРН сведений о границах муниципальных образований </w:t>
      </w:r>
      <w:proofErr w:type="gramStart"/>
      <w:r>
        <w:rPr>
          <w:rFonts w:ascii="Times New Roman" w:hAnsi="Times New Roman"/>
          <w:sz w:val="28"/>
          <w:szCs w:val="28"/>
        </w:rPr>
        <w:t>выполнены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полном объеме. Работы по выявлению правообладателей ранее учтенных объектов недвижимости проводятся в соответствии с утвержденным планом-графиком. С начала 2026 года к</w:t>
      </w:r>
      <w:r>
        <w:rPr>
          <w:rFonts w:ascii="Times New Roman" w:hAnsi="Times New Roman"/>
          <w:sz w:val="28"/>
          <w:szCs w:val="28"/>
        </w:rPr>
        <w:t xml:space="preserve">оличество объектов недвижимости без прав в Карелии уменьшилось на 12 985. Также в 2026 году на территории региона проводятся комплексные кадастровые работы за счет средств федерального и регионального бюджетов», –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Республике Карелия Анна Кондратьева.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Segoe UI" w:hAnsi="Segoe UI"/>
          <w:szCs w:val="22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7D12F0" w:rsidRDefault="005A6A48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7D12F0" w:rsidRDefault="005A6A48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7D12F0" w:rsidRDefault="005A6A48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7D12F0" w:rsidRDefault="007D12F0">
      <w:pPr>
        <w:ind w:firstLine="567"/>
        <w:jc w:val="right"/>
        <w:outlineLvl w:val="0"/>
        <w:rPr>
          <w:sz w:val="20"/>
        </w:rPr>
      </w:pPr>
    </w:p>
    <w:p w:rsidR="007D12F0" w:rsidRDefault="005A6A48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7D12F0" w:rsidRDefault="005A6A48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7D12F0" w:rsidRDefault="005A6A48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lastRenderedPageBreak/>
        <w:t>8 (8142) 76 29 48</w:t>
      </w:r>
    </w:p>
    <w:p w:rsidR="007D12F0" w:rsidRDefault="005A6A48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7D12F0" w:rsidRDefault="005A6A48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7D12F0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A48" w:rsidRDefault="005A6A48">
      <w:r>
        <w:separator/>
      </w:r>
    </w:p>
  </w:endnote>
  <w:endnote w:type="continuationSeparator" w:id="0">
    <w:p w:rsidR="005A6A48" w:rsidRDefault="005A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A48" w:rsidRDefault="005A6A48">
      <w:r>
        <w:separator/>
      </w:r>
    </w:p>
  </w:footnote>
  <w:footnote w:type="continuationSeparator" w:id="0">
    <w:p w:rsidR="005A6A48" w:rsidRDefault="005A6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2F0" w:rsidRDefault="005A6A48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61A"/>
    <w:multiLevelType w:val="hybridMultilevel"/>
    <w:tmpl w:val="44E8CC2A"/>
    <w:lvl w:ilvl="0" w:tplc="DAEE71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10C36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9E4B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D273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62C7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829C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9E4D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D42A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0238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8CB069F"/>
    <w:multiLevelType w:val="hybridMultilevel"/>
    <w:tmpl w:val="48AC3BE6"/>
    <w:lvl w:ilvl="0" w:tplc="5BAC2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E025064">
      <w:start w:val="1"/>
      <w:numFmt w:val="lowerLetter"/>
      <w:lvlText w:val="%2."/>
      <w:lvlJc w:val="left"/>
      <w:pPr>
        <w:ind w:left="1440" w:hanging="360"/>
      </w:pPr>
    </w:lvl>
    <w:lvl w:ilvl="2" w:tplc="8996D048">
      <w:start w:val="1"/>
      <w:numFmt w:val="lowerRoman"/>
      <w:lvlText w:val="%3."/>
      <w:lvlJc w:val="right"/>
      <w:pPr>
        <w:ind w:left="2160" w:hanging="180"/>
      </w:pPr>
    </w:lvl>
    <w:lvl w:ilvl="3" w:tplc="ECE00D9E">
      <w:start w:val="1"/>
      <w:numFmt w:val="decimal"/>
      <w:lvlText w:val="%4."/>
      <w:lvlJc w:val="left"/>
      <w:pPr>
        <w:ind w:left="2880" w:hanging="360"/>
      </w:pPr>
    </w:lvl>
    <w:lvl w:ilvl="4" w:tplc="C90E9C04">
      <w:start w:val="1"/>
      <w:numFmt w:val="lowerLetter"/>
      <w:lvlText w:val="%5."/>
      <w:lvlJc w:val="left"/>
      <w:pPr>
        <w:ind w:left="3600" w:hanging="360"/>
      </w:pPr>
    </w:lvl>
    <w:lvl w:ilvl="5" w:tplc="D3723C24">
      <w:start w:val="1"/>
      <w:numFmt w:val="lowerRoman"/>
      <w:lvlText w:val="%6."/>
      <w:lvlJc w:val="right"/>
      <w:pPr>
        <w:ind w:left="4320" w:hanging="180"/>
      </w:pPr>
    </w:lvl>
    <w:lvl w:ilvl="6" w:tplc="A16C4D90">
      <w:start w:val="1"/>
      <w:numFmt w:val="decimal"/>
      <w:lvlText w:val="%7."/>
      <w:lvlJc w:val="left"/>
      <w:pPr>
        <w:ind w:left="5040" w:hanging="360"/>
      </w:pPr>
    </w:lvl>
    <w:lvl w:ilvl="7" w:tplc="08E466CA">
      <w:start w:val="1"/>
      <w:numFmt w:val="lowerLetter"/>
      <w:lvlText w:val="%8."/>
      <w:lvlJc w:val="left"/>
      <w:pPr>
        <w:ind w:left="5760" w:hanging="360"/>
      </w:pPr>
    </w:lvl>
    <w:lvl w:ilvl="8" w:tplc="A94C732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76EA8"/>
    <w:multiLevelType w:val="hybridMultilevel"/>
    <w:tmpl w:val="CDE0AF82"/>
    <w:lvl w:ilvl="0" w:tplc="A872A16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177430B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A44855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E10D2D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C2CAF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B061B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8CCEB5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39A94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1265ED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281071"/>
    <w:multiLevelType w:val="hybridMultilevel"/>
    <w:tmpl w:val="E60A97CE"/>
    <w:lvl w:ilvl="0" w:tplc="4DB800B0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458E5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561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C08C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120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78BF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B833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F2B9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0857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07A16FC"/>
    <w:multiLevelType w:val="hybridMultilevel"/>
    <w:tmpl w:val="DF58E832"/>
    <w:lvl w:ilvl="0" w:tplc="4686D91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DBE12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4274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A4BB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F426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86FC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108C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0242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008D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57C4B64"/>
    <w:multiLevelType w:val="hybridMultilevel"/>
    <w:tmpl w:val="10CA9910"/>
    <w:lvl w:ilvl="0" w:tplc="720474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3F8E7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F67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2AC1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EA2D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FA4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A6C3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3205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D648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B5803"/>
    <w:multiLevelType w:val="hybridMultilevel"/>
    <w:tmpl w:val="6A7A2882"/>
    <w:lvl w:ilvl="0" w:tplc="73ACFAB0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EF74D476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57C0B6C6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3BF48062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A30C823A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913AD14A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898C2E7A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4BD6A28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DF5C5616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7">
    <w:nsid w:val="372246A6"/>
    <w:multiLevelType w:val="hybridMultilevel"/>
    <w:tmpl w:val="192E7E6A"/>
    <w:lvl w:ilvl="0" w:tplc="3DE04E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972A5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E069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A80A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50B2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AE3B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D04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CCD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E62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03869"/>
    <w:multiLevelType w:val="hybridMultilevel"/>
    <w:tmpl w:val="C2BC5632"/>
    <w:lvl w:ilvl="0" w:tplc="27228F0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6DA60654">
      <w:start w:val="1"/>
      <w:numFmt w:val="decimal"/>
      <w:lvlText w:val="%2."/>
      <w:lvlJc w:val="right"/>
      <w:pPr>
        <w:ind w:left="1429" w:hanging="360"/>
      </w:pPr>
    </w:lvl>
    <w:lvl w:ilvl="2" w:tplc="4326999A">
      <w:start w:val="1"/>
      <w:numFmt w:val="decimal"/>
      <w:lvlText w:val="%3."/>
      <w:lvlJc w:val="right"/>
      <w:pPr>
        <w:ind w:left="2149" w:hanging="180"/>
      </w:pPr>
    </w:lvl>
    <w:lvl w:ilvl="3" w:tplc="39BA142E">
      <w:start w:val="1"/>
      <w:numFmt w:val="decimal"/>
      <w:lvlText w:val="%4."/>
      <w:lvlJc w:val="right"/>
      <w:pPr>
        <w:ind w:left="2869" w:hanging="360"/>
      </w:pPr>
    </w:lvl>
    <w:lvl w:ilvl="4" w:tplc="81D67FC0">
      <w:start w:val="1"/>
      <w:numFmt w:val="decimal"/>
      <w:lvlText w:val="%5."/>
      <w:lvlJc w:val="right"/>
      <w:pPr>
        <w:ind w:left="3589" w:hanging="360"/>
      </w:pPr>
    </w:lvl>
    <w:lvl w:ilvl="5" w:tplc="5CAC920E">
      <w:start w:val="1"/>
      <w:numFmt w:val="decimal"/>
      <w:lvlText w:val="%6."/>
      <w:lvlJc w:val="right"/>
      <w:pPr>
        <w:ind w:left="4309" w:hanging="180"/>
      </w:pPr>
    </w:lvl>
    <w:lvl w:ilvl="6" w:tplc="CC904144">
      <w:start w:val="1"/>
      <w:numFmt w:val="decimal"/>
      <w:lvlText w:val="%7."/>
      <w:lvlJc w:val="right"/>
      <w:pPr>
        <w:ind w:left="5029" w:hanging="360"/>
      </w:pPr>
    </w:lvl>
    <w:lvl w:ilvl="7" w:tplc="25F6BD9C">
      <w:start w:val="1"/>
      <w:numFmt w:val="decimal"/>
      <w:lvlText w:val="%8."/>
      <w:lvlJc w:val="right"/>
      <w:pPr>
        <w:ind w:left="5749" w:hanging="360"/>
      </w:pPr>
    </w:lvl>
    <w:lvl w:ilvl="8" w:tplc="AB3CC72C">
      <w:start w:val="1"/>
      <w:numFmt w:val="decimal"/>
      <w:lvlText w:val="%9."/>
      <w:lvlJc w:val="right"/>
      <w:pPr>
        <w:ind w:left="6469" w:hanging="180"/>
      </w:pPr>
    </w:lvl>
  </w:abstractNum>
  <w:abstractNum w:abstractNumId="9">
    <w:nsid w:val="4288169D"/>
    <w:multiLevelType w:val="hybridMultilevel"/>
    <w:tmpl w:val="7C402586"/>
    <w:lvl w:ilvl="0" w:tplc="CE984EDA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82E18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AA66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A643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0C07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B41F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10FE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B0C0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4A0E5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6852317"/>
    <w:multiLevelType w:val="hybridMultilevel"/>
    <w:tmpl w:val="DA0208E2"/>
    <w:lvl w:ilvl="0" w:tplc="4548667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C4DA53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3632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86A7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F2CC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868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E853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6AAC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143F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07136DC"/>
    <w:multiLevelType w:val="hybridMultilevel"/>
    <w:tmpl w:val="8EA00F82"/>
    <w:lvl w:ilvl="0" w:tplc="374A5942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CDB63CD2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B58651A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F00E4F4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8687678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782EEEBA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FA0B676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5841F82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B045670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>
    <w:nsid w:val="53C02AC2"/>
    <w:multiLevelType w:val="hybridMultilevel"/>
    <w:tmpl w:val="34E80E4A"/>
    <w:lvl w:ilvl="0" w:tplc="8EE8FF5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6E682D0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0BA233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FE4762E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026A71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A85A2E1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8AD0ECF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AE4EB4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6DCBC6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60A31CEC"/>
    <w:multiLevelType w:val="hybridMultilevel"/>
    <w:tmpl w:val="A17A75AA"/>
    <w:lvl w:ilvl="0" w:tplc="546C4C3A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8CA85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6627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6E0C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2008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B039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9EBA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62E32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F616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0C24B66"/>
    <w:multiLevelType w:val="hybridMultilevel"/>
    <w:tmpl w:val="8610B448"/>
    <w:lvl w:ilvl="0" w:tplc="DA0810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D105D4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0D2C59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94E33B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400E60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D225D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E5269A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816A63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4C8F69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5DC6995"/>
    <w:multiLevelType w:val="hybridMultilevel"/>
    <w:tmpl w:val="872E539A"/>
    <w:lvl w:ilvl="0" w:tplc="AE9E60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F682C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3204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32C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2C5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9A7B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FAA6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FAA0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445B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B81F5F"/>
    <w:multiLevelType w:val="hybridMultilevel"/>
    <w:tmpl w:val="88B06854"/>
    <w:lvl w:ilvl="0" w:tplc="DF7AEB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FEA81A0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3F669C1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D5A847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82E659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3822EC5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D49278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06149A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8426C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7">
    <w:nsid w:val="7D9B085D"/>
    <w:multiLevelType w:val="hybridMultilevel"/>
    <w:tmpl w:val="07DA7E86"/>
    <w:lvl w:ilvl="0" w:tplc="81CC14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97036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E0B2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9C13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2242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4C58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8A21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C24A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908F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2"/>
  </w:num>
  <w:num w:numId="5">
    <w:abstractNumId w:val="12"/>
  </w:num>
  <w:num w:numId="6">
    <w:abstractNumId w:val="15"/>
  </w:num>
  <w:num w:numId="7">
    <w:abstractNumId w:val="5"/>
  </w:num>
  <w:num w:numId="8">
    <w:abstractNumId w:val="11"/>
  </w:num>
  <w:num w:numId="9">
    <w:abstractNumId w:val="8"/>
  </w:num>
  <w:num w:numId="10">
    <w:abstractNumId w:val="6"/>
  </w:num>
  <w:num w:numId="11">
    <w:abstractNumId w:val="16"/>
  </w:num>
  <w:num w:numId="12">
    <w:abstractNumId w:val="0"/>
  </w:num>
  <w:num w:numId="13">
    <w:abstractNumId w:val="17"/>
  </w:num>
  <w:num w:numId="14">
    <w:abstractNumId w:val="9"/>
  </w:num>
  <w:num w:numId="15">
    <w:abstractNumId w:val="3"/>
  </w:num>
  <w:num w:numId="16">
    <w:abstractNumId w:val="4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F0"/>
    <w:rsid w:val="002660D8"/>
    <w:rsid w:val="005A6A48"/>
    <w:rsid w:val="007D1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2026-08-05T06:11:00Z</dcterms:created>
  <dcterms:modified xsi:type="dcterms:W3CDTF">2026-08-05T06:11:00Z</dcterms:modified>
</cp:coreProperties>
</file>