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949" w:rsidRDefault="00683949">
      <w:pPr>
        <w:spacing w:line="283" w:lineRule="exact"/>
        <w:ind w:firstLine="851"/>
        <w:jc w:val="both"/>
        <w:rPr>
          <w:sz w:val="28"/>
          <w:szCs w:val="28"/>
        </w:rPr>
      </w:pPr>
      <w:bookmarkStart w:id="0" w:name="_GoBack"/>
      <w:bookmarkEnd w:id="0"/>
    </w:p>
    <w:p w:rsidR="00683949" w:rsidRDefault="00683949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83949" w:rsidRDefault="00EF1DE5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32"/>
          <w:szCs w:val="32"/>
        </w:rPr>
        <w:t>Росреестр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 xml:space="preserve"> и строительный сектор: работаем в полном взаимодействии!</w:t>
      </w:r>
    </w:p>
    <w:p w:rsidR="00683949" w:rsidRDefault="00683949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3949" w:rsidRDefault="00EF1DE5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 День строителя хочется отметить насколько важно близкое сотрудничество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и строительных компаний для </w:t>
      </w:r>
      <w:proofErr w:type="gramStart"/>
      <w:r>
        <w:rPr>
          <w:rFonts w:ascii="Times New Roman" w:hAnsi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как государственных масштабных проектов, так и удовлетворения бытовых потребностей обычных граждан. За последние годы существенное зн</w:t>
      </w:r>
      <w:r>
        <w:rPr>
          <w:rFonts w:ascii="Times New Roman" w:hAnsi="Times New Roman"/>
          <w:sz w:val="28"/>
          <w:szCs w:val="28"/>
        </w:rPr>
        <w:t xml:space="preserve">ачение для укрепления этого взаимодействия оказало и развитие электронных сервисов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>, значительно ускоряющих не только учетно-регистрационный процесс, но и оказывающих информационную помощь строительным компаниям. Это и возможность электронной под</w:t>
      </w:r>
      <w:r>
        <w:rPr>
          <w:rFonts w:ascii="Times New Roman" w:hAnsi="Times New Roman"/>
          <w:sz w:val="28"/>
          <w:szCs w:val="28"/>
        </w:rPr>
        <w:t xml:space="preserve">ачи документов на осуществление кадастрового учета и регистрации прав, и единая цифровая платформа «Национальная система пространственных данных» (НСПД), являющаяся флагманским проектом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83949" w:rsidRDefault="00EF1DE5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«Сегодня на платформе «НСПД» внедрены порядка 20 сервисов </w:t>
      </w:r>
      <w:r>
        <w:rPr>
          <w:rFonts w:ascii="Times New Roman" w:hAnsi="Times New Roman"/>
          <w:sz w:val="28"/>
          <w:szCs w:val="28"/>
        </w:rPr>
        <w:t xml:space="preserve">для получателей государственных услуг в сфере земли и недвижимости, часть из которых напрямую направлена на использование профессиональными участниками рынка недвижимости, в частности застройщиками, - отмечает руководитель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Республи</w:t>
      </w:r>
      <w:r>
        <w:rPr>
          <w:rFonts w:ascii="Times New Roman" w:hAnsi="Times New Roman"/>
          <w:sz w:val="28"/>
          <w:szCs w:val="28"/>
        </w:rPr>
        <w:t>ке Карелия Анна Кондратьева. - Строительными компаниями на портале nspd.gov.ru востребованы публичная кадастровая карта, популярные сервисы «Земля для стройки», «Земля для туризма», «Градостроительная проработка онлайн» и другие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683949" w:rsidRDefault="00EF1DE5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юбилейный День строите</w:t>
      </w:r>
      <w:r>
        <w:rPr>
          <w:rFonts w:ascii="Times New Roman" w:hAnsi="Times New Roman"/>
          <w:sz w:val="28"/>
          <w:szCs w:val="28"/>
        </w:rPr>
        <w:t xml:space="preserve">ля особенно важно отметить, что развитие отрасли зависит не только от профессионализма строителей, но и от качества государственных процессов, сопровождающих создание недвижимости. Современные цифровые сервисы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помогают отрасли двигаться вперёд, </w:t>
      </w:r>
      <w:r>
        <w:rPr>
          <w:rFonts w:ascii="Times New Roman" w:hAnsi="Times New Roman"/>
          <w:sz w:val="28"/>
          <w:szCs w:val="28"/>
        </w:rPr>
        <w:t>быстрее реализовывать проекты и создавать комфортную городскую среду», - отметил руководитель региональных проектов компании «</w:t>
      </w:r>
      <w:proofErr w:type="spellStart"/>
      <w:r>
        <w:rPr>
          <w:rFonts w:ascii="Times New Roman" w:hAnsi="Times New Roman"/>
          <w:sz w:val="28"/>
          <w:szCs w:val="28"/>
        </w:rPr>
        <w:t>Охта</w:t>
      </w:r>
      <w:proofErr w:type="spellEnd"/>
      <w:r>
        <w:rPr>
          <w:rFonts w:ascii="Times New Roman" w:hAnsi="Times New Roman"/>
          <w:sz w:val="28"/>
          <w:szCs w:val="28"/>
        </w:rPr>
        <w:t xml:space="preserve"> Групп» Михаил Цветков.</w:t>
      </w:r>
    </w:p>
    <w:p w:rsidR="00683949" w:rsidRDefault="00EF1DE5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 </w:t>
      </w:r>
    </w:p>
    <w:p w:rsidR="00683949" w:rsidRDefault="00683949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683949" w:rsidRDefault="00EF1DE5">
      <w:pPr>
        <w:widowControl w:val="0"/>
        <w:ind w:firstLine="567"/>
        <w:jc w:val="right"/>
        <w:outlineLvl w:val="0"/>
        <w:rPr>
          <w:rFonts w:ascii="Segoe UI" w:hAnsi="Segoe UI"/>
          <w:sz w:val="20"/>
        </w:rPr>
      </w:pPr>
      <w:r>
        <w:rPr>
          <w:rFonts w:ascii="Segoe UI" w:hAnsi="Segoe UI"/>
          <w:sz w:val="20"/>
        </w:rPr>
        <w:t xml:space="preserve">Материал подготовлен пресс-службой </w:t>
      </w:r>
    </w:p>
    <w:p w:rsidR="00683949" w:rsidRDefault="00EF1DE5">
      <w:pPr>
        <w:widowControl w:val="0"/>
        <w:ind w:firstLine="567"/>
        <w:jc w:val="right"/>
        <w:outlineLvl w:val="0"/>
        <w:rPr>
          <w:rFonts w:ascii="Segoe UI" w:hAnsi="Segoe UI"/>
          <w:sz w:val="20"/>
        </w:rPr>
      </w:pPr>
      <w:r>
        <w:rPr>
          <w:rFonts w:ascii="Segoe UI" w:hAnsi="Segoe UI"/>
          <w:sz w:val="20"/>
        </w:rPr>
        <w:t xml:space="preserve">Управления </w:t>
      </w:r>
      <w:proofErr w:type="spellStart"/>
      <w:r>
        <w:rPr>
          <w:rFonts w:ascii="Segoe UI" w:hAnsi="Segoe UI"/>
          <w:sz w:val="20"/>
        </w:rPr>
        <w:t>Росреестра</w:t>
      </w:r>
      <w:proofErr w:type="spellEnd"/>
      <w:r>
        <w:rPr>
          <w:rFonts w:ascii="Segoe UI" w:hAnsi="Segoe UI"/>
          <w:sz w:val="20"/>
        </w:rPr>
        <w:t xml:space="preserve"> по Республике Карелия</w:t>
      </w:r>
    </w:p>
    <w:p w:rsidR="00683949" w:rsidRDefault="00EF1DE5">
      <w:pPr>
        <w:ind w:firstLine="567"/>
        <w:jc w:val="right"/>
        <w:outlineLvl w:val="0"/>
        <w:rPr>
          <w:sz w:val="20"/>
        </w:rPr>
      </w:pPr>
      <w:hyperlink r:id="rId8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0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0"/>
          </w:rPr>
          <w:t>Росреестр</w:t>
        </w:r>
        <w:proofErr w:type="spellEnd"/>
      </w:hyperlink>
      <w:r>
        <w:rPr>
          <w:rFonts w:ascii="Segoe UI" w:hAnsi="Segoe UI"/>
          <w:sz w:val="20"/>
        </w:rPr>
        <w:t xml:space="preserve"> </w:t>
      </w:r>
      <w:hyperlink r:id="rId9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0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0"/>
          </w:rPr>
          <w:t>РосреестрКарелии</w:t>
        </w:r>
        <w:proofErr w:type="spellEnd"/>
      </w:hyperlink>
      <w:r>
        <w:rPr>
          <w:sz w:val="20"/>
        </w:rPr>
        <w:t xml:space="preserve"> </w:t>
      </w:r>
    </w:p>
    <w:p w:rsidR="00683949" w:rsidRDefault="00683949">
      <w:pPr>
        <w:ind w:firstLine="567"/>
        <w:jc w:val="right"/>
        <w:outlineLvl w:val="0"/>
        <w:rPr>
          <w:sz w:val="20"/>
        </w:rPr>
      </w:pPr>
    </w:p>
    <w:p w:rsidR="00683949" w:rsidRDefault="00683949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683949" w:rsidRDefault="00683949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683949" w:rsidRDefault="00EF1DE5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</w:t>
      </w:r>
    </w:p>
    <w:p w:rsidR="00683949" w:rsidRDefault="00EF1DE5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6"/>
          <w:szCs w:val="16"/>
        </w:rPr>
        <w:t>Росреестра</w:t>
      </w:r>
      <w:proofErr w:type="spellEnd"/>
      <w:r>
        <w:rPr>
          <w:rFonts w:ascii="Segoe UI" w:eastAsia="Calibri" w:hAnsi="Segoe UI" w:cs="Segoe UI"/>
          <w:sz w:val="16"/>
          <w:szCs w:val="16"/>
        </w:rPr>
        <w:t xml:space="preserve"> по Республике Карелия</w:t>
      </w:r>
    </w:p>
    <w:p w:rsidR="00683949" w:rsidRDefault="00EF1DE5"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8 (8142) 76 29 48</w:t>
      </w:r>
    </w:p>
    <w:p w:rsidR="00683949" w:rsidRDefault="00EF1DE5">
      <w:pPr>
        <w:rPr>
          <w:rStyle w:val="af4"/>
          <w:rFonts w:ascii="Segoe UI" w:eastAsia="Calibri" w:hAnsi="Segoe UI" w:cs="Segoe UI"/>
          <w:sz w:val="16"/>
          <w:szCs w:val="16"/>
        </w:rPr>
      </w:pPr>
      <w:hyperlink r:id="rId10" w:tooltip="mailto:A.Vorobeva@r10.rosreestr.ru" w:history="1">
        <w:r>
          <w:rPr>
            <w:rStyle w:val="af4"/>
            <w:rFonts w:ascii="Segoe UI" w:eastAsia="Calibri" w:hAnsi="Segoe UI" w:cs="Segoe UI"/>
            <w:sz w:val="16"/>
            <w:szCs w:val="16"/>
          </w:rPr>
          <w:t>artemova@r10.rosreestr.ru</w:t>
        </w:r>
      </w:hyperlink>
    </w:p>
    <w:p w:rsidR="00683949" w:rsidRDefault="00EF1DE5"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lastRenderedPageBreak/>
        <w:t xml:space="preserve">185910, г. Петрозаводск, ул. </w:t>
      </w:r>
      <w:proofErr w:type="gramStart"/>
      <w:r>
        <w:rPr>
          <w:rFonts w:ascii="Segoe UI" w:hAnsi="Segoe UI" w:cs="Segoe UI"/>
          <w:sz w:val="16"/>
          <w:szCs w:val="16"/>
        </w:rPr>
        <w:t>Красная</w:t>
      </w:r>
      <w:proofErr w:type="gramEnd"/>
      <w:r>
        <w:rPr>
          <w:rFonts w:ascii="Segoe UI" w:hAnsi="Segoe UI" w:cs="Segoe UI"/>
          <w:sz w:val="16"/>
          <w:szCs w:val="16"/>
        </w:rPr>
        <w:t>, д. 31</w:t>
      </w:r>
    </w:p>
    <w:sectPr w:rsidR="00683949">
      <w:headerReference w:type="default" r:id="rId11"/>
      <w:pgSz w:w="11906" w:h="16838"/>
      <w:pgMar w:top="1709" w:right="567" w:bottom="720" w:left="993" w:header="295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DE5" w:rsidRDefault="00EF1DE5">
      <w:r>
        <w:separator/>
      </w:r>
    </w:p>
  </w:endnote>
  <w:endnote w:type="continuationSeparator" w:id="0">
    <w:p w:rsidR="00EF1DE5" w:rsidRDefault="00EF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DE5" w:rsidRDefault="00EF1DE5">
      <w:r>
        <w:separator/>
      </w:r>
    </w:p>
  </w:footnote>
  <w:footnote w:type="continuationSeparator" w:id="0">
    <w:p w:rsidR="00EF1DE5" w:rsidRDefault="00EF1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949" w:rsidRDefault="00EF1DE5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3A62"/>
    <w:multiLevelType w:val="hybridMultilevel"/>
    <w:tmpl w:val="EB36305E"/>
    <w:lvl w:ilvl="0" w:tplc="120A4E0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699888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73ED3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D67B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A0084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94A8C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029A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44000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5D8CA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50351F4"/>
    <w:multiLevelType w:val="hybridMultilevel"/>
    <w:tmpl w:val="ABE29F82"/>
    <w:lvl w:ilvl="0" w:tplc="D99497C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0E83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AAE3D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9ECED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338A8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0F2FB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0AAD7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34E8E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D140B7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8650C59"/>
    <w:multiLevelType w:val="hybridMultilevel"/>
    <w:tmpl w:val="BB0AEBD6"/>
    <w:lvl w:ilvl="0" w:tplc="144ADD1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25412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06D6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BA1B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98EC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2E55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6AD5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7059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54A7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A57E6C"/>
    <w:multiLevelType w:val="hybridMultilevel"/>
    <w:tmpl w:val="7D2EC492"/>
    <w:lvl w:ilvl="0" w:tplc="BAFA912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BC6C07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26782FB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E5210F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10863B2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79063B3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72C21A3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F8764A5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28DE40B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4">
    <w:nsid w:val="2ADA2CA5"/>
    <w:multiLevelType w:val="hybridMultilevel"/>
    <w:tmpl w:val="E80817A2"/>
    <w:lvl w:ilvl="0" w:tplc="ED72CA88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4E42D2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0B690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8B0BE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AEA36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4920C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D26BB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C3A7D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F7887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31E26F68"/>
    <w:multiLevelType w:val="hybridMultilevel"/>
    <w:tmpl w:val="7B12F040"/>
    <w:lvl w:ilvl="0" w:tplc="8110E5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56673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05057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08ABC9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BBA40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66A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8087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52811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F4AE0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2519E7"/>
    <w:multiLevelType w:val="hybridMultilevel"/>
    <w:tmpl w:val="DFD20706"/>
    <w:lvl w:ilvl="0" w:tplc="B1E086CA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6A0CE6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8625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E008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3450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088C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2145D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B900A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CC63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3660506E"/>
    <w:multiLevelType w:val="hybridMultilevel"/>
    <w:tmpl w:val="818A1F48"/>
    <w:lvl w:ilvl="0" w:tplc="590CB4BE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83641C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98E37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2854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2D84E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24098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3621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94A8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3C214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49B7233F"/>
    <w:multiLevelType w:val="hybridMultilevel"/>
    <w:tmpl w:val="9B5A4262"/>
    <w:lvl w:ilvl="0" w:tplc="24A8948A">
      <w:start w:val="1"/>
      <w:numFmt w:val="bullet"/>
      <w:lvlText w:val="·"/>
      <w:lvlJc w:val="left"/>
      <w:pPr>
        <w:ind w:left="829" w:hanging="360"/>
      </w:pPr>
      <w:rPr>
        <w:rFonts w:ascii="Symbol" w:eastAsia="Symbol" w:hAnsi="Symbol" w:cs="Symbol" w:hint="default"/>
        <w:color w:val="303133"/>
        <w:sz w:val="28"/>
      </w:rPr>
    </w:lvl>
    <w:lvl w:ilvl="1" w:tplc="206C0FE8">
      <w:start w:val="1"/>
      <w:numFmt w:val="bullet"/>
      <w:lvlText w:val="·"/>
      <w:lvlJc w:val="left"/>
      <w:pPr>
        <w:ind w:left="1549" w:hanging="360"/>
      </w:pPr>
      <w:rPr>
        <w:rFonts w:ascii="Symbol" w:eastAsia="Symbol" w:hAnsi="Symbol" w:cs="Symbol" w:hint="default"/>
        <w:color w:val="303133"/>
        <w:sz w:val="28"/>
      </w:rPr>
    </w:lvl>
    <w:lvl w:ilvl="2" w:tplc="A0402C66">
      <w:start w:val="1"/>
      <w:numFmt w:val="bullet"/>
      <w:lvlText w:val="·"/>
      <w:lvlJc w:val="left"/>
      <w:pPr>
        <w:ind w:left="2269" w:hanging="360"/>
      </w:pPr>
      <w:rPr>
        <w:rFonts w:ascii="Symbol" w:eastAsia="Symbol" w:hAnsi="Symbol" w:cs="Symbol" w:hint="default"/>
        <w:color w:val="303133"/>
        <w:sz w:val="28"/>
      </w:rPr>
    </w:lvl>
    <w:lvl w:ilvl="3" w:tplc="C706DA44">
      <w:start w:val="1"/>
      <w:numFmt w:val="bullet"/>
      <w:lvlText w:val="·"/>
      <w:lvlJc w:val="left"/>
      <w:pPr>
        <w:ind w:left="2989" w:hanging="360"/>
      </w:pPr>
      <w:rPr>
        <w:rFonts w:ascii="Symbol" w:eastAsia="Symbol" w:hAnsi="Symbol" w:cs="Symbol" w:hint="default"/>
        <w:color w:val="303133"/>
        <w:sz w:val="28"/>
      </w:rPr>
    </w:lvl>
    <w:lvl w:ilvl="4" w:tplc="031C8A94">
      <w:start w:val="1"/>
      <w:numFmt w:val="bullet"/>
      <w:lvlText w:val="·"/>
      <w:lvlJc w:val="left"/>
      <w:pPr>
        <w:ind w:left="3709" w:hanging="360"/>
      </w:pPr>
      <w:rPr>
        <w:rFonts w:ascii="Symbol" w:eastAsia="Symbol" w:hAnsi="Symbol" w:cs="Symbol" w:hint="default"/>
        <w:color w:val="303133"/>
        <w:sz w:val="28"/>
      </w:rPr>
    </w:lvl>
    <w:lvl w:ilvl="5" w:tplc="D1DA259E">
      <w:start w:val="1"/>
      <w:numFmt w:val="bullet"/>
      <w:lvlText w:val="·"/>
      <w:lvlJc w:val="left"/>
      <w:pPr>
        <w:ind w:left="4429" w:hanging="360"/>
      </w:pPr>
      <w:rPr>
        <w:rFonts w:ascii="Symbol" w:eastAsia="Symbol" w:hAnsi="Symbol" w:cs="Symbol" w:hint="default"/>
        <w:color w:val="303133"/>
        <w:sz w:val="28"/>
      </w:rPr>
    </w:lvl>
    <w:lvl w:ilvl="6" w:tplc="A41E8250">
      <w:start w:val="1"/>
      <w:numFmt w:val="bullet"/>
      <w:lvlText w:val="·"/>
      <w:lvlJc w:val="left"/>
      <w:pPr>
        <w:ind w:left="5149" w:hanging="360"/>
      </w:pPr>
      <w:rPr>
        <w:rFonts w:ascii="Symbol" w:eastAsia="Symbol" w:hAnsi="Symbol" w:cs="Symbol" w:hint="default"/>
        <w:color w:val="303133"/>
        <w:sz w:val="28"/>
      </w:rPr>
    </w:lvl>
    <w:lvl w:ilvl="7" w:tplc="C99E6F3C">
      <w:start w:val="1"/>
      <w:numFmt w:val="bullet"/>
      <w:lvlText w:val="·"/>
      <w:lvlJc w:val="left"/>
      <w:pPr>
        <w:ind w:left="5869" w:hanging="360"/>
      </w:pPr>
      <w:rPr>
        <w:rFonts w:ascii="Symbol" w:eastAsia="Symbol" w:hAnsi="Symbol" w:cs="Symbol" w:hint="default"/>
        <w:color w:val="303133"/>
        <w:sz w:val="28"/>
      </w:rPr>
    </w:lvl>
    <w:lvl w:ilvl="8" w:tplc="F28C91F0">
      <w:start w:val="1"/>
      <w:numFmt w:val="bullet"/>
      <w:lvlText w:val="·"/>
      <w:lvlJc w:val="left"/>
      <w:pPr>
        <w:ind w:left="6589" w:hanging="360"/>
      </w:pPr>
      <w:rPr>
        <w:rFonts w:ascii="Symbol" w:eastAsia="Symbol" w:hAnsi="Symbol" w:cs="Symbol" w:hint="default"/>
        <w:color w:val="303133"/>
        <w:sz w:val="28"/>
      </w:rPr>
    </w:lvl>
  </w:abstractNum>
  <w:abstractNum w:abstractNumId="9">
    <w:nsid w:val="5C806278"/>
    <w:multiLevelType w:val="hybridMultilevel"/>
    <w:tmpl w:val="AEC8E34A"/>
    <w:lvl w:ilvl="0" w:tplc="2368CF4C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168421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798A2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9825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74E7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0F850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72E5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0AAC0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9CEE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6635574E"/>
    <w:multiLevelType w:val="hybridMultilevel"/>
    <w:tmpl w:val="303E3BFC"/>
    <w:lvl w:ilvl="0" w:tplc="AF3C3FA8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A0A0A"/>
        <w:sz w:val="24"/>
      </w:rPr>
    </w:lvl>
    <w:lvl w:ilvl="1" w:tplc="78469A2E">
      <w:start w:val="1"/>
      <w:numFmt w:val="decimal"/>
      <w:lvlText w:val="%2."/>
      <w:lvlJc w:val="right"/>
      <w:pPr>
        <w:ind w:left="1429" w:hanging="360"/>
      </w:pPr>
    </w:lvl>
    <w:lvl w:ilvl="2" w:tplc="6F0EE02A">
      <w:start w:val="1"/>
      <w:numFmt w:val="decimal"/>
      <w:lvlText w:val="%3."/>
      <w:lvlJc w:val="right"/>
      <w:pPr>
        <w:ind w:left="2149" w:hanging="180"/>
      </w:pPr>
    </w:lvl>
    <w:lvl w:ilvl="3" w:tplc="50CAB48C">
      <w:start w:val="1"/>
      <w:numFmt w:val="decimal"/>
      <w:lvlText w:val="%4."/>
      <w:lvlJc w:val="right"/>
      <w:pPr>
        <w:ind w:left="2869" w:hanging="360"/>
      </w:pPr>
    </w:lvl>
    <w:lvl w:ilvl="4" w:tplc="F078BF82">
      <w:start w:val="1"/>
      <w:numFmt w:val="decimal"/>
      <w:lvlText w:val="%5."/>
      <w:lvlJc w:val="right"/>
      <w:pPr>
        <w:ind w:left="3589" w:hanging="360"/>
      </w:pPr>
    </w:lvl>
    <w:lvl w:ilvl="5" w:tplc="6470B73A">
      <w:start w:val="1"/>
      <w:numFmt w:val="decimal"/>
      <w:lvlText w:val="%6."/>
      <w:lvlJc w:val="right"/>
      <w:pPr>
        <w:ind w:left="4309" w:hanging="180"/>
      </w:pPr>
    </w:lvl>
    <w:lvl w:ilvl="6" w:tplc="9B82643A">
      <w:start w:val="1"/>
      <w:numFmt w:val="decimal"/>
      <w:lvlText w:val="%7."/>
      <w:lvlJc w:val="right"/>
      <w:pPr>
        <w:ind w:left="5029" w:hanging="360"/>
      </w:pPr>
    </w:lvl>
    <w:lvl w:ilvl="7" w:tplc="777672C8">
      <w:start w:val="1"/>
      <w:numFmt w:val="decimal"/>
      <w:lvlText w:val="%8."/>
      <w:lvlJc w:val="right"/>
      <w:pPr>
        <w:ind w:left="5749" w:hanging="360"/>
      </w:pPr>
    </w:lvl>
    <w:lvl w:ilvl="8" w:tplc="BEA8BC5C">
      <w:start w:val="1"/>
      <w:numFmt w:val="decimal"/>
      <w:lvlText w:val="%9."/>
      <w:lvlJc w:val="right"/>
      <w:pPr>
        <w:ind w:left="6469" w:hanging="180"/>
      </w:pPr>
    </w:lvl>
  </w:abstractNum>
  <w:abstractNum w:abstractNumId="11">
    <w:nsid w:val="66C441B1"/>
    <w:multiLevelType w:val="hybridMultilevel"/>
    <w:tmpl w:val="E8162CD4"/>
    <w:lvl w:ilvl="0" w:tplc="37425B5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3D5699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82F2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DE6A8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244B6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06497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F8A65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364E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F3E92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6A744385"/>
    <w:multiLevelType w:val="hybridMultilevel"/>
    <w:tmpl w:val="0068E476"/>
    <w:lvl w:ilvl="0" w:tplc="0B4A87CC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2A5A02CA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7C28A1B4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98FFB4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49A56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5FAA8C48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720BF0E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176624E4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B1524A2C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73E14BA2"/>
    <w:multiLevelType w:val="hybridMultilevel"/>
    <w:tmpl w:val="B8EA6A8E"/>
    <w:lvl w:ilvl="0" w:tplc="30DE0CD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D2386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7608A5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8B8588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384503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510AAD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BAA189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7C883F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F2A7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737468A"/>
    <w:multiLevelType w:val="hybridMultilevel"/>
    <w:tmpl w:val="CBD411AA"/>
    <w:lvl w:ilvl="0" w:tplc="1B1C6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FB82ED2">
      <w:start w:val="1"/>
      <w:numFmt w:val="lowerLetter"/>
      <w:lvlText w:val="%2."/>
      <w:lvlJc w:val="left"/>
      <w:pPr>
        <w:ind w:left="1440" w:hanging="360"/>
      </w:pPr>
    </w:lvl>
    <w:lvl w:ilvl="2" w:tplc="87E25290">
      <w:start w:val="1"/>
      <w:numFmt w:val="lowerRoman"/>
      <w:lvlText w:val="%3."/>
      <w:lvlJc w:val="right"/>
      <w:pPr>
        <w:ind w:left="2160" w:hanging="180"/>
      </w:pPr>
    </w:lvl>
    <w:lvl w:ilvl="3" w:tplc="CEC4F02A">
      <w:start w:val="1"/>
      <w:numFmt w:val="decimal"/>
      <w:lvlText w:val="%4."/>
      <w:lvlJc w:val="left"/>
      <w:pPr>
        <w:ind w:left="2880" w:hanging="360"/>
      </w:pPr>
    </w:lvl>
    <w:lvl w:ilvl="4" w:tplc="1DEA0B24">
      <w:start w:val="1"/>
      <w:numFmt w:val="lowerLetter"/>
      <w:lvlText w:val="%5."/>
      <w:lvlJc w:val="left"/>
      <w:pPr>
        <w:ind w:left="3600" w:hanging="360"/>
      </w:pPr>
    </w:lvl>
    <w:lvl w:ilvl="5" w:tplc="C6B0F66A">
      <w:start w:val="1"/>
      <w:numFmt w:val="lowerRoman"/>
      <w:lvlText w:val="%6."/>
      <w:lvlJc w:val="right"/>
      <w:pPr>
        <w:ind w:left="4320" w:hanging="180"/>
      </w:pPr>
    </w:lvl>
    <w:lvl w:ilvl="6" w:tplc="D054BE48">
      <w:start w:val="1"/>
      <w:numFmt w:val="decimal"/>
      <w:lvlText w:val="%7."/>
      <w:lvlJc w:val="left"/>
      <w:pPr>
        <w:ind w:left="5040" w:hanging="360"/>
      </w:pPr>
    </w:lvl>
    <w:lvl w:ilvl="7" w:tplc="4FF28FCC">
      <w:start w:val="1"/>
      <w:numFmt w:val="lowerLetter"/>
      <w:lvlText w:val="%8."/>
      <w:lvlJc w:val="left"/>
      <w:pPr>
        <w:ind w:left="5760" w:hanging="360"/>
      </w:pPr>
    </w:lvl>
    <w:lvl w:ilvl="8" w:tplc="28C0A39A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0C5A9D"/>
    <w:multiLevelType w:val="hybridMultilevel"/>
    <w:tmpl w:val="F2040BEE"/>
    <w:lvl w:ilvl="0" w:tplc="EB3872C6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819CD97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8F0DE2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9CCA6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A58BB3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A54E23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BF46E4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296F9C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8E8A54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EE902E7"/>
    <w:multiLevelType w:val="hybridMultilevel"/>
    <w:tmpl w:val="1F0452CA"/>
    <w:lvl w:ilvl="0" w:tplc="6F6025A8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F312C0E4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6FDCC4BA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C51C5810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CDCA628C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1B4D42A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4B0CFD0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E9700F2E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C15A0CEC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>
    <w:nsid w:val="7F941893"/>
    <w:multiLevelType w:val="hybridMultilevel"/>
    <w:tmpl w:val="0C4874B2"/>
    <w:lvl w:ilvl="0" w:tplc="2F8A1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162A8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FFC3E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B10A12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BBA8A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6A0EF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A607E3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D2886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36C5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3"/>
  </w:num>
  <w:num w:numId="4">
    <w:abstractNumId w:val="15"/>
  </w:num>
  <w:num w:numId="5">
    <w:abstractNumId w:val="12"/>
  </w:num>
  <w:num w:numId="6">
    <w:abstractNumId w:val="17"/>
  </w:num>
  <w:num w:numId="7">
    <w:abstractNumId w:val="5"/>
  </w:num>
  <w:num w:numId="8">
    <w:abstractNumId w:val="16"/>
  </w:num>
  <w:num w:numId="9">
    <w:abstractNumId w:val="10"/>
  </w:num>
  <w:num w:numId="10">
    <w:abstractNumId w:val="8"/>
  </w:num>
  <w:num w:numId="11">
    <w:abstractNumId w:val="3"/>
  </w:num>
  <w:num w:numId="12">
    <w:abstractNumId w:val="1"/>
  </w:num>
  <w:num w:numId="13">
    <w:abstractNumId w:val="0"/>
  </w:num>
  <w:num w:numId="14">
    <w:abstractNumId w:val="9"/>
  </w:num>
  <w:num w:numId="15">
    <w:abstractNumId w:val="6"/>
  </w:num>
  <w:num w:numId="16">
    <w:abstractNumId w:val="7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49"/>
    <w:rsid w:val="00683949"/>
    <w:rsid w:val="008A43AA"/>
    <w:rsid w:val="00EF1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35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uiPriority w:val="99"/>
    <w:rPr>
      <w:vertAlign w:val="superscript"/>
    </w:rPr>
  </w:style>
  <w:style w:type="paragraph" w:styleId="aff2">
    <w:name w:val="footer"/>
    <w:basedOn w:val="a"/>
    <w:link w:val="aff3"/>
    <w:uiPriority w:val="99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35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uiPriority w:val="99"/>
    <w:rPr>
      <w:vertAlign w:val="superscript"/>
    </w:rPr>
  </w:style>
  <w:style w:type="paragraph" w:styleId="aff2">
    <w:name w:val="footer"/>
    <w:basedOn w:val="a"/>
    <w:link w:val="aff3"/>
    <w:uiPriority w:val="99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amp;amp;amp;amp;q=%23%D0%A0%D0%BE%D1%81%D1%80%D0%B5%D0%B5%D1%81%D1%82%D1%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amp;amp;amp;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2026-08-07T10:27:00Z</dcterms:created>
  <dcterms:modified xsi:type="dcterms:W3CDTF">2026-08-07T10:27:00Z</dcterms:modified>
</cp:coreProperties>
</file>