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8D" w:rsidRDefault="00441A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1A8D" w:rsidRDefault="00441A8D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41A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1A8D" w:rsidRDefault="00441A8D">
            <w:pPr>
              <w:pStyle w:val="ConsPlusNormal"/>
            </w:pPr>
            <w:r>
              <w:t>5 мая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1A8D" w:rsidRDefault="00441A8D">
            <w:pPr>
              <w:pStyle w:val="ConsPlusNormal"/>
              <w:jc w:val="right"/>
            </w:pPr>
            <w:r>
              <w:t>N 44-РЗ</w:t>
            </w:r>
          </w:p>
        </w:tc>
      </w:tr>
    </w:tbl>
    <w:p w:rsidR="00441A8D" w:rsidRDefault="00441A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A8D" w:rsidRDefault="00441A8D">
      <w:pPr>
        <w:pStyle w:val="ConsPlusNormal"/>
      </w:pPr>
    </w:p>
    <w:p w:rsidR="00441A8D" w:rsidRDefault="00441A8D">
      <w:pPr>
        <w:pStyle w:val="ConsPlusTitle"/>
        <w:jc w:val="center"/>
      </w:pPr>
      <w:r>
        <w:t>РЕСПУБЛИКА КОМИ</w:t>
      </w:r>
    </w:p>
    <w:p w:rsidR="00441A8D" w:rsidRDefault="00441A8D">
      <w:pPr>
        <w:pStyle w:val="ConsPlusTitle"/>
        <w:jc w:val="center"/>
      </w:pPr>
    </w:p>
    <w:p w:rsidR="00441A8D" w:rsidRDefault="00441A8D">
      <w:pPr>
        <w:pStyle w:val="ConsPlusTitle"/>
        <w:jc w:val="center"/>
      </w:pPr>
      <w:r>
        <w:t>ЗАКОН</w:t>
      </w:r>
    </w:p>
    <w:p w:rsidR="00441A8D" w:rsidRDefault="00441A8D">
      <w:pPr>
        <w:pStyle w:val="ConsPlusTitle"/>
        <w:jc w:val="center"/>
      </w:pPr>
    </w:p>
    <w:p w:rsidR="00441A8D" w:rsidRDefault="00441A8D">
      <w:pPr>
        <w:pStyle w:val="ConsPlusTitle"/>
        <w:jc w:val="center"/>
      </w:pPr>
      <w:r>
        <w:t>О ГОСУДАРСТВЕННОЙ ПОДДЕРЖКЕ БЛАГОТВОРИТЕЛЬНОЙ</w:t>
      </w:r>
    </w:p>
    <w:p w:rsidR="00441A8D" w:rsidRDefault="00441A8D">
      <w:pPr>
        <w:pStyle w:val="ConsPlusTitle"/>
        <w:jc w:val="center"/>
      </w:pPr>
      <w:r>
        <w:t>И ДОБРОВОЛЬЧЕСКОЙ (ВОЛОНТЕРСКОЙ) ДЕЯТЕЛЬНОСТИ</w:t>
      </w:r>
    </w:p>
    <w:p w:rsidR="00441A8D" w:rsidRDefault="00441A8D">
      <w:pPr>
        <w:pStyle w:val="ConsPlusTitle"/>
        <w:jc w:val="center"/>
      </w:pPr>
      <w:r>
        <w:t>НА ТЕРРИТОРИИ РЕСПУБЛИКИ КОМИ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jc w:val="right"/>
      </w:pPr>
      <w:proofErr w:type="gramStart"/>
      <w:r>
        <w:t>Принят</w:t>
      </w:r>
      <w:proofErr w:type="gramEnd"/>
    </w:p>
    <w:p w:rsidR="00441A8D" w:rsidRDefault="00441A8D">
      <w:pPr>
        <w:pStyle w:val="ConsPlusNormal"/>
        <w:jc w:val="right"/>
      </w:pPr>
      <w:r>
        <w:t>Государственным Советом Республики Коми</w:t>
      </w:r>
    </w:p>
    <w:p w:rsidR="00441A8D" w:rsidRDefault="00441A8D">
      <w:pPr>
        <w:pStyle w:val="ConsPlusNormal"/>
        <w:jc w:val="right"/>
      </w:pPr>
      <w:r>
        <w:t>24 апреля 2014 года</w:t>
      </w:r>
    </w:p>
    <w:p w:rsidR="00441A8D" w:rsidRDefault="00441A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1A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1A8D" w:rsidRDefault="00441A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A8D" w:rsidRDefault="00441A8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29.09.2017 </w:t>
            </w:r>
            <w:hyperlink r:id="rId6" w:history="1">
              <w:r>
                <w:rPr>
                  <w:color w:val="0000FF"/>
                </w:rPr>
                <w:t>N 56-РЗ</w:t>
              </w:r>
            </w:hyperlink>
            <w:r>
              <w:rPr>
                <w:color w:val="392C69"/>
              </w:rPr>
              <w:t xml:space="preserve">, от 20.04.2018 </w:t>
            </w:r>
            <w:hyperlink r:id="rId7" w:history="1">
              <w:r>
                <w:rPr>
                  <w:color w:val="0000FF"/>
                </w:rPr>
                <w:t>N 29-РЗ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1A8D" w:rsidRDefault="00441A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01.10.2018 </w:t>
            </w:r>
            <w:hyperlink r:id="rId8" w:history="1">
              <w:r>
                <w:rPr>
                  <w:color w:val="0000FF"/>
                </w:rPr>
                <w:t>N 67-РЗ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441A8D" w:rsidRDefault="00441A8D">
      <w:pPr>
        <w:pStyle w:val="ConsPlusNormal"/>
        <w:ind w:firstLine="540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proofErr w:type="gramStart"/>
      <w:r>
        <w:t>Настоящий Закон определяет правовую основу и принципы государственной поддержки благотворительной и добровольческой (волонтерской) деятельности на территории Республики Коми (далее - благотворительная и добровольческая (волонтерская) деятельность), полномочия органов государственной власти Республики Коми в сфере государственной поддержки благотворительной и добровольческой (волонтерской) деятельности, формы государственной поддержки благотворительной и добровольческой (волонтерской) деятельности и формы поощрения и награждения благотворителей, добровольцев (волонтеров).</w:t>
      </w:r>
      <w:proofErr w:type="gramEnd"/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r>
        <w:t>1. Для целей настоящего Закона используется следующее понятие: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государственная поддержка благотворительной и добровольческой (волонтерской) деятельности - совокупность правовых, экономических, организационных и иных мер, осуществляемых органами государственной власти Республики Коми в целях стимулирования благотворительной и добровольческой (волонтерской) деятельности.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Иные понятия, используемые в настоящем Законе, применяются в значении, определенном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благотворительной деятельности и добровольчестве (волонтерстве)", иными нормативными правовыми актами Российской Федерации и нормативными правовыми актами Республики Коми.</w:t>
      </w:r>
      <w:proofErr w:type="gramEnd"/>
    </w:p>
    <w:p w:rsidR="00441A8D" w:rsidRDefault="00441A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3. Правовая основа государственной поддержки благотворительной и добровольческой (волонтерской) деятельности</w:t>
      </w:r>
    </w:p>
    <w:p w:rsidR="00441A8D" w:rsidRDefault="00441A8D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proofErr w:type="gramStart"/>
      <w:r>
        <w:lastRenderedPageBreak/>
        <w:t xml:space="preserve">Правовую основу государственной поддержки благотворительной и добровольческой (волонтерской) деятельности составляют </w:t>
      </w:r>
      <w:hyperlink r:id="rId14" w:history="1">
        <w:r>
          <w:rPr>
            <w:color w:val="0000FF"/>
          </w:rPr>
          <w:t>Конституция</w:t>
        </w:r>
      </w:hyperlink>
      <w:r>
        <w:t xml:space="preserve"> Российской Федерации, Гражданский </w:t>
      </w:r>
      <w:hyperlink r:id="rId15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"О благотворительной деятельности и добровольчестве (волонтерстве)", другие федеральные законы и иные нормативные правовые акты Российской Федерации, </w:t>
      </w:r>
      <w:hyperlink r:id="rId17" w:history="1">
        <w:r>
          <w:rPr>
            <w:color w:val="0000FF"/>
          </w:rPr>
          <w:t>Конституция</w:t>
        </w:r>
      </w:hyperlink>
      <w:r>
        <w:t xml:space="preserve"> Республики Коми, настоящий Закон и принятые в соответствии с ним нормативные правовые акты Республики Коми.</w:t>
      </w:r>
      <w:proofErr w:type="gramEnd"/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4. Принципы государственной поддержки благотворительной и добровольческой (волонтерской) деятельности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proofErr w:type="gramStart"/>
      <w:r>
        <w:t>Государственная поддержка благотворительной и добровольческой (волонтерской) деятельности осуществляется на основе следующих принципов:</w:t>
      </w:r>
      <w:proofErr w:type="gramEnd"/>
    </w:p>
    <w:p w:rsidR="00441A8D" w:rsidRDefault="00441A8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1) взаимодействие органов государственной власти Республики Коми и участников благотворительной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2) признание социальной значимости благотворительной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3) беспрепятственное осуществление благотворительной и добровольческой (волонтерской) деятельности, свобода выбора ее целей и форм;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4) адресная направленность государственной поддержки благотворительной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5) учет мнения участников благотворительной и добровольческой (волонтерской) деятельности при формировании государственной политики в сфере государственной поддержки благотворительной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6) гласность и открытость информации о государственной поддержке благотворительной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7) равенство прав благотворителей и добровольцев (волонтеров) на получение государственной поддержки благотворительной и добровольческой (волонтерской) деятельности.</w:t>
      </w:r>
    </w:p>
    <w:p w:rsidR="00441A8D" w:rsidRDefault="00441A8D">
      <w:pPr>
        <w:pStyle w:val="ConsPlusNormal"/>
        <w:jc w:val="both"/>
      </w:pPr>
      <w:r>
        <w:t xml:space="preserve">(п. 7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bookmarkStart w:id="0" w:name="P57"/>
      <w:bookmarkEnd w:id="0"/>
      <w:r>
        <w:t xml:space="preserve">Статья 5. Приоритетные направления </w:t>
      </w:r>
      <w:proofErr w:type="gramStart"/>
      <w:r>
        <w:t>благотворительной</w:t>
      </w:r>
      <w:proofErr w:type="gramEnd"/>
      <w:r>
        <w:t xml:space="preserve"> и добровольческой (волонтерской) деятельности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r>
        <w:t>Приоритетными направлениями благотворительной и добровольческой (волонтерской) деятельности является благотворительная и добровольческая (волонтерская) деятельность, оказываемая: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bookmarkStart w:id="1" w:name="P62"/>
      <w:bookmarkEnd w:id="1"/>
      <w:r>
        <w:t>1) детям-сиротам, детям, оставшимся без попечения родителей, а также детям, оказавшимся в трудной жизненной ситуации;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lastRenderedPageBreak/>
        <w:t>2) одаренным детям;</w:t>
      </w:r>
    </w:p>
    <w:p w:rsidR="00441A8D" w:rsidRDefault="00441A8D">
      <w:pPr>
        <w:pStyle w:val="ConsPlusNormal"/>
        <w:spacing w:before="220"/>
        <w:ind w:firstLine="540"/>
        <w:jc w:val="both"/>
      </w:pPr>
      <w:bookmarkStart w:id="2" w:name="P64"/>
      <w:bookmarkEnd w:id="2"/>
      <w:r>
        <w:t>3) инвалидам (в том числе детям-инвалидам), гражданам пожилого возраста, лицам, занимающимся бродяжничеством, и лицам без определенного места жительства;</w:t>
      </w:r>
    </w:p>
    <w:p w:rsidR="00441A8D" w:rsidRDefault="00441A8D">
      <w:pPr>
        <w:pStyle w:val="ConsPlusNormal"/>
        <w:spacing w:before="220"/>
        <w:ind w:firstLine="540"/>
        <w:jc w:val="both"/>
      </w:pPr>
      <w:bookmarkStart w:id="3" w:name="P65"/>
      <w:bookmarkEnd w:id="3"/>
      <w:r>
        <w:t>4) лицам, страдающим онкологическими заболеваниями, и лицам, страдающим психическими расстройствами;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5) лицам, пострадавшим от чрезвычайных ситуаций природного и техногенного характера;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6) инвалидам Великой Отечественной войны и участникам Великой Отечественной войны;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7) организациям и учреждениям, в которых содержатся лица, указанные в </w:t>
      </w:r>
      <w:hyperlink w:anchor="P62" w:history="1">
        <w:r>
          <w:rPr>
            <w:color w:val="0000FF"/>
          </w:rPr>
          <w:t>пунктах 1</w:t>
        </w:r>
      </w:hyperlink>
      <w:r>
        <w:t xml:space="preserve">, </w:t>
      </w:r>
      <w:hyperlink w:anchor="P64" w:history="1">
        <w:r>
          <w:rPr>
            <w:color w:val="0000FF"/>
          </w:rPr>
          <w:t>3</w:t>
        </w:r>
      </w:hyperlink>
      <w:r>
        <w:t xml:space="preserve"> и </w:t>
      </w:r>
      <w:hyperlink w:anchor="P65" w:history="1">
        <w:r>
          <w:rPr>
            <w:color w:val="0000FF"/>
          </w:rPr>
          <w:t>4</w:t>
        </w:r>
      </w:hyperlink>
      <w:r>
        <w:t xml:space="preserve"> настоящей части;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8) организациям на подготовку и участие в соревнованиях различного уровня спортивных сборных команд Республики Коми и команд мастеров по игровым видам спорта, в том числе инвалидов и лиц с ограниченными возможностями здоровья;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9) творческим коллективам профессионального и самодеятельного искусства;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10) образовательным организациям.</w:t>
      </w:r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6. Полномочия органов государственной власти Республики Коми в сфере государственной поддержки благотворительной и добровольческой (волонтерской) деятельности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r>
        <w:t>1. К полномочиям Государственного Совета Республики Коми в сфере государственной поддержки благотворительной и добровольческой (волонтерской) деятельности относятся: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1) принятие законов Республики Коми и осуществление </w:t>
      </w:r>
      <w:proofErr w:type="gramStart"/>
      <w:r>
        <w:t>контроля за</w:t>
      </w:r>
      <w:proofErr w:type="gramEnd"/>
      <w:r>
        <w:t xml:space="preserve"> их исполнением;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2) иные полномочия, отнесенные законодательством Российской Федерации к полномочиям законодательных (представительных) органов государственной власти субъектов Российской Федерации.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2. К полномочиям Правительства Республики Коми в сфере государственной поддержки благотворительной и добровольческой (волонтерской) деятельности относятся: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bookmarkStart w:id="4" w:name="P82"/>
      <w:bookmarkEnd w:id="4"/>
      <w:r>
        <w:t>1) оказание государственной поддержки благотворительной и добровольческой (волонтерской) деятельности в формах, предусмотренных настоящим Законом и принимаемыми в соответствии с ним нормативными правовыми актами Республики Коми;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2) определение органов исполнительной власти Республики Коми, уполномоченных на формирование и реализацию государственной политики в сфере государственной поддержки благотворительной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(п. 2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bookmarkStart w:id="5" w:name="P86"/>
      <w:bookmarkEnd w:id="5"/>
      <w:r>
        <w:t>2-1) установление порядка формирования и ведения реестра благотворительных организаций, осуществляющих свою деятельность в приоритетных направлениях благотворительной деятельности в Республике Коми (далее - реестр), а также формирование и ведение реестра;</w:t>
      </w:r>
    </w:p>
    <w:p w:rsidR="00441A8D" w:rsidRDefault="00441A8D">
      <w:pPr>
        <w:pStyle w:val="ConsPlusNormal"/>
        <w:jc w:val="both"/>
      </w:pPr>
      <w:r>
        <w:lastRenderedPageBreak/>
        <w:t xml:space="preserve">(п. 2-1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РК от 29.09.2017 N 56-РЗ)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2-2) участие в реализации государственной политики в сфере добровольчества (волонтерства) на территории Республики Коми;</w:t>
      </w:r>
    </w:p>
    <w:p w:rsidR="00441A8D" w:rsidRDefault="00441A8D">
      <w:pPr>
        <w:pStyle w:val="ConsPlusNormal"/>
        <w:jc w:val="both"/>
      </w:pPr>
      <w:r>
        <w:t xml:space="preserve">(п. 2-2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2-3) разработка и реализация государственных программ (подпрограмм) Республики Коми, содержащих мероприятия, направленные на поддержку добровольчества (волонтерства), с учетом национальных и региональных социально-экономических, экологических, культурных и других особенностей;</w:t>
      </w:r>
    </w:p>
    <w:p w:rsidR="00441A8D" w:rsidRDefault="00441A8D">
      <w:pPr>
        <w:pStyle w:val="ConsPlusNormal"/>
        <w:jc w:val="both"/>
      </w:pPr>
      <w:r>
        <w:t xml:space="preserve">(п. 2-3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2-4) утверждение </w:t>
      </w:r>
      <w:proofErr w:type="gramStart"/>
      <w:r>
        <w:t>порядка взаимодействия органов исполнительной власти Республики</w:t>
      </w:r>
      <w:proofErr w:type="gramEnd"/>
      <w:r>
        <w:t xml:space="preserve"> Коми,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441A8D" w:rsidRDefault="00441A8D">
      <w:pPr>
        <w:pStyle w:val="ConsPlusNormal"/>
        <w:jc w:val="both"/>
      </w:pPr>
      <w:r>
        <w:t xml:space="preserve">(п. 2-4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proofErr w:type="gramStart"/>
      <w:r>
        <w:t>2-5)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  <w:proofErr w:type="gramEnd"/>
    </w:p>
    <w:p w:rsidR="00441A8D" w:rsidRDefault="00441A8D">
      <w:pPr>
        <w:pStyle w:val="ConsPlusNormal"/>
        <w:jc w:val="both"/>
      </w:pPr>
      <w:r>
        <w:t xml:space="preserve">(п. 2-5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2-6) популяризация </w:t>
      </w:r>
      <w:proofErr w:type="gramStart"/>
      <w:r>
        <w:t>добровольческой</w:t>
      </w:r>
      <w:proofErr w:type="gramEnd"/>
      <w:r>
        <w:t xml:space="preserve">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(п. 2-6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2-7) поддержка муниципальных программ (подпрограмм), содержащих мероприятия, направленные на поддержку добровольчества (волонтерства) в Республике Коми;</w:t>
      </w:r>
    </w:p>
    <w:p w:rsidR="00441A8D" w:rsidRDefault="00441A8D">
      <w:pPr>
        <w:pStyle w:val="ConsPlusNormal"/>
        <w:jc w:val="both"/>
      </w:pPr>
      <w:r>
        <w:t xml:space="preserve">(п. 2-7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2-8) методическое обеспечение органов местного самоуправления в Республике Коми и содействие им в разработке и реализации мер по развитию добровольчества (волонтерства) на территориях муниципальных образований в Республике Коми;</w:t>
      </w:r>
    </w:p>
    <w:p w:rsidR="00441A8D" w:rsidRDefault="00441A8D">
      <w:pPr>
        <w:pStyle w:val="ConsPlusNormal"/>
        <w:jc w:val="both"/>
      </w:pPr>
      <w:r>
        <w:t xml:space="preserve">(п. 2-8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2-9) формирование координационных и совещательных органов в сфере добровольчества (волонтерства), создаваемых при органах исполнительной власти Республики Коми;</w:t>
      </w:r>
    </w:p>
    <w:p w:rsidR="00441A8D" w:rsidRDefault="00441A8D">
      <w:pPr>
        <w:pStyle w:val="ConsPlusNormal"/>
        <w:jc w:val="both"/>
      </w:pPr>
      <w:r>
        <w:t xml:space="preserve">(п. 2-9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Законом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3) иные полномочия, отнесенные законодательством Российской Федерации и законодательством Республики Коми к ведению органов исполнительной власти Республики Коми.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3. Полномочия Правительства Республики Коми, определенные в </w:t>
      </w:r>
      <w:hyperlink w:anchor="P82" w:history="1">
        <w:r>
          <w:rPr>
            <w:color w:val="0000FF"/>
          </w:rPr>
          <w:t>пунктах 1</w:t>
        </w:r>
      </w:hyperlink>
      <w:r>
        <w:t xml:space="preserve">, </w:t>
      </w:r>
      <w:hyperlink w:anchor="P86" w:history="1">
        <w:r>
          <w:rPr>
            <w:color w:val="0000FF"/>
          </w:rPr>
          <w:t>2-1</w:t>
        </w:r>
      </w:hyperlink>
      <w:r>
        <w:t xml:space="preserve"> - </w:t>
      </w:r>
      <w:hyperlink w:anchor="P102" w:history="1">
        <w:r>
          <w:rPr>
            <w:color w:val="0000FF"/>
          </w:rPr>
          <w:t>2-9 части 2</w:t>
        </w:r>
      </w:hyperlink>
      <w:r>
        <w:t xml:space="preserve"> настоящей статьи, осуществляются Правительством Республики Коми самостоятельно или уполномоченными им органами исполнительной власти Республики Коми.</w:t>
      </w:r>
    </w:p>
    <w:p w:rsidR="00441A8D" w:rsidRDefault="00441A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РК от 29.09.2017 </w:t>
      </w:r>
      <w:hyperlink r:id="rId43" w:history="1">
        <w:r>
          <w:rPr>
            <w:color w:val="0000FF"/>
          </w:rPr>
          <w:t>N 56-РЗ</w:t>
        </w:r>
      </w:hyperlink>
      <w:r>
        <w:t xml:space="preserve">, от 01.10.2018 </w:t>
      </w:r>
      <w:hyperlink r:id="rId44" w:history="1">
        <w:r>
          <w:rPr>
            <w:color w:val="0000FF"/>
          </w:rPr>
          <w:t>N 67-РЗ</w:t>
        </w:r>
      </w:hyperlink>
      <w:r>
        <w:t>)</w:t>
      </w:r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7. Формы государственной поддержки благотворительной и добровольческой (волонтерской) деятельности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r>
        <w:t xml:space="preserve">Государственная поддержка благотворительной и добровольческой (волонтерской) </w:t>
      </w:r>
      <w:r>
        <w:lastRenderedPageBreak/>
        <w:t xml:space="preserve">деятельности оказывается участникам благотворительной и добровольческой (волонтерской) деятельности в направлениях, определенных </w:t>
      </w:r>
      <w:hyperlink w:anchor="P57" w:history="1">
        <w:r>
          <w:rPr>
            <w:color w:val="0000FF"/>
          </w:rPr>
          <w:t>статьей 5</w:t>
        </w:r>
      </w:hyperlink>
      <w:r>
        <w:t xml:space="preserve"> настоящего Закона, в следующих формах: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1) правовое, информационное, консультационное, организационное содействие в проведении мероприятий, направленных на развитие </w:t>
      </w:r>
      <w:proofErr w:type="gramStart"/>
      <w:r>
        <w:t>благотворительной</w:t>
      </w:r>
      <w:proofErr w:type="gramEnd"/>
      <w:r>
        <w:t xml:space="preserve">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2) предоставление налоговых льгот благотворительным организациям в соответствии с законами Республики Коми о налогах;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РК от 20.04.2018 N 29-РЗ)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 xml:space="preserve">3) содействие в распространении информации о благотворительной и добровольческой (волонтерской) деятельности, формировании позитивного общественного мнения </w:t>
      </w:r>
      <w:proofErr w:type="gramStart"/>
      <w:r>
        <w:t>о</w:t>
      </w:r>
      <w:proofErr w:type="gramEnd"/>
      <w:r>
        <w:t xml:space="preserve"> благотворительной и добровольческой (волонтерской) деятельности;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4) консультационное содействие в создании благотворительных и добровольческих (волонтерских) организаций в соответствии с законодательством Российской Федерации и законодательством Республики Коми;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5) награждение и поощрение благотворителей и добровольцев (волонтеров);</w:t>
      </w:r>
    </w:p>
    <w:p w:rsidR="00441A8D" w:rsidRDefault="00441A8D">
      <w:pPr>
        <w:pStyle w:val="ConsPlusNormal"/>
        <w:jc w:val="both"/>
      </w:pPr>
      <w:r>
        <w:t xml:space="preserve">(п. 5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6) иные формы, не противоречащие законодательству Российской Федерации и законодательству Республики Коми.</w:t>
      </w:r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8. Поощрение и награждение благотворителей и добровольцев (волонтеров)</w:t>
      </w:r>
    </w:p>
    <w:p w:rsidR="00441A8D" w:rsidRDefault="00441A8D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r>
        <w:t xml:space="preserve">1. Поощрение и награждение благотворителей и добровольцев (волонтеров) осуществляется видами, формами и в порядке, предусмотренными </w:t>
      </w:r>
      <w:hyperlink r:id="rId53" w:history="1">
        <w:r>
          <w:rPr>
            <w:color w:val="0000FF"/>
          </w:rPr>
          <w:t>Законом</w:t>
        </w:r>
      </w:hyperlink>
      <w:r>
        <w:t xml:space="preserve"> Республики Коми "О наградах и поощрениях в Республике Коми" и принимаемыми в соответствии с ним нормативными правовыми актами Республики Коми.</w:t>
      </w:r>
    </w:p>
    <w:p w:rsidR="00441A8D" w:rsidRDefault="00441A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2. Представление благотворителей и добровольцев (волонтеров) к награждению государственными наградами Российской Федерации и иными наградами осуществляется в порядке, установленном законодательством Российской Федерации.</w:t>
      </w:r>
    </w:p>
    <w:p w:rsidR="00441A8D" w:rsidRDefault="00441A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3. Поощрение благотворителей и добровольцев (волонтеров) осуществляется в иных видах, формах и порядке, не противоречащих законодательству Российской Федерации и законодательству Республики Коми.</w:t>
      </w:r>
    </w:p>
    <w:p w:rsidR="00441A8D" w:rsidRDefault="00441A8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РК от 01.10.2018 N 67-РЗ)</w:t>
      </w:r>
    </w:p>
    <w:p w:rsidR="00441A8D" w:rsidRDefault="00441A8D">
      <w:pPr>
        <w:pStyle w:val="ConsPlusNormal"/>
      </w:pPr>
    </w:p>
    <w:p w:rsidR="00441A8D" w:rsidRDefault="00441A8D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его официального опубликования.</w:t>
      </w:r>
    </w:p>
    <w:p w:rsidR="00441A8D" w:rsidRDefault="00441A8D">
      <w:pPr>
        <w:pStyle w:val="ConsPlusNormal"/>
        <w:spacing w:before="220"/>
        <w:ind w:firstLine="540"/>
        <w:jc w:val="both"/>
      </w:pPr>
      <w:r>
        <w:t>2. Правительству Республики Коми принять нормативные правовые акты, обеспечивающие реализацию настоящего Закона.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441A8D" w:rsidRDefault="00441A8D">
      <w:pPr>
        <w:pStyle w:val="ConsPlusNormal"/>
        <w:jc w:val="right"/>
      </w:pPr>
      <w:r>
        <w:t>Главы Республики Коми</w:t>
      </w:r>
    </w:p>
    <w:p w:rsidR="00441A8D" w:rsidRDefault="00441A8D">
      <w:pPr>
        <w:pStyle w:val="ConsPlusNormal"/>
        <w:jc w:val="right"/>
      </w:pPr>
      <w:r>
        <w:t>В.ГАЙЗЕР</w:t>
      </w:r>
    </w:p>
    <w:p w:rsidR="00441A8D" w:rsidRDefault="00441A8D">
      <w:pPr>
        <w:pStyle w:val="ConsPlusNormal"/>
      </w:pPr>
      <w:r>
        <w:t>г. Сыктывкар</w:t>
      </w:r>
    </w:p>
    <w:p w:rsidR="00441A8D" w:rsidRDefault="00441A8D">
      <w:pPr>
        <w:pStyle w:val="ConsPlusNormal"/>
        <w:spacing w:before="220"/>
      </w:pPr>
      <w:r>
        <w:t>5 мая 2014 года</w:t>
      </w:r>
    </w:p>
    <w:p w:rsidR="00441A8D" w:rsidRDefault="00441A8D">
      <w:pPr>
        <w:pStyle w:val="ConsPlusNormal"/>
        <w:spacing w:before="220"/>
      </w:pPr>
      <w:r>
        <w:t>N 44-РЗ</w:t>
      </w:r>
    </w:p>
    <w:p w:rsidR="00441A8D" w:rsidRDefault="00441A8D">
      <w:pPr>
        <w:pStyle w:val="ConsPlusNormal"/>
      </w:pPr>
    </w:p>
    <w:p w:rsidR="00441A8D" w:rsidRDefault="00441A8D">
      <w:pPr>
        <w:pStyle w:val="ConsPlusNormal"/>
      </w:pPr>
    </w:p>
    <w:p w:rsidR="00441A8D" w:rsidRDefault="00441A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2ED" w:rsidRDefault="004352ED">
      <w:bookmarkStart w:id="7" w:name="_GoBack"/>
      <w:bookmarkEnd w:id="7"/>
    </w:p>
    <w:sectPr w:rsidR="004352ED" w:rsidSect="0037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8D"/>
    <w:rsid w:val="004352ED"/>
    <w:rsid w:val="0044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A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A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7D7C767FBF3DB85E4E9748BCD9F0EE24CE49F9BEF29EB428BFFCFFD689EF35D9D7E11D1BAC5F0E44F2ACF7C699E4ECC714532B5CCDB65A1DE10C29V3F1N" TargetMode="External"/><Relationship Id="rId18" Type="http://schemas.openxmlformats.org/officeDocument/2006/relationships/hyperlink" Target="consultantplus://offline/ref=B37D7C767FBF3DB85E4E9748BCD9F0EE24CE49F9BEF29EB428BFFCFFD689EF35D9D7E11D1BAC5F0E44F2ACF4C099E4ECC714532B5CCDB65A1DE10C29V3F1N" TargetMode="External"/><Relationship Id="rId26" Type="http://schemas.openxmlformats.org/officeDocument/2006/relationships/hyperlink" Target="consultantplus://offline/ref=B37D7C767FBF3DB85E4E9748BCD9F0EE24CE49F9BEF29EB428BFFCFFD689EF35D9D7E11D1BAC5F0E44F2ACF4C299E4ECC714532B5CCDB65A1DE10C29V3F1N" TargetMode="External"/><Relationship Id="rId39" Type="http://schemas.openxmlformats.org/officeDocument/2006/relationships/hyperlink" Target="consultantplus://offline/ref=B37D7C767FBF3DB85E4E9748BCD9F0EE24CE49F9BEF29EB428BFFCFFD689EF35D9D7E11D1BAC5F0E44F2ACF2C099E4ECC714532B5CCDB65A1DE10C29V3F1N" TargetMode="External"/><Relationship Id="rId21" Type="http://schemas.openxmlformats.org/officeDocument/2006/relationships/hyperlink" Target="consultantplus://offline/ref=B37D7C767FBF3DB85E4E9748BCD9F0EE24CE49F9BEF29EB428BFFCFFD689EF35D9D7E11D1BAC5F0E44F2ACF4C399E4ECC714532B5CCDB65A1DE10C29V3F1N" TargetMode="External"/><Relationship Id="rId34" Type="http://schemas.openxmlformats.org/officeDocument/2006/relationships/hyperlink" Target="consultantplus://offline/ref=B37D7C767FBF3DB85E4E9748BCD9F0EE24CE49F9BEF494BE21B3FCFFD689EF35D9D7E11D1BAC5F0E44F2ACF6C999E4ECC714532B5CCDB65A1DE10C29V3F1N" TargetMode="External"/><Relationship Id="rId42" Type="http://schemas.openxmlformats.org/officeDocument/2006/relationships/hyperlink" Target="consultantplus://offline/ref=B37D7C767FBF3DB85E4E9748BCD9F0EE24CE49F9BEF29EB428BFFCFFD689EF35D9D7E11D1BAC5F0E44F2ACF2C599E4ECC714532B5CCDB65A1DE10C29V3F1N" TargetMode="External"/><Relationship Id="rId47" Type="http://schemas.openxmlformats.org/officeDocument/2006/relationships/hyperlink" Target="consultantplus://offline/ref=B37D7C767FBF3DB85E4E9748BCD9F0EE24CE49F9BEF29EB428BFFCFFD689EF35D9D7E11D1BAC5F0E44F2ACF2C999E4ECC714532B5CCDB65A1DE10C29V3F1N" TargetMode="External"/><Relationship Id="rId50" Type="http://schemas.openxmlformats.org/officeDocument/2006/relationships/hyperlink" Target="consultantplus://offline/ref=B37D7C767FBF3DB85E4E9748BCD9F0EE24CE49F9BEF29EB428BFFCFFD689EF35D9D7E11D1BAC5F0E44F2ACF2C999E4ECC714532B5CCDB65A1DE10C29V3F1N" TargetMode="External"/><Relationship Id="rId55" Type="http://schemas.openxmlformats.org/officeDocument/2006/relationships/hyperlink" Target="consultantplus://offline/ref=B37D7C767FBF3DB85E4E9748BCD9F0EE24CE49F9BEF29EB428BFFCFFD689EF35D9D7E11D1BAC5F0E44F2ACF3C299E4ECC714532B5CCDB65A1DE10C29V3F1N" TargetMode="External"/><Relationship Id="rId7" Type="http://schemas.openxmlformats.org/officeDocument/2006/relationships/hyperlink" Target="consultantplus://offline/ref=B37D7C767FBF3DB85E4E9748BCD9F0EE24CE49F9BEF29BB721B2FCFFD689EF35D9D7E11D1BAC5F0E44F2ACF1C799E4ECC714532B5CCDB65A1DE10C29V3F1N" TargetMode="External"/><Relationship Id="rId12" Type="http://schemas.openxmlformats.org/officeDocument/2006/relationships/hyperlink" Target="consultantplus://offline/ref=B37D7C767FBF3DB85E4E9748BCD9F0EE24CE49F9BEF29EB428BFFCFFD689EF35D9D7E11D1BAC5F0E44F2ACF7C799E4ECC714532B5CCDB65A1DE10C29V3F1N" TargetMode="External"/><Relationship Id="rId17" Type="http://schemas.openxmlformats.org/officeDocument/2006/relationships/hyperlink" Target="consultantplus://offline/ref=B37D7C767FBF3DB85E4E9748BCD9F0EE24CE49F9BEF69CBE2BB1FCFFD689EF35D9D7E11D09AC070246F2B2F6C78CB2BD82V4F8N" TargetMode="External"/><Relationship Id="rId25" Type="http://schemas.openxmlformats.org/officeDocument/2006/relationships/hyperlink" Target="consultantplus://offline/ref=B37D7C767FBF3DB85E4E9748BCD9F0EE24CE49F9BEF29EB428BFFCFFD689EF35D9D7E11D1BAC5F0E44F2ACF4C399E4ECC714532B5CCDB65A1DE10C29V3F1N" TargetMode="External"/><Relationship Id="rId33" Type="http://schemas.openxmlformats.org/officeDocument/2006/relationships/hyperlink" Target="consultantplus://offline/ref=B37D7C767FBF3DB85E4E9748BCD9F0EE24CE49F9BEF29EB428BFFCFFD689EF35D9D7E11D1BAC5F0E44F2ACF5C599E4ECC714532B5CCDB65A1DE10C29V3F1N" TargetMode="External"/><Relationship Id="rId38" Type="http://schemas.openxmlformats.org/officeDocument/2006/relationships/hyperlink" Target="consultantplus://offline/ref=B37D7C767FBF3DB85E4E9748BCD9F0EE24CE49F9BEF29EB428BFFCFFD689EF35D9D7E11D1BAC5F0E44F2ACF2C199E4ECC714532B5CCDB65A1DE10C29V3F1N" TargetMode="External"/><Relationship Id="rId46" Type="http://schemas.openxmlformats.org/officeDocument/2006/relationships/hyperlink" Target="consultantplus://offline/ref=B37D7C767FBF3DB85E4E9748BCD9F0EE24CE49F9BEF29EB428BFFCFFD689EF35D9D7E11D1BAC5F0E44F2ACF2C999E4ECC714532B5CCDB65A1DE10C29V3F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7D7C767FBF3DB85E4E8945AAB5AEEA21C414F3BAF096E075E3FAA889D9E9608B97BF445AE84C0F42ECAEF6C0V9FBN" TargetMode="External"/><Relationship Id="rId20" Type="http://schemas.openxmlformats.org/officeDocument/2006/relationships/hyperlink" Target="consultantplus://offline/ref=B37D7C767FBF3DB85E4E9748BCD9F0EE24CE49F9BEF29EB428BFFCFFD689EF35D9D7E11D1BAC5F0E44F2ACF4C399E4ECC714532B5CCDB65A1DE10C29V3F1N" TargetMode="External"/><Relationship Id="rId29" Type="http://schemas.openxmlformats.org/officeDocument/2006/relationships/hyperlink" Target="consultantplus://offline/ref=B37D7C767FBF3DB85E4E9748BCD9F0EE24CE49F9BEF29EB428BFFCFFD689EF35D9D7E11D1BAC5F0E44F2ACF5C199E4ECC714532B5CCDB65A1DE10C29V3F1N" TargetMode="External"/><Relationship Id="rId41" Type="http://schemas.openxmlformats.org/officeDocument/2006/relationships/hyperlink" Target="consultantplus://offline/ref=B37D7C767FBF3DB85E4E9748BCD9F0EE24CE49F9BEF29EB428BFFCFFD689EF35D9D7E11D1BAC5F0E44F2ACF2C299E4ECC714532B5CCDB65A1DE10C29V3F1N" TargetMode="External"/><Relationship Id="rId54" Type="http://schemas.openxmlformats.org/officeDocument/2006/relationships/hyperlink" Target="consultantplus://offline/ref=B37D7C767FBF3DB85E4E9748BCD9F0EE24CE49F9BEF29EB428BFFCFFD689EF35D9D7E11D1BAC5F0E44F2ACF3C299E4ECC714532B5CCDB65A1DE10C29V3F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7D7C767FBF3DB85E4E9748BCD9F0EE24CE49F9BEF494BE21B3FCFFD689EF35D9D7E11D1BAC5F0E44F2ACF6C699E4ECC714532B5CCDB65A1DE10C29V3F1N" TargetMode="External"/><Relationship Id="rId11" Type="http://schemas.openxmlformats.org/officeDocument/2006/relationships/hyperlink" Target="consultantplus://offline/ref=B37D7C767FBF3DB85E4E8945AAB5AEEA21C414F3BAF096E075E3FAA889D9E9608B97BF445AE84C0F42ECAEF6C0V9FBN" TargetMode="External"/><Relationship Id="rId24" Type="http://schemas.openxmlformats.org/officeDocument/2006/relationships/hyperlink" Target="consultantplus://offline/ref=B37D7C767FBF3DB85E4E9748BCD9F0EE24CE49F9BEF29EB428BFFCFFD689EF35D9D7E11D1BAC5F0E44F2ACF4C399E4ECC714532B5CCDB65A1DE10C29V3F1N" TargetMode="External"/><Relationship Id="rId32" Type="http://schemas.openxmlformats.org/officeDocument/2006/relationships/hyperlink" Target="consultantplus://offline/ref=B37D7C767FBF3DB85E4E9748BCD9F0EE24CE49F9BEF29EB428BFFCFFD689EF35D9D7E11D1BAC5F0E44F2ACF5C299E4ECC714532B5CCDB65A1DE10C29V3F1N" TargetMode="External"/><Relationship Id="rId37" Type="http://schemas.openxmlformats.org/officeDocument/2006/relationships/hyperlink" Target="consultantplus://offline/ref=B37D7C767FBF3DB85E4E9748BCD9F0EE24CE49F9BEF29EB428BFFCFFD689EF35D9D7E11D1BAC5F0E44F2ACF5C899E4ECC714532B5CCDB65A1DE10C29V3F1N" TargetMode="External"/><Relationship Id="rId40" Type="http://schemas.openxmlformats.org/officeDocument/2006/relationships/hyperlink" Target="consultantplus://offline/ref=B37D7C767FBF3DB85E4E9748BCD9F0EE24CE49F9BEF29EB428BFFCFFD689EF35D9D7E11D1BAC5F0E44F2ACF2C399E4ECC714532B5CCDB65A1DE10C29V3F1N" TargetMode="External"/><Relationship Id="rId45" Type="http://schemas.openxmlformats.org/officeDocument/2006/relationships/hyperlink" Target="consultantplus://offline/ref=B37D7C767FBF3DB85E4E9748BCD9F0EE24CE49F9BEF29EB428BFFCFFD689EF35D9D7E11D1BAC5F0E44F2ACF2C699E4ECC714532B5CCDB65A1DE10C29V3F1N" TargetMode="External"/><Relationship Id="rId53" Type="http://schemas.openxmlformats.org/officeDocument/2006/relationships/hyperlink" Target="consultantplus://offline/ref=B37D7C767FBF3DB85E4E9748BCD9F0EE24CE49F9BEF298B22BB5FCFFD689EF35D9D7E11D09AC070246F2B2F6C78CB2BD82V4F8N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37D7C767FBF3DB85E4E8945AAB5AEEA21C415F1B8FE96E075E3FAA889D9E9608B97BF445AE84C0F42ECAEF6C0V9FBN" TargetMode="External"/><Relationship Id="rId23" Type="http://schemas.openxmlformats.org/officeDocument/2006/relationships/hyperlink" Target="consultantplus://offline/ref=B37D7C767FBF3DB85E4E9748BCD9F0EE24CE49F9BEF29EB428BFFCFFD689EF35D9D7E11D1BAC5F0E44F2ACF4C399E4ECC714532B5CCDB65A1DE10C29V3F1N" TargetMode="External"/><Relationship Id="rId28" Type="http://schemas.openxmlformats.org/officeDocument/2006/relationships/hyperlink" Target="consultantplus://offline/ref=B37D7C767FBF3DB85E4E9748BCD9F0EE24CE49F9BEF29EB428BFFCFFD689EF35D9D7E11D1BAC5F0E44F2ACF4C699E4ECC714532B5CCDB65A1DE10C29V3F1N" TargetMode="External"/><Relationship Id="rId36" Type="http://schemas.openxmlformats.org/officeDocument/2006/relationships/hyperlink" Target="consultantplus://offline/ref=B37D7C767FBF3DB85E4E9748BCD9F0EE24CE49F9BEF29EB428BFFCFFD689EF35D9D7E11D1BAC5F0E44F2ACF5C999E4ECC714532B5CCDB65A1DE10C29V3F1N" TargetMode="External"/><Relationship Id="rId49" Type="http://schemas.openxmlformats.org/officeDocument/2006/relationships/hyperlink" Target="consultantplus://offline/ref=B37D7C767FBF3DB85E4E9748BCD9F0EE24CE49F9BEF29EB428BFFCFFD689EF35D9D7E11D1BAC5F0E44F2ACF2C999E4ECC714532B5CCDB65A1DE10C29V3F1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B37D7C767FBF3DB85E4E9748BCD9F0EE24CE49F9BEF29EB428BFFCFFD689EF35D9D7E11D1BAC5F0E44F2ACF7C599E4ECC714532B5CCDB65A1DE10C29V3F1N" TargetMode="External"/><Relationship Id="rId19" Type="http://schemas.openxmlformats.org/officeDocument/2006/relationships/hyperlink" Target="consultantplus://offline/ref=B37D7C767FBF3DB85E4E9748BCD9F0EE24CE49F9BEF29EB428BFFCFFD689EF35D9D7E11D1BAC5F0E44F2ACF4C399E4ECC714532B5CCDB65A1DE10C29V3F1N" TargetMode="External"/><Relationship Id="rId31" Type="http://schemas.openxmlformats.org/officeDocument/2006/relationships/hyperlink" Target="consultantplus://offline/ref=B37D7C767FBF3DB85E4E9748BCD9F0EE24CE49F9BEF29EB428BFFCFFD689EF35D9D7E11D1BAC5F0E44F2ACF5C299E4ECC714532B5CCDB65A1DE10C29V3F1N" TargetMode="External"/><Relationship Id="rId44" Type="http://schemas.openxmlformats.org/officeDocument/2006/relationships/hyperlink" Target="consultantplus://offline/ref=B37D7C767FBF3DB85E4E9748BCD9F0EE24CE49F9BEF29EB428BFFCFFD689EF35D9D7E11D1BAC5F0E44F2ACF2C499E4ECC714532B5CCDB65A1DE10C29V3F1N" TargetMode="External"/><Relationship Id="rId52" Type="http://schemas.openxmlformats.org/officeDocument/2006/relationships/hyperlink" Target="consultantplus://offline/ref=B37D7C767FBF3DB85E4E9748BCD9F0EE24CE49F9BEF29EB428BFFCFFD689EF35D9D7E11D1BAC5F0E44F2ACF3C399E4ECC714532B5CCDB65A1DE10C29V3F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7D7C767FBF3DB85E4E9748BCD9F0EE24CE49F9BEF29EB428BFFCFFD689EF35D9D7E11D1BAC5F0E44F2ACF7C199E4ECC714532B5CCDB65A1DE10C29V3F1N" TargetMode="External"/><Relationship Id="rId14" Type="http://schemas.openxmlformats.org/officeDocument/2006/relationships/hyperlink" Target="consultantplus://offline/ref=B37D7C767FBF3DB85E4E8945AAB5AEEA20CD10F1B4A1C1E224B6F4AD8189B3708FDEE84946E8541146F2ADVFFFN" TargetMode="External"/><Relationship Id="rId22" Type="http://schemas.openxmlformats.org/officeDocument/2006/relationships/hyperlink" Target="consultantplus://offline/ref=B37D7C767FBF3DB85E4E9748BCD9F0EE24CE49F9BEF29EB428BFFCFFD689EF35D9D7E11D1BAC5F0E44F2ACF4C399E4ECC714532B5CCDB65A1DE10C29V3F1N" TargetMode="External"/><Relationship Id="rId27" Type="http://schemas.openxmlformats.org/officeDocument/2006/relationships/hyperlink" Target="consultantplus://offline/ref=B37D7C767FBF3DB85E4E9748BCD9F0EE24CE49F9BEF29EB428BFFCFFD689EF35D9D7E11D1BAC5F0E44F2ACF4C799E4ECC714532B5CCDB65A1DE10C29V3F1N" TargetMode="External"/><Relationship Id="rId30" Type="http://schemas.openxmlformats.org/officeDocument/2006/relationships/hyperlink" Target="consultantplus://offline/ref=B37D7C767FBF3DB85E4E9748BCD9F0EE24CE49F9BEF29EB428BFFCFFD689EF35D9D7E11D1BAC5F0E44F2ACF5C099E4ECC714532B5CCDB65A1DE10C29V3F1N" TargetMode="External"/><Relationship Id="rId35" Type="http://schemas.openxmlformats.org/officeDocument/2006/relationships/hyperlink" Target="consultantplus://offline/ref=B37D7C767FBF3DB85E4E9748BCD9F0EE24CE49F9BEF29EB428BFFCFFD689EF35D9D7E11D1BAC5F0E44F2ACF5C799E4ECC714532B5CCDB65A1DE10C29V3F1N" TargetMode="External"/><Relationship Id="rId43" Type="http://schemas.openxmlformats.org/officeDocument/2006/relationships/hyperlink" Target="consultantplus://offline/ref=B37D7C767FBF3DB85E4E9748BCD9F0EE24CE49F9BEF494BE21B3FCFFD689EF35D9D7E11D1BAC5F0E44F2ACF7C199E4ECC714532B5CCDB65A1DE10C29V3F1N" TargetMode="External"/><Relationship Id="rId48" Type="http://schemas.openxmlformats.org/officeDocument/2006/relationships/hyperlink" Target="consultantplus://offline/ref=B37D7C767FBF3DB85E4E9748BCD9F0EE24CE49F9BEF29BB721B2FCFFD689EF35D9D7E11D1BAC5F0E44F2ACF1C699E4ECC714532B5CCDB65A1DE10C29V3F1N" TargetMode="External"/><Relationship Id="rId56" Type="http://schemas.openxmlformats.org/officeDocument/2006/relationships/hyperlink" Target="consultantplus://offline/ref=B37D7C767FBF3DB85E4E9748BCD9F0EE24CE49F9BEF29EB428BFFCFFD689EF35D9D7E11D1BAC5F0E44F2ACF3C299E4ECC714532B5CCDB65A1DE10C29V3F1N" TargetMode="External"/><Relationship Id="rId8" Type="http://schemas.openxmlformats.org/officeDocument/2006/relationships/hyperlink" Target="consultantplus://offline/ref=B37D7C767FBF3DB85E4E9748BCD9F0EE24CE49F9BEF29EB428BFFCFFD689EF35D9D7E11D1BAC5F0E44F2ACF6C699E4ECC714532B5CCDB65A1DE10C29V3F1N" TargetMode="External"/><Relationship Id="rId51" Type="http://schemas.openxmlformats.org/officeDocument/2006/relationships/hyperlink" Target="consultantplus://offline/ref=B37D7C767FBF3DB85E4E9748BCD9F0EE24CE49F9BEF29EB428BFFCFFD689EF35D9D7E11D1BAC5F0E44F2ACF2C899E4ECC714532B5CCDB65A1DE10C29V3F1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 Павел Авенирович</dc:creator>
  <cp:lastModifiedBy>Сахаров Павел Авенирович</cp:lastModifiedBy>
  <cp:revision>1</cp:revision>
  <dcterms:created xsi:type="dcterms:W3CDTF">2019-06-20T13:05:00Z</dcterms:created>
  <dcterms:modified xsi:type="dcterms:W3CDTF">2019-06-20T13:05:00Z</dcterms:modified>
</cp:coreProperties>
</file>