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48" w:rsidRPr="00B04A04" w:rsidRDefault="007B3D48" w:rsidP="007B3D48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04A04">
        <w:rPr>
          <w:rFonts w:ascii="Times New Roman" w:hAnsi="Times New Roman" w:cs="Times New Roman"/>
          <w:b/>
          <w:sz w:val="28"/>
          <w:szCs w:val="28"/>
        </w:rPr>
        <w:t>Что важно знать при выборе кадастрового инженера.</w:t>
      </w:r>
    </w:p>
    <w:p w:rsidR="00C53EFC" w:rsidRPr="00BC7510" w:rsidRDefault="00C53EFC" w:rsidP="00BD3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510" w:rsidRPr="00BC7510" w:rsidRDefault="00BC7510" w:rsidP="00BD3CB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510">
        <w:rPr>
          <w:rFonts w:ascii="Times New Roman" w:hAnsi="Times New Roman" w:cs="Times New Roman"/>
          <w:bCs/>
          <w:sz w:val="28"/>
          <w:szCs w:val="28"/>
        </w:rPr>
        <w:t>Услуги кадастрового инженера сегодня необходимы всем владельцам недвижимости: квартир, домов, земельных участков, сооружени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BC751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C7510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C7510">
        <w:rPr>
          <w:rFonts w:ascii="Times New Roman" w:hAnsi="Times New Roman" w:cs="Times New Roman"/>
          <w:bCs/>
          <w:sz w:val="28"/>
          <w:szCs w:val="28"/>
        </w:rPr>
        <w:t xml:space="preserve"> незавершенного строительства. Кадастровый инженер осуществляет подготовку межевых планов, технических планов, актов обследования объектов недвижимости. Своевременная и успешная постановка вашей недвижимости на государственный кадастровый учет </w:t>
      </w:r>
      <w:r w:rsidR="00194EED">
        <w:rPr>
          <w:rFonts w:ascii="Times New Roman" w:hAnsi="Times New Roman" w:cs="Times New Roman"/>
          <w:bCs/>
          <w:sz w:val="28"/>
          <w:szCs w:val="28"/>
        </w:rPr>
        <w:t xml:space="preserve">и внесение соответствующих изменений в Единый государственный реестр недвижимости </w:t>
      </w:r>
      <w:r w:rsidRPr="00BC7510">
        <w:rPr>
          <w:rFonts w:ascii="Times New Roman" w:hAnsi="Times New Roman" w:cs="Times New Roman"/>
          <w:bCs/>
          <w:sz w:val="28"/>
          <w:szCs w:val="28"/>
        </w:rPr>
        <w:t>во многом зависит от опыта конкретного специалиста.</w:t>
      </w:r>
    </w:p>
    <w:p w:rsidR="00BC7510" w:rsidRPr="00BC7510" w:rsidRDefault="00BC7510" w:rsidP="00BD3CB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510">
        <w:rPr>
          <w:rFonts w:ascii="Times New Roman" w:hAnsi="Times New Roman" w:cs="Times New Roman"/>
          <w:bCs/>
          <w:sz w:val="28"/>
          <w:szCs w:val="28"/>
        </w:rPr>
        <w:t>Как же правильно выбрать компетентного исполнителя кадастровых работ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C7510">
        <w:rPr>
          <w:rFonts w:ascii="Times New Roman" w:hAnsi="Times New Roman" w:cs="Times New Roman"/>
          <w:sz w:val="28"/>
          <w:szCs w:val="28"/>
        </w:rPr>
        <w:t xml:space="preserve"> </w:t>
      </w:r>
      <w:r w:rsidRPr="00B04A04">
        <w:rPr>
          <w:rFonts w:ascii="Times New Roman" w:hAnsi="Times New Roman" w:cs="Times New Roman"/>
          <w:sz w:val="28"/>
          <w:szCs w:val="28"/>
        </w:rPr>
        <w:t>отвечающего всем необходимым требованиям</w:t>
      </w:r>
      <w:r w:rsidRPr="00BC7510">
        <w:rPr>
          <w:rFonts w:ascii="Times New Roman" w:hAnsi="Times New Roman" w:cs="Times New Roman"/>
          <w:bCs/>
          <w:sz w:val="28"/>
          <w:szCs w:val="28"/>
        </w:rPr>
        <w:t>?</w:t>
      </w:r>
    </w:p>
    <w:p w:rsidR="00BE6A61" w:rsidRDefault="00BE6A61" w:rsidP="00F122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6A61" w:rsidRDefault="00BE6A61" w:rsidP="00F1221E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 сведений о кадастровом инженере</w:t>
      </w:r>
      <w:r w:rsidR="00EC2733">
        <w:rPr>
          <w:rFonts w:ascii="Times New Roman" w:hAnsi="Times New Roman" w:cs="Times New Roman"/>
          <w:bCs/>
          <w:sz w:val="28"/>
          <w:szCs w:val="28"/>
        </w:rPr>
        <w:t>.</w:t>
      </w:r>
    </w:p>
    <w:p w:rsidR="00BE6A61" w:rsidRDefault="00BE6A61" w:rsidP="00BE6A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A61" w:rsidRDefault="00BE6A61" w:rsidP="00BE6A61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Кадастровые инженеры это </w:t>
      </w:r>
      <w:r w:rsidRPr="00B04A04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 xml:space="preserve">ие лица, являющиеся членами </w:t>
      </w:r>
      <w:r w:rsidRPr="00EC2733">
        <w:rPr>
          <w:rFonts w:ascii="Times New Roman" w:hAnsi="Times New Roman" w:cs="Times New Roman"/>
          <w:b/>
          <w:sz w:val="28"/>
          <w:szCs w:val="28"/>
        </w:rPr>
        <w:t xml:space="preserve">саморегулируемой организации кадастровых </w:t>
      </w:r>
      <w:r w:rsidRPr="00EC2733">
        <w:rPr>
          <w:rFonts w:ascii="Times New Roman" w:hAnsi="Times New Roman" w:cs="Times New Roman"/>
          <w:b/>
          <w:bCs/>
          <w:sz w:val="28"/>
          <w:szCs w:val="28"/>
        </w:rPr>
        <w:t>инженеров</w:t>
      </w:r>
      <w:r w:rsidR="00EC2733" w:rsidRPr="00EC2733">
        <w:rPr>
          <w:rFonts w:ascii="Times New Roman" w:hAnsi="Times New Roman" w:cs="Times New Roman"/>
          <w:b/>
          <w:bCs/>
          <w:sz w:val="28"/>
          <w:szCs w:val="28"/>
        </w:rPr>
        <w:t xml:space="preserve"> (СРО)</w:t>
      </w:r>
      <w:r w:rsidRPr="00BE6A61">
        <w:rPr>
          <w:rFonts w:ascii="Times New Roman" w:hAnsi="Times New Roman" w:cs="Times New Roman"/>
          <w:bCs/>
          <w:sz w:val="28"/>
          <w:szCs w:val="28"/>
        </w:rPr>
        <w:t>. При этом кадастровый инженер может быть членом только одной</w:t>
      </w:r>
      <w:r w:rsidR="00EC2733">
        <w:rPr>
          <w:rFonts w:ascii="Times New Roman" w:hAnsi="Times New Roman" w:cs="Times New Roman"/>
          <w:bCs/>
          <w:sz w:val="28"/>
          <w:szCs w:val="28"/>
        </w:rPr>
        <w:t xml:space="preserve"> СРО.</w:t>
      </w:r>
    </w:p>
    <w:p w:rsidR="00C53EFC" w:rsidRDefault="00BC7510" w:rsidP="00BE6A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61">
        <w:rPr>
          <w:rFonts w:ascii="Times New Roman" w:hAnsi="Times New Roman" w:cs="Times New Roman"/>
          <w:bCs/>
          <w:sz w:val="28"/>
          <w:szCs w:val="28"/>
        </w:rPr>
        <w:t>Управление Росреестра по Республике Карелия рекомендует проверять сведения о кадастровом инженере перед заключением договора на выполнение работ</w:t>
      </w:r>
      <w:r w:rsidR="001E667E" w:rsidRPr="00BE6A61">
        <w:rPr>
          <w:rFonts w:ascii="Times New Roman" w:hAnsi="Times New Roman" w:cs="Times New Roman"/>
          <w:bCs/>
          <w:sz w:val="28"/>
          <w:szCs w:val="28"/>
        </w:rPr>
        <w:t>.</w:t>
      </w:r>
      <w:r w:rsidR="00BE6A61" w:rsidRPr="00BE6A6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53EFC" w:rsidRPr="00BE6A61">
        <w:rPr>
          <w:rFonts w:ascii="Times New Roman" w:hAnsi="Times New Roman" w:cs="Times New Roman"/>
          <w:bCs/>
          <w:sz w:val="28"/>
          <w:szCs w:val="28"/>
        </w:rPr>
        <w:t>се сведения о каждом кадастровом инженере, работающем на территории Российской Федерации, можно найти</w:t>
      </w:r>
      <w:r w:rsidR="00BE6A61">
        <w:rPr>
          <w:rFonts w:ascii="Times New Roman" w:hAnsi="Times New Roman" w:cs="Times New Roman"/>
          <w:bCs/>
          <w:sz w:val="28"/>
          <w:szCs w:val="28"/>
        </w:rPr>
        <w:t xml:space="preserve"> в реестре кадастровых инженеров </w:t>
      </w:r>
      <w:r w:rsidR="00C53EFC" w:rsidRPr="00BE6A61">
        <w:rPr>
          <w:rFonts w:ascii="Times New Roman" w:hAnsi="Times New Roman" w:cs="Times New Roman"/>
          <w:bCs/>
          <w:sz w:val="28"/>
          <w:szCs w:val="28"/>
        </w:rPr>
        <w:t>на сайте</w:t>
      </w:r>
      <w:r w:rsidR="00B04A04" w:rsidRPr="00BE6A6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" w:history="1">
        <w:r w:rsidR="00C53EFC" w:rsidRPr="00BE6A61">
          <w:rPr>
            <w:rFonts w:ascii="Times New Roman" w:hAnsi="Times New Roman" w:cs="Times New Roman"/>
            <w:bCs/>
            <w:sz w:val="28"/>
            <w:szCs w:val="28"/>
          </w:rPr>
          <w:t>Росреестра</w:t>
        </w:r>
      </w:hyperlink>
      <w:r w:rsidR="00BE6A61" w:rsidRPr="00BE6A6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tgtFrame="_blank" w:history="1">
        <w:r w:rsidR="00C53EFC" w:rsidRPr="00BE6A61">
          <w:rPr>
            <w:rFonts w:ascii="Times New Roman" w:hAnsi="Times New Roman" w:cs="Times New Roman"/>
            <w:bCs/>
            <w:sz w:val="28"/>
            <w:szCs w:val="28"/>
            <w:u w:val="single"/>
          </w:rPr>
          <w:t>www.rosreestr.ru</w:t>
        </w:r>
      </w:hyperlink>
      <w:r w:rsidR="00BE6A61" w:rsidRPr="00BE6A61">
        <w:rPr>
          <w:rFonts w:ascii="Times New Roman" w:hAnsi="Times New Roman" w:cs="Times New Roman"/>
          <w:bCs/>
          <w:sz w:val="28"/>
          <w:szCs w:val="28"/>
        </w:rPr>
        <w:t xml:space="preserve"> в разделе </w:t>
      </w:r>
      <w:r w:rsidR="00BE6A61">
        <w:rPr>
          <w:rFonts w:ascii="Times New Roman" w:hAnsi="Times New Roman" w:cs="Times New Roman"/>
          <w:bCs/>
          <w:sz w:val="28"/>
          <w:szCs w:val="28"/>
        </w:rPr>
        <w:t>«С</w:t>
      </w:r>
      <w:r w:rsidR="00BE6A61" w:rsidRPr="00BE6A61">
        <w:rPr>
          <w:rFonts w:ascii="Times New Roman" w:hAnsi="Times New Roman" w:cs="Times New Roman"/>
          <w:bCs/>
          <w:sz w:val="28"/>
          <w:szCs w:val="28"/>
        </w:rPr>
        <w:t>ервисы</w:t>
      </w:r>
      <w:r w:rsidR="00BE6A61">
        <w:rPr>
          <w:rFonts w:ascii="Times New Roman" w:hAnsi="Times New Roman" w:cs="Times New Roman"/>
          <w:bCs/>
          <w:sz w:val="28"/>
          <w:szCs w:val="28"/>
        </w:rPr>
        <w:t>»</w:t>
      </w:r>
      <w:r w:rsidR="00BE6A61" w:rsidRPr="00BE6A61">
        <w:rPr>
          <w:rFonts w:ascii="Times New Roman" w:hAnsi="Times New Roman" w:cs="Times New Roman"/>
          <w:bCs/>
          <w:sz w:val="28"/>
          <w:szCs w:val="28"/>
        </w:rPr>
        <w:t>.</w:t>
      </w:r>
      <w:r w:rsidR="00C53EFC" w:rsidRPr="00BE6A61">
        <w:rPr>
          <w:rFonts w:ascii="Times New Roman" w:hAnsi="Times New Roman" w:cs="Times New Roman"/>
          <w:bCs/>
          <w:sz w:val="28"/>
          <w:szCs w:val="28"/>
        </w:rPr>
        <w:t xml:space="preserve"> Кроме сведений о квалификационных аттестатах исполнителей</w:t>
      </w:r>
      <w:r w:rsidR="00BE6A61">
        <w:rPr>
          <w:rFonts w:ascii="Times New Roman" w:hAnsi="Times New Roman" w:cs="Times New Roman"/>
          <w:bCs/>
          <w:sz w:val="28"/>
          <w:szCs w:val="28"/>
        </w:rPr>
        <w:t xml:space="preserve"> кадастровых работ</w:t>
      </w:r>
      <w:r w:rsidR="00C53EFC" w:rsidRPr="00BE6A61">
        <w:rPr>
          <w:rFonts w:ascii="Times New Roman" w:hAnsi="Times New Roman" w:cs="Times New Roman"/>
          <w:bCs/>
          <w:sz w:val="28"/>
          <w:szCs w:val="28"/>
        </w:rPr>
        <w:t xml:space="preserve">, здесь можно </w:t>
      </w:r>
      <w:r w:rsidR="00BE6A61">
        <w:rPr>
          <w:rFonts w:ascii="Times New Roman" w:hAnsi="Times New Roman" w:cs="Times New Roman"/>
          <w:bCs/>
          <w:sz w:val="28"/>
          <w:szCs w:val="28"/>
        </w:rPr>
        <w:t>осуществить поиск</w:t>
      </w:r>
      <w:r w:rsidR="00C53EFC" w:rsidRPr="00BE6A61">
        <w:rPr>
          <w:rFonts w:ascii="Times New Roman" w:hAnsi="Times New Roman" w:cs="Times New Roman"/>
          <w:bCs/>
          <w:sz w:val="28"/>
          <w:szCs w:val="28"/>
        </w:rPr>
        <w:t xml:space="preserve"> специалистов, работающих</w:t>
      </w:r>
      <w:r w:rsidR="00B04A04" w:rsidRPr="00BE6A61">
        <w:rPr>
          <w:rFonts w:ascii="Times New Roman" w:hAnsi="Times New Roman" w:cs="Times New Roman"/>
          <w:bCs/>
          <w:sz w:val="28"/>
          <w:szCs w:val="28"/>
        </w:rPr>
        <w:t xml:space="preserve"> непосредственно в нужном регионе (например, в Республике Карелия)</w:t>
      </w:r>
      <w:r w:rsidR="00BE6A61">
        <w:rPr>
          <w:rFonts w:ascii="Times New Roman" w:hAnsi="Times New Roman" w:cs="Times New Roman"/>
          <w:bCs/>
          <w:sz w:val="28"/>
          <w:szCs w:val="28"/>
        </w:rPr>
        <w:t>.</w:t>
      </w:r>
      <w:r w:rsidR="00C53EFC" w:rsidRPr="00B04A04">
        <w:rPr>
          <w:rFonts w:ascii="Times New Roman" w:hAnsi="Times New Roman" w:cs="Times New Roman"/>
          <w:sz w:val="28"/>
          <w:szCs w:val="28"/>
        </w:rPr>
        <w:t xml:space="preserve"> Также информацию об инженерах можно найти на официальном сайте</w:t>
      </w:r>
      <w:r w:rsidR="00E07A08">
        <w:rPr>
          <w:rFonts w:ascii="Times New Roman" w:hAnsi="Times New Roman" w:cs="Times New Roman"/>
          <w:sz w:val="28"/>
          <w:szCs w:val="28"/>
        </w:rPr>
        <w:t xml:space="preserve"> СРО</w:t>
      </w:r>
      <w:r w:rsidR="00C53EFC" w:rsidRPr="00B04A04">
        <w:rPr>
          <w:rFonts w:ascii="Times New Roman" w:hAnsi="Times New Roman" w:cs="Times New Roman"/>
          <w:sz w:val="28"/>
          <w:szCs w:val="28"/>
        </w:rPr>
        <w:t>, в которо</w:t>
      </w:r>
      <w:r w:rsidR="00BE6A61">
        <w:rPr>
          <w:rFonts w:ascii="Times New Roman" w:hAnsi="Times New Roman" w:cs="Times New Roman"/>
          <w:sz w:val="28"/>
          <w:szCs w:val="28"/>
        </w:rPr>
        <w:t>й</w:t>
      </w:r>
      <w:r w:rsidR="00C53EFC" w:rsidRPr="00B04A04">
        <w:rPr>
          <w:rFonts w:ascii="Times New Roman" w:hAnsi="Times New Roman" w:cs="Times New Roman"/>
          <w:sz w:val="28"/>
          <w:szCs w:val="28"/>
        </w:rPr>
        <w:t xml:space="preserve"> он состоит.</w:t>
      </w:r>
    </w:p>
    <w:p w:rsidR="00BE6A61" w:rsidRDefault="00BE6A61" w:rsidP="00BE6A61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A61">
        <w:rPr>
          <w:rFonts w:ascii="Times New Roman" w:hAnsi="Times New Roman" w:cs="Times New Roman"/>
          <w:bCs/>
          <w:sz w:val="28"/>
          <w:szCs w:val="28"/>
        </w:rPr>
        <w:t xml:space="preserve">На сайтах Росреестра и </w:t>
      </w:r>
      <w:r w:rsidR="00E07A08">
        <w:rPr>
          <w:rFonts w:ascii="Times New Roman" w:hAnsi="Times New Roman" w:cs="Times New Roman"/>
          <w:bCs/>
          <w:sz w:val="28"/>
          <w:szCs w:val="28"/>
        </w:rPr>
        <w:t>СРО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6A61">
        <w:rPr>
          <w:rFonts w:ascii="Times New Roman" w:hAnsi="Times New Roman" w:cs="Times New Roman"/>
          <w:bCs/>
          <w:sz w:val="28"/>
          <w:szCs w:val="28"/>
        </w:rPr>
        <w:t>содержится подробная информация о кадастровом инженере: как давно он работает на рынке</w:t>
      </w:r>
      <w:r w:rsidR="00AE1C49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Pr="00BE6A61">
        <w:rPr>
          <w:rFonts w:ascii="Times New Roman" w:hAnsi="Times New Roman" w:cs="Times New Roman"/>
          <w:bCs/>
          <w:sz w:val="28"/>
          <w:szCs w:val="28"/>
        </w:rPr>
        <w:t>, его адреса и телефоны, количество жалоб, поступивших на инженера. Здесь же есть информация о количестве при</w:t>
      </w:r>
      <w:r>
        <w:rPr>
          <w:rFonts w:ascii="Times New Roman" w:hAnsi="Times New Roman" w:cs="Times New Roman"/>
          <w:bCs/>
          <w:sz w:val="28"/>
          <w:szCs w:val="28"/>
        </w:rPr>
        <w:t>нятых решений о приостановлении</w:t>
      </w:r>
      <w:r w:rsidRPr="00BE6A61">
        <w:rPr>
          <w:rFonts w:ascii="Times New Roman" w:hAnsi="Times New Roman" w:cs="Times New Roman"/>
          <w:bCs/>
          <w:sz w:val="28"/>
          <w:szCs w:val="28"/>
        </w:rPr>
        <w:t>/отказе в осуществлении госу</w:t>
      </w:r>
      <w:r w:rsidR="00174D9D">
        <w:rPr>
          <w:rFonts w:ascii="Times New Roman" w:hAnsi="Times New Roman" w:cs="Times New Roman"/>
          <w:bCs/>
          <w:sz w:val="28"/>
          <w:szCs w:val="28"/>
        </w:rPr>
        <w:t>дарственного кадастрового учета для оценки</w:t>
      </w:r>
      <w:r w:rsidRPr="00BE6A61">
        <w:rPr>
          <w:rFonts w:ascii="Times New Roman" w:hAnsi="Times New Roman" w:cs="Times New Roman"/>
          <w:bCs/>
          <w:sz w:val="28"/>
          <w:szCs w:val="28"/>
        </w:rPr>
        <w:t xml:space="preserve"> объем</w:t>
      </w:r>
      <w:r w:rsidR="00174D9D">
        <w:rPr>
          <w:rFonts w:ascii="Times New Roman" w:hAnsi="Times New Roman" w:cs="Times New Roman"/>
          <w:bCs/>
          <w:sz w:val="28"/>
          <w:szCs w:val="28"/>
        </w:rPr>
        <w:t>а</w:t>
      </w:r>
      <w:r w:rsidRPr="00BE6A61">
        <w:rPr>
          <w:rFonts w:ascii="Times New Roman" w:hAnsi="Times New Roman" w:cs="Times New Roman"/>
          <w:bCs/>
          <w:sz w:val="28"/>
          <w:szCs w:val="28"/>
        </w:rPr>
        <w:t xml:space="preserve"> и качеств</w:t>
      </w:r>
      <w:r w:rsidR="00174D9D">
        <w:rPr>
          <w:rFonts w:ascii="Times New Roman" w:hAnsi="Times New Roman" w:cs="Times New Roman"/>
          <w:bCs/>
          <w:sz w:val="28"/>
          <w:szCs w:val="28"/>
        </w:rPr>
        <w:t>а</w:t>
      </w:r>
      <w:r w:rsidRPr="00BE6A61">
        <w:rPr>
          <w:rFonts w:ascii="Times New Roman" w:hAnsi="Times New Roman" w:cs="Times New Roman"/>
          <w:bCs/>
          <w:sz w:val="28"/>
          <w:szCs w:val="28"/>
        </w:rPr>
        <w:t xml:space="preserve"> выполненных работ кадастровым инженером</w:t>
      </w:r>
      <w:r w:rsidR="00174D9D">
        <w:rPr>
          <w:rFonts w:ascii="Times New Roman" w:hAnsi="Times New Roman" w:cs="Times New Roman"/>
          <w:bCs/>
          <w:sz w:val="28"/>
          <w:szCs w:val="28"/>
        </w:rPr>
        <w:t>.</w:t>
      </w:r>
      <w:r w:rsidRPr="00BE6A61">
        <w:rPr>
          <w:rFonts w:ascii="Times New Roman" w:hAnsi="Times New Roman" w:cs="Times New Roman"/>
          <w:bCs/>
          <w:sz w:val="28"/>
          <w:szCs w:val="28"/>
        </w:rPr>
        <w:t xml:space="preserve"> Все эти данные помогут вам принять решение в пользу сотрудничества с данным специалистом.</w:t>
      </w:r>
    </w:p>
    <w:p w:rsidR="00174D9D" w:rsidRPr="00BE6A61" w:rsidRDefault="00174D9D" w:rsidP="00BE6A61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6A61" w:rsidRDefault="00BE6A61" w:rsidP="00BE6A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заключить договор с кадастровым инженером?</w:t>
      </w:r>
    </w:p>
    <w:p w:rsidR="00174D9D" w:rsidRDefault="00174D9D" w:rsidP="00174D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D9D" w:rsidRPr="00B04A04" w:rsidRDefault="00174D9D" w:rsidP="00174D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>Итак, кадастровый инженер проверен. Настало время для заключения договора, при этом</w:t>
      </w:r>
      <w:r>
        <w:rPr>
          <w:rFonts w:ascii="Times New Roman" w:hAnsi="Times New Roman" w:cs="Times New Roman"/>
          <w:sz w:val="28"/>
          <w:szCs w:val="28"/>
        </w:rPr>
        <w:t xml:space="preserve"> Управление рекомендует обратить внимание на следующи</w:t>
      </w:r>
      <w:r w:rsidR="00AE1C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положения договора</w:t>
      </w:r>
      <w:r w:rsidRPr="00B04A04">
        <w:rPr>
          <w:rFonts w:ascii="Times New Roman" w:hAnsi="Times New Roman" w:cs="Times New Roman"/>
          <w:sz w:val="28"/>
          <w:szCs w:val="28"/>
        </w:rPr>
        <w:t>.</w:t>
      </w:r>
    </w:p>
    <w:p w:rsidR="00174D9D" w:rsidRPr="00B04A04" w:rsidRDefault="00174D9D" w:rsidP="00174D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>Кадастровые работы выполняются на основании договора подряда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04A04">
        <w:rPr>
          <w:rFonts w:ascii="Times New Roman" w:hAnsi="Times New Roman" w:cs="Times New Roman"/>
          <w:sz w:val="28"/>
          <w:szCs w:val="28"/>
        </w:rPr>
        <w:t xml:space="preserve">бязательными приложениями к </w:t>
      </w:r>
      <w:r w:rsidR="00AE1C49">
        <w:rPr>
          <w:rFonts w:ascii="Times New Roman" w:hAnsi="Times New Roman" w:cs="Times New Roman"/>
          <w:sz w:val="28"/>
          <w:szCs w:val="28"/>
        </w:rPr>
        <w:t>которому</w:t>
      </w:r>
      <w:r w:rsidRPr="00B04A04">
        <w:rPr>
          <w:rFonts w:ascii="Times New Roman" w:hAnsi="Times New Roman" w:cs="Times New Roman"/>
          <w:sz w:val="28"/>
          <w:szCs w:val="28"/>
        </w:rPr>
        <w:t xml:space="preserve"> являются смета, утвержденная заказчиком, и задание на выполнение работ.</w:t>
      </w:r>
    </w:p>
    <w:p w:rsidR="00BD3CB7" w:rsidRPr="00B04A04" w:rsidRDefault="008D3ADA" w:rsidP="00BD3C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 xml:space="preserve">При </w:t>
      </w:r>
      <w:r w:rsidR="006017F9" w:rsidRPr="00B04A04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Pr="00B04A04">
        <w:rPr>
          <w:rFonts w:ascii="Times New Roman" w:hAnsi="Times New Roman" w:cs="Times New Roman"/>
          <w:sz w:val="28"/>
          <w:szCs w:val="28"/>
        </w:rPr>
        <w:t xml:space="preserve">важно учитывать сроки, в которые </w:t>
      </w:r>
      <w:r w:rsidR="00A847DF" w:rsidRPr="00B04A04">
        <w:rPr>
          <w:rFonts w:ascii="Times New Roman" w:hAnsi="Times New Roman" w:cs="Times New Roman"/>
          <w:sz w:val="28"/>
          <w:szCs w:val="28"/>
        </w:rPr>
        <w:t>кадастровый инженер</w:t>
      </w:r>
      <w:r w:rsidRPr="00B04A04">
        <w:rPr>
          <w:rFonts w:ascii="Times New Roman" w:hAnsi="Times New Roman" w:cs="Times New Roman"/>
          <w:sz w:val="28"/>
          <w:szCs w:val="28"/>
        </w:rPr>
        <w:t xml:space="preserve"> готов предоставить необходимые для кадастрового учета документы: </w:t>
      </w:r>
      <w:r w:rsidRPr="00B04A04">
        <w:rPr>
          <w:rFonts w:ascii="Times New Roman" w:hAnsi="Times New Roman" w:cs="Times New Roman"/>
          <w:sz w:val="28"/>
          <w:szCs w:val="28"/>
        </w:rPr>
        <w:lastRenderedPageBreak/>
        <w:t xml:space="preserve">межевой план, технический план, акт обследования объекта недвижимости, а также </w:t>
      </w:r>
      <w:r w:rsidR="00174D9D">
        <w:rPr>
          <w:rFonts w:ascii="Times New Roman" w:hAnsi="Times New Roman" w:cs="Times New Roman"/>
          <w:sz w:val="28"/>
          <w:szCs w:val="28"/>
        </w:rPr>
        <w:t>стоимость</w:t>
      </w:r>
      <w:r w:rsidRPr="00B04A04">
        <w:rPr>
          <w:rFonts w:ascii="Times New Roman" w:hAnsi="Times New Roman" w:cs="Times New Roman"/>
          <w:sz w:val="28"/>
          <w:szCs w:val="28"/>
        </w:rPr>
        <w:t xml:space="preserve"> кадастровых работ. Законом не установлены срок</w:t>
      </w:r>
      <w:r w:rsidR="00174D9D">
        <w:rPr>
          <w:rFonts w:ascii="Times New Roman" w:hAnsi="Times New Roman" w:cs="Times New Roman"/>
          <w:sz w:val="28"/>
          <w:szCs w:val="28"/>
        </w:rPr>
        <w:t>и проведения кадастровых работ, поэтому рекомендуем заказчику уделить внимание данному разделу договора.</w:t>
      </w:r>
    </w:p>
    <w:p w:rsidR="00C53EFC" w:rsidRDefault="00C53EFC" w:rsidP="00C53E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>Также советуем перед тем, как заключать договор подряда, узнать у инженера, как он направляет сведения в орган регистрации прав: лично или через Интернет. Если через электронные сервисы, то документы будут готовы более оперативно.</w:t>
      </w:r>
    </w:p>
    <w:p w:rsidR="00174D9D" w:rsidRDefault="00F913C1" w:rsidP="00C53E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3D">
        <w:rPr>
          <w:rFonts w:ascii="Times New Roman" w:hAnsi="Times New Roman" w:cs="Times New Roman"/>
          <w:sz w:val="28"/>
          <w:szCs w:val="28"/>
        </w:rPr>
        <w:t xml:space="preserve">Кроме того, при выборе кадастрового инженера </w:t>
      </w:r>
      <w:r w:rsidR="00AE1C49">
        <w:rPr>
          <w:rFonts w:ascii="Times New Roman" w:hAnsi="Times New Roman" w:cs="Times New Roman"/>
          <w:sz w:val="28"/>
          <w:szCs w:val="28"/>
        </w:rPr>
        <w:t xml:space="preserve">и </w:t>
      </w:r>
      <w:r w:rsidR="0066533D">
        <w:rPr>
          <w:rFonts w:ascii="Times New Roman" w:hAnsi="Times New Roman" w:cs="Times New Roman"/>
          <w:sz w:val="28"/>
          <w:szCs w:val="28"/>
        </w:rPr>
        <w:t>заключени</w:t>
      </w:r>
      <w:r w:rsidR="00AE1C49">
        <w:rPr>
          <w:rFonts w:ascii="Times New Roman" w:hAnsi="Times New Roman" w:cs="Times New Roman"/>
          <w:sz w:val="28"/>
          <w:szCs w:val="28"/>
        </w:rPr>
        <w:t>и</w:t>
      </w:r>
      <w:r w:rsidR="0066533D">
        <w:rPr>
          <w:rFonts w:ascii="Times New Roman" w:hAnsi="Times New Roman" w:cs="Times New Roman"/>
          <w:sz w:val="28"/>
          <w:szCs w:val="28"/>
        </w:rPr>
        <w:t xml:space="preserve"> с ним договора </w:t>
      </w:r>
      <w:r w:rsidRPr="0066533D">
        <w:rPr>
          <w:rFonts w:ascii="Times New Roman" w:hAnsi="Times New Roman" w:cs="Times New Roman"/>
          <w:sz w:val="28"/>
          <w:szCs w:val="28"/>
        </w:rPr>
        <w:t xml:space="preserve">следует обратить внимание, использует ли он личный кабинет. На сайте Росреестра существует «Личный кабинет кадастрового инженера». Кадастровый инженер может, используя электронный сервис, осуществлять предварительную загрузку </w:t>
      </w:r>
      <w:r w:rsidR="0066533D">
        <w:rPr>
          <w:rFonts w:ascii="Times New Roman" w:hAnsi="Times New Roman" w:cs="Times New Roman"/>
          <w:sz w:val="28"/>
          <w:szCs w:val="28"/>
        </w:rPr>
        <w:t xml:space="preserve">(проверку) </w:t>
      </w:r>
      <w:r w:rsidRPr="0066533D">
        <w:rPr>
          <w:rFonts w:ascii="Times New Roman" w:hAnsi="Times New Roman" w:cs="Times New Roman"/>
          <w:sz w:val="28"/>
          <w:szCs w:val="28"/>
        </w:rPr>
        <w:t xml:space="preserve">документов, необходимых для учета (технический план, межевой план, акт обследования). Также кадастровый инженер может поместить необходимые для кадастрового учета документы на временное хранение. Документу присваивается </w:t>
      </w:r>
      <w:r w:rsidR="00AE1C49" w:rsidRPr="00AE1C49">
        <w:rPr>
          <w:rFonts w:ascii="Times New Roman" w:hAnsi="Times New Roman" w:cs="Times New Roman"/>
          <w:sz w:val="28"/>
          <w:szCs w:val="28"/>
        </w:rPr>
        <w:t>уникальный идентифицирующий номер (УИН)</w:t>
      </w:r>
      <w:r w:rsidRPr="0066533D">
        <w:rPr>
          <w:rFonts w:ascii="Times New Roman" w:hAnsi="Times New Roman" w:cs="Times New Roman"/>
          <w:sz w:val="28"/>
          <w:szCs w:val="28"/>
        </w:rPr>
        <w:t xml:space="preserve"> в виде кода. Данный код может быть использован </w:t>
      </w:r>
      <w:r w:rsidR="0066533D">
        <w:rPr>
          <w:rFonts w:ascii="Times New Roman" w:hAnsi="Times New Roman" w:cs="Times New Roman"/>
          <w:sz w:val="28"/>
          <w:szCs w:val="28"/>
        </w:rPr>
        <w:t>з</w:t>
      </w:r>
      <w:r w:rsidRPr="0066533D">
        <w:rPr>
          <w:rFonts w:ascii="Times New Roman" w:hAnsi="Times New Roman" w:cs="Times New Roman"/>
          <w:sz w:val="28"/>
          <w:szCs w:val="28"/>
        </w:rPr>
        <w:t>аявителем при подаче заявления для проведения государственного кадастрового учета.</w:t>
      </w:r>
    </w:p>
    <w:p w:rsidR="00616296" w:rsidRPr="00616296" w:rsidRDefault="00A847DF" w:rsidP="00194E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194EED">
        <w:rPr>
          <w:rFonts w:ascii="Times New Roman" w:hAnsi="Times New Roman" w:cs="Times New Roman"/>
          <w:sz w:val="28"/>
          <w:szCs w:val="28"/>
        </w:rPr>
        <w:t>п</w:t>
      </w:r>
      <w:r w:rsidR="00616296">
        <w:rPr>
          <w:rFonts w:ascii="Times New Roman" w:hAnsi="Times New Roman" w:cs="Times New Roman"/>
          <w:sz w:val="28"/>
          <w:szCs w:val="28"/>
        </w:rPr>
        <w:t xml:space="preserve">ри заключении договора на выполнение кадастровых работ в отношении земельного участка в договоре с кадастровым </w:t>
      </w:r>
      <w:proofErr w:type="gramStart"/>
      <w:r w:rsidR="00616296">
        <w:rPr>
          <w:rFonts w:ascii="Times New Roman" w:hAnsi="Times New Roman" w:cs="Times New Roman"/>
          <w:sz w:val="28"/>
          <w:szCs w:val="28"/>
        </w:rPr>
        <w:t>инженером</w:t>
      </w:r>
      <w:proofErr w:type="gramEnd"/>
      <w:r w:rsidR="00E07A08" w:rsidRPr="00E07A08">
        <w:rPr>
          <w:rFonts w:ascii="Times New Roman" w:hAnsi="Times New Roman" w:cs="Times New Roman"/>
          <w:sz w:val="28"/>
          <w:szCs w:val="28"/>
        </w:rPr>
        <w:t xml:space="preserve"> </w:t>
      </w:r>
      <w:r w:rsidR="005F5D56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E07A08">
        <w:rPr>
          <w:rFonts w:ascii="Times New Roman" w:hAnsi="Times New Roman" w:cs="Times New Roman"/>
          <w:sz w:val="28"/>
          <w:szCs w:val="28"/>
        </w:rPr>
        <w:t>особо оговорить пункт о в</w:t>
      </w:r>
      <w:r w:rsidR="00E07A08" w:rsidRPr="00616296">
        <w:rPr>
          <w:rFonts w:ascii="Times New Roman" w:hAnsi="Times New Roman" w:cs="Times New Roman"/>
          <w:sz w:val="28"/>
          <w:szCs w:val="28"/>
        </w:rPr>
        <w:t>ынос</w:t>
      </w:r>
      <w:r w:rsidR="00E07A08">
        <w:rPr>
          <w:rFonts w:ascii="Times New Roman" w:hAnsi="Times New Roman" w:cs="Times New Roman"/>
          <w:sz w:val="28"/>
          <w:szCs w:val="28"/>
        </w:rPr>
        <w:t>е</w:t>
      </w:r>
      <w:r w:rsidR="00E07A08" w:rsidRPr="00616296">
        <w:rPr>
          <w:rFonts w:ascii="Times New Roman" w:hAnsi="Times New Roman" w:cs="Times New Roman"/>
          <w:sz w:val="28"/>
          <w:szCs w:val="28"/>
        </w:rPr>
        <w:t xml:space="preserve"> в натуру границ земельного участка</w:t>
      </w:r>
      <w:r w:rsidR="00E07A08">
        <w:rPr>
          <w:rFonts w:ascii="Times New Roman" w:hAnsi="Times New Roman" w:cs="Times New Roman"/>
          <w:sz w:val="28"/>
          <w:szCs w:val="28"/>
        </w:rPr>
        <w:t xml:space="preserve"> (закрепление поворотных точек).</w:t>
      </w:r>
    </w:p>
    <w:p w:rsidR="00174D9D" w:rsidRDefault="00174D9D" w:rsidP="00C53E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D9D" w:rsidRDefault="00461A82" w:rsidP="00C53E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кадастровых инженеров</w:t>
      </w:r>
    </w:p>
    <w:p w:rsidR="00616296" w:rsidRPr="00616296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296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296">
        <w:rPr>
          <w:rFonts w:ascii="Times New Roman" w:hAnsi="Times New Roman" w:cs="Times New Roman"/>
          <w:sz w:val="28"/>
          <w:szCs w:val="28"/>
        </w:rPr>
        <w:t xml:space="preserve">Деятельность кадастрового инженера подлежит строгому контролю со стороны </w:t>
      </w:r>
      <w:r w:rsidR="00E07A08">
        <w:rPr>
          <w:rFonts w:ascii="Times New Roman" w:hAnsi="Times New Roman" w:cs="Times New Roman"/>
          <w:sz w:val="28"/>
          <w:szCs w:val="28"/>
        </w:rPr>
        <w:t>СРО</w:t>
      </w:r>
      <w:r w:rsidRPr="00616296">
        <w:rPr>
          <w:rFonts w:ascii="Times New Roman" w:hAnsi="Times New Roman" w:cs="Times New Roman"/>
          <w:sz w:val="28"/>
          <w:szCs w:val="28"/>
        </w:rPr>
        <w:t>, членом которой он является.</w:t>
      </w:r>
    </w:p>
    <w:p w:rsidR="00616296" w:rsidRPr="00616296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296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EC2733">
        <w:rPr>
          <w:rFonts w:ascii="Times New Roman" w:hAnsi="Times New Roman" w:cs="Times New Roman"/>
          <w:sz w:val="28"/>
          <w:szCs w:val="28"/>
        </w:rPr>
        <w:t xml:space="preserve">СРО </w:t>
      </w:r>
      <w:r w:rsidRPr="00616296">
        <w:rPr>
          <w:rFonts w:ascii="Times New Roman" w:hAnsi="Times New Roman" w:cs="Times New Roman"/>
          <w:sz w:val="28"/>
          <w:szCs w:val="28"/>
        </w:rPr>
        <w:t>заключаются в профессиональном обучении, своевременном информировании, разработке единых правил и требований, представлении и защите интересов участников СРО в судах, контроль над деятельностью кадастровых инженеров, рассмотрении жалоб на членов СРО.</w:t>
      </w:r>
    </w:p>
    <w:p w:rsidR="00616296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296">
        <w:rPr>
          <w:rFonts w:ascii="Times New Roman" w:hAnsi="Times New Roman" w:cs="Times New Roman"/>
          <w:sz w:val="28"/>
          <w:szCs w:val="28"/>
        </w:rPr>
        <w:t>Важным для заказчика кадастровых работ является наличие договора обязательного страхования гражданской ответственности кадастрового инженера. Убытки, причиненные действиями (бездействием) кадастрового инженера заказчику, подлежат возмещению за счет страховой компании.</w:t>
      </w:r>
    </w:p>
    <w:p w:rsidR="00EC2733" w:rsidRPr="00B04A04" w:rsidRDefault="00EC2733" w:rsidP="00EC27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>Таким образом, СРО в данном случае выступает гарантом профессионализма кадастрового инженера и гарантом защиты прав заказчика (через страхование гражданской ответственности).</w:t>
      </w:r>
    </w:p>
    <w:p w:rsidR="00616296" w:rsidRPr="00616296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2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за внесение кадастровым инженером заведомо ложных сведений в межевой план, технический план или акт обследования или подлог </w:t>
      </w:r>
      <w:proofErr w:type="gramStart"/>
      <w:r w:rsidRPr="00616296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616296">
        <w:rPr>
          <w:rFonts w:ascii="Times New Roman" w:hAnsi="Times New Roman" w:cs="Times New Roman"/>
          <w:sz w:val="28"/>
          <w:szCs w:val="28"/>
        </w:rPr>
        <w:t xml:space="preserve"> на основании которых они были подготовлены, при условии отсутствия состава уголовно наказуемого деяния, ему грозит административное наказание в виде штрафа в размере от тридцати тысяч до пятидесяти тысяч рублей или дискв</w:t>
      </w:r>
      <w:r w:rsidR="00E07A08">
        <w:rPr>
          <w:rFonts w:ascii="Times New Roman" w:hAnsi="Times New Roman" w:cs="Times New Roman"/>
          <w:sz w:val="28"/>
          <w:szCs w:val="28"/>
        </w:rPr>
        <w:t>алификация на срок до трех лет.</w:t>
      </w:r>
    </w:p>
    <w:p w:rsidR="00616296" w:rsidRPr="00B04A04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 xml:space="preserve">Также необходимо отметить, что действия кадастрового инженера в рамках договора подряда на проведение кадастровых работ по оформлению межевого </w:t>
      </w:r>
      <w:r w:rsidRPr="00B04A04">
        <w:rPr>
          <w:rFonts w:ascii="Times New Roman" w:hAnsi="Times New Roman" w:cs="Times New Roman"/>
          <w:sz w:val="28"/>
          <w:szCs w:val="28"/>
        </w:rPr>
        <w:lastRenderedPageBreak/>
        <w:t>плана, технического плана и акта обследования могут быть оспорены в судебном порядке.</w:t>
      </w:r>
    </w:p>
    <w:p w:rsidR="00E07A08" w:rsidRDefault="00E07A08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95" w:rsidRDefault="00E07A08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Выбирая кадастрового инженера, руководствуйтесь полнотой собранной информации и пользуйтесь электрон</w:t>
      </w:r>
      <w:r w:rsidR="00254E95">
        <w:rPr>
          <w:rFonts w:ascii="Times New Roman" w:hAnsi="Times New Roman" w:cs="Times New Roman"/>
          <w:sz w:val="28"/>
          <w:szCs w:val="28"/>
        </w:rPr>
        <w:t>ными сервисами Росреестра и СРО.</w:t>
      </w:r>
    </w:p>
    <w:p w:rsidR="00616296" w:rsidRDefault="00616296" w:rsidP="006162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04">
        <w:rPr>
          <w:rFonts w:ascii="Times New Roman" w:hAnsi="Times New Roman" w:cs="Times New Roman"/>
          <w:sz w:val="28"/>
          <w:szCs w:val="28"/>
        </w:rPr>
        <w:t>Обращ</w:t>
      </w:r>
      <w:r w:rsidR="00254E95">
        <w:rPr>
          <w:rFonts w:ascii="Times New Roman" w:hAnsi="Times New Roman" w:cs="Times New Roman"/>
          <w:sz w:val="28"/>
          <w:szCs w:val="28"/>
        </w:rPr>
        <w:t>айте</w:t>
      </w:r>
      <w:r w:rsidRPr="00B04A04">
        <w:rPr>
          <w:rFonts w:ascii="Times New Roman" w:hAnsi="Times New Roman" w:cs="Times New Roman"/>
          <w:sz w:val="28"/>
          <w:szCs w:val="28"/>
        </w:rPr>
        <w:t xml:space="preserve"> внимание на основные аспекты выбора кадастрового инженера</w:t>
      </w:r>
      <w:r w:rsidR="00E07A08">
        <w:rPr>
          <w:rFonts w:ascii="Times New Roman" w:hAnsi="Times New Roman" w:cs="Times New Roman"/>
          <w:sz w:val="28"/>
          <w:szCs w:val="28"/>
        </w:rPr>
        <w:t>,</w:t>
      </w:r>
      <w:r w:rsidRPr="00B04A04">
        <w:rPr>
          <w:rFonts w:ascii="Times New Roman" w:hAnsi="Times New Roman" w:cs="Times New Roman"/>
          <w:sz w:val="28"/>
          <w:szCs w:val="28"/>
        </w:rPr>
        <w:t xml:space="preserve"> </w:t>
      </w:r>
      <w:r w:rsidR="0092612A">
        <w:rPr>
          <w:rFonts w:ascii="Times New Roman" w:hAnsi="Times New Roman" w:cs="Times New Roman"/>
          <w:sz w:val="28"/>
          <w:szCs w:val="28"/>
        </w:rPr>
        <w:t>это</w:t>
      </w:r>
      <w:r w:rsidR="00254E95">
        <w:rPr>
          <w:rFonts w:ascii="Times New Roman" w:hAnsi="Times New Roman" w:cs="Times New Roman"/>
          <w:sz w:val="28"/>
          <w:szCs w:val="28"/>
        </w:rPr>
        <w:t xml:space="preserve"> позволит вам</w:t>
      </w:r>
      <w:r w:rsidRPr="00B04A04">
        <w:rPr>
          <w:rFonts w:ascii="Times New Roman" w:hAnsi="Times New Roman" w:cs="Times New Roman"/>
          <w:sz w:val="28"/>
          <w:szCs w:val="28"/>
        </w:rPr>
        <w:t xml:space="preserve"> сэкономит</w:t>
      </w:r>
      <w:r w:rsidR="00254E95">
        <w:rPr>
          <w:rFonts w:ascii="Times New Roman" w:hAnsi="Times New Roman" w:cs="Times New Roman"/>
          <w:sz w:val="28"/>
          <w:szCs w:val="28"/>
        </w:rPr>
        <w:t>ь время и финансовые затраты!</w:t>
      </w:r>
    </w:p>
    <w:sectPr w:rsidR="00616296" w:rsidSect="00A22D3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3ADA"/>
    <w:rsid w:val="000A0E09"/>
    <w:rsid w:val="001719C1"/>
    <w:rsid w:val="00174D9D"/>
    <w:rsid w:val="00194EED"/>
    <w:rsid w:val="001E667E"/>
    <w:rsid w:val="00254E95"/>
    <w:rsid w:val="002F4561"/>
    <w:rsid w:val="00305830"/>
    <w:rsid w:val="003267F5"/>
    <w:rsid w:val="003D3A3E"/>
    <w:rsid w:val="003E0BF0"/>
    <w:rsid w:val="00461A82"/>
    <w:rsid w:val="005F5D56"/>
    <w:rsid w:val="006017F9"/>
    <w:rsid w:val="00616296"/>
    <w:rsid w:val="0066533D"/>
    <w:rsid w:val="00720BBB"/>
    <w:rsid w:val="0076567B"/>
    <w:rsid w:val="007A53E3"/>
    <w:rsid w:val="007B3D48"/>
    <w:rsid w:val="007B3DB5"/>
    <w:rsid w:val="008143B3"/>
    <w:rsid w:val="008218F9"/>
    <w:rsid w:val="008D3ADA"/>
    <w:rsid w:val="0092612A"/>
    <w:rsid w:val="009525AA"/>
    <w:rsid w:val="009A4A29"/>
    <w:rsid w:val="009B5B71"/>
    <w:rsid w:val="00A22D3B"/>
    <w:rsid w:val="00A847DF"/>
    <w:rsid w:val="00AE1C49"/>
    <w:rsid w:val="00B04A04"/>
    <w:rsid w:val="00B45ACF"/>
    <w:rsid w:val="00BC7510"/>
    <w:rsid w:val="00BD3CB7"/>
    <w:rsid w:val="00BE6A61"/>
    <w:rsid w:val="00C02EEE"/>
    <w:rsid w:val="00C46A28"/>
    <w:rsid w:val="00C53EFC"/>
    <w:rsid w:val="00D95199"/>
    <w:rsid w:val="00DF13A5"/>
    <w:rsid w:val="00E07A08"/>
    <w:rsid w:val="00EC2733"/>
    <w:rsid w:val="00F1221E"/>
    <w:rsid w:val="00F913C1"/>
    <w:rsid w:val="00FF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AA"/>
  </w:style>
  <w:style w:type="paragraph" w:styleId="2">
    <w:name w:val="heading 2"/>
    <w:basedOn w:val="a"/>
    <w:next w:val="a"/>
    <w:link w:val="20"/>
    <w:uiPriority w:val="9"/>
    <w:unhideWhenUsed/>
    <w:qFormat/>
    <w:rsid w:val="008D3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A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A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ADA"/>
    <w:rPr>
      <w:color w:val="0000FF"/>
      <w:u w:val="single"/>
    </w:rPr>
  </w:style>
  <w:style w:type="paragraph" w:styleId="a5">
    <w:name w:val="No Spacing"/>
    <w:uiPriority w:val="1"/>
    <w:qFormat/>
    <w:rsid w:val="008D3A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D3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3A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952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52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C53E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ru/" TargetMode="External"/><Relationship Id="rId4" Type="http://schemas.openxmlformats.org/officeDocument/2006/relationships/hyperlink" Target="http://www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В. Дегтярева</dc:creator>
  <cp:lastModifiedBy>Hozei</cp:lastModifiedBy>
  <cp:revision>2</cp:revision>
  <dcterms:created xsi:type="dcterms:W3CDTF">2017-10-03T09:43:00Z</dcterms:created>
  <dcterms:modified xsi:type="dcterms:W3CDTF">2017-10-03T09:43:00Z</dcterms:modified>
</cp:coreProperties>
</file>