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media/image1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object>
          <v:shape id="ole_rId2" style="width:31.5pt;height:46.5pt" o:ole="">
            <v:imagedata r:id="rId3" o:title=""/>
          </v:shape>
          <o:OLEObject Type="Embed" ProgID="PBrush" ShapeID="ole_rId2" DrawAspect="Content" ObjectID="_188599561" r:id="rId2"/>
        </w:objec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 xml:space="preserve"> </w:t>
      </w:r>
      <w:r>
        <w:rPr/>
        <w:t>Республика Карелия</w:t>
      </w:r>
    </w:p>
    <w:p>
      <w:pPr>
        <w:pStyle w:val="Normal"/>
        <w:jc w:val="center"/>
        <w:rPr/>
      </w:pPr>
      <w:r>
        <w:rPr/>
        <w:t>Прионежский муниципальный район</w:t>
      </w:r>
    </w:p>
    <w:p>
      <w:pPr>
        <w:pStyle w:val="Normal"/>
        <w:jc w:val="center"/>
        <w:rPr/>
      </w:pPr>
      <w:r>
        <w:rPr/>
        <w:t>Администрация Нововилговского  сельского поселения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left" w:pos="7840" w:leader="none"/>
        </w:tabs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  <w:bCs/>
        </w:rPr>
      </w:pPr>
      <w:r>
        <w:rPr/>
        <w:t xml:space="preserve">                                                                 </w:t>
      </w:r>
      <w:r>
        <w:rPr>
          <w:b/>
          <w:bCs/>
        </w:rPr>
        <w:t>ПОСТАНОВЛЕНИЕ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  <w:t xml:space="preserve"> </w:t>
      </w:r>
      <w:r>
        <w:rPr/>
        <w:t xml:space="preserve">от 17 октября 2017 года     </w:t>
        <w:tab/>
        <w:tab/>
        <w:t xml:space="preserve">            </w:t>
        <w:tab/>
        <w:t xml:space="preserve">                                                          №  65</w:t>
      </w:r>
    </w:p>
    <w:p>
      <w:pPr>
        <w:pStyle w:val="NormalWeb"/>
        <w:shd w:val="clear" w:color="auto" w:fill="FFFFFF"/>
        <w:jc w:val="right"/>
        <w:rPr>
          <w:rStyle w:val="Strong"/>
          <w:rFonts w:ascii="Tahoma" w:hAnsi="Tahoma" w:cs="Tahoma"/>
          <w:color w:val="5F5F5F"/>
          <w:sz w:val="20"/>
          <w:szCs w:val="20"/>
        </w:rPr>
      </w:pPr>
      <w:r>
        <w:rPr>
          <w:rFonts w:cs="Tahoma" w:ascii="Tahoma" w:hAnsi="Tahoma"/>
          <w:color w:val="5F5F5F"/>
          <w:sz w:val="20"/>
          <w:szCs w:val="20"/>
        </w:rPr>
        <w:t xml:space="preserve"> </w:t>
      </w:r>
    </w:p>
    <w:p>
      <w:pPr>
        <w:pStyle w:val="Normal"/>
        <w:rPr/>
      </w:pPr>
      <w:r>
        <w:rPr/>
        <w:t>Об утверждении плана по противодействию</w:t>
      </w:r>
    </w:p>
    <w:p>
      <w:pPr>
        <w:pStyle w:val="Normal"/>
        <w:rPr/>
      </w:pPr>
      <w:r>
        <w:rPr/>
        <w:t>коррупции в Нововилговском сельском поселении</w:t>
      </w:r>
    </w:p>
    <w:p>
      <w:pPr>
        <w:pStyle w:val="Normal"/>
        <w:rPr/>
      </w:pPr>
      <w:r>
        <w:rPr/>
        <w:t>на 2017 – 2019 годы</w:t>
      </w:r>
    </w:p>
    <w:p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В соответствии с Указом Президента Российской Федерации от 13 марта 2012 года № 297 «О национальном плане противодействия коррупции на 2012-2013 годы и внесения изменений в некоторые акты Президента Российской Федерации по вопросам противодействия коррупции», Федеральным законом от 25.12.2008г. № 273-ФЗ «О противодействии коррупции», Законом Республики Карелия от 23.08. 2008г. № 1227 «О противодействии коррупции», </w:t>
      </w:r>
      <w:r>
        <w:rPr>
          <w:b/>
          <w:color w:val="000000"/>
        </w:rPr>
        <w:t xml:space="preserve"> </w:t>
      </w:r>
      <w:r>
        <w:rPr>
          <w:color w:val="000000"/>
        </w:rPr>
        <w:t>распоряжением главы Республики Карелия от 04.07.2017 года № 297-р Администрация Нововилговского сельского поселения</w:t>
      </w:r>
    </w:p>
    <w:p>
      <w:pPr>
        <w:pStyle w:val="NormalWeb"/>
        <w:shd w:val="clear" w:color="auto" w:fill="FFFFFF"/>
        <w:rPr>
          <w:color w:val="000000"/>
        </w:rPr>
      </w:pPr>
      <w:r>
        <w:rPr>
          <w:color w:val="000000"/>
        </w:rPr>
        <w:t>ПОСТАНОВЛЯЕТ:</w:t>
      </w:r>
    </w:p>
    <w:p>
      <w:pPr>
        <w:pStyle w:val="Normal"/>
        <w:jc w:val="both"/>
        <w:rPr/>
      </w:pPr>
      <w:r>
        <w:rPr/>
        <w:t> </w:t>
      </w:r>
      <w:r>
        <w:rPr/>
        <w:t>1. Утвердить План по противодействию коррупции в Нововилговском сельском поселении на 2017 – 2019 годы согласно приложению.</w:t>
      </w:r>
    </w:p>
    <w:p>
      <w:pPr>
        <w:pStyle w:val="Normal"/>
        <w:tabs>
          <w:tab w:val="left" w:pos="720" w:leader="none"/>
        </w:tabs>
        <w:jc w:val="both"/>
        <w:rPr/>
      </w:pPr>
      <w:r>
        <w:rPr>
          <w:color w:val="000000"/>
        </w:rPr>
        <w:t xml:space="preserve">2.Настоящее постановление опубликовать в еженедельном печатном издание Прионежского муниципального района газете «Прионежье» и разместить на сайте муниципального образования «Нововилговское сельское поселение» </w:t>
      </w:r>
      <w:hyperlink r:id="rId4">
        <w:r>
          <w:rPr>
            <w:rStyle w:val="Style14"/>
            <w:color w:val="000000"/>
          </w:rPr>
          <w:t>http://nova-vilga.ru</w:t>
        </w:r>
      </w:hyperlink>
      <w:r>
        <w:rPr>
          <w:color w:val="000000"/>
        </w:rPr>
        <w:t>.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3. Решение вступает в силу после его официального обнародования.</w:t>
      </w:r>
    </w:p>
    <w:p>
      <w:pPr>
        <w:pStyle w:val="NormalWeb"/>
        <w:shd w:val="clear" w:color="auto" w:fill="FFFFFF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cs="Tahoma" w:ascii="Tahoma" w:hAnsi="Tahoma"/>
          <w:color w:val="000000"/>
          <w:sz w:val="20"/>
          <w:szCs w:val="20"/>
        </w:rPr>
      </w:r>
    </w:p>
    <w:p>
      <w:pPr>
        <w:pStyle w:val="Normal"/>
        <w:ind w:firstLine="708"/>
        <w:rPr/>
      </w:pPr>
      <w:r>
        <w:rPr/>
        <w:t xml:space="preserve">Глава Нововилговского </w:t>
      </w:r>
    </w:p>
    <w:p>
      <w:pPr>
        <w:pStyle w:val="Normal"/>
        <w:ind w:firstLine="708"/>
        <w:rPr/>
      </w:pPr>
      <w:r>
        <w:rPr/>
        <w:t xml:space="preserve">сельского поселения </w:t>
        <w:tab/>
        <w:tab/>
        <w:tab/>
        <w:tab/>
        <w:tab/>
        <w:t>Л.А. Кручинина</w:t>
      </w:r>
    </w:p>
    <w:p>
      <w:pPr>
        <w:pStyle w:val="Normal"/>
        <w:rPr/>
      </w:pPr>
      <w:r>
        <w:rPr/>
        <w:t>  </w:t>
      </w:r>
    </w:p>
    <w:p>
      <w:pPr>
        <w:pStyle w:val="NormalWeb"/>
        <w:shd w:val="clear" w:color="auto" w:fill="FFFFFF"/>
        <w:rPr>
          <w:rFonts w:ascii="Tahoma" w:hAnsi="Tahoma" w:cs="Tahoma"/>
          <w:color w:val="5F5F5F"/>
          <w:sz w:val="20"/>
          <w:szCs w:val="20"/>
        </w:rPr>
      </w:pPr>
      <w:r>
        <w:rPr>
          <w:rFonts w:cs="Tahoma" w:ascii="Tahoma" w:hAnsi="Tahoma"/>
          <w:color w:val="5F5F5F"/>
          <w:sz w:val="20"/>
          <w:szCs w:val="20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/>
      </w:pPr>
      <w:r>
        <w:rPr/>
        <w:t>Приложение к Постановлению Администрации</w:t>
      </w:r>
    </w:p>
    <w:p>
      <w:pPr>
        <w:pStyle w:val="Normal"/>
        <w:jc w:val="right"/>
        <w:rPr/>
      </w:pPr>
      <w:r>
        <w:rPr/>
        <w:t xml:space="preserve">Нововилговского сельского поселения </w:t>
      </w:r>
    </w:p>
    <w:p>
      <w:pPr>
        <w:pStyle w:val="Normal"/>
        <w:jc w:val="right"/>
        <w:rPr/>
      </w:pPr>
      <w:r>
        <w:rPr/>
        <w:t>от 17 октября 2017 года № 65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ПЛАН</w:t>
      </w:r>
    </w:p>
    <w:p>
      <w:pPr>
        <w:pStyle w:val="Normal"/>
        <w:jc w:val="center"/>
        <w:rPr>
          <w:b/>
          <w:b/>
        </w:rPr>
      </w:pPr>
      <w:r>
        <w:rPr>
          <w:b/>
        </w:rPr>
        <w:t>по противодействию коррупции в Нововилговском сельском поселении</w:t>
      </w:r>
    </w:p>
    <w:p>
      <w:pPr>
        <w:pStyle w:val="Normal"/>
        <w:jc w:val="center"/>
        <w:rPr>
          <w:b/>
          <w:b/>
        </w:rPr>
      </w:pPr>
      <w:r>
        <w:rPr>
          <w:b/>
        </w:rPr>
        <w:t>на 2017-2019 годы</w:t>
      </w:r>
    </w:p>
    <w:tbl>
      <w:tblPr>
        <w:tblpPr w:bottomFromText="0" w:horzAnchor="margin" w:leftFromText="180" w:rightFromText="180" w:tblpX="0" w:tblpY="702" w:topFromText="0" w:vertAnchor="text"/>
        <w:tblW w:w="9108" w:type="dxa"/>
        <w:jc w:val="left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634"/>
        <w:gridCol w:w="4030"/>
        <w:gridCol w:w="2101"/>
        <w:gridCol w:w="2342"/>
      </w:tblGrid>
      <w:tr>
        <w:trPr/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№</w:t>
            </w:r>
          </w:p>
        </w:tc>
        <w:tc>
          <w:tcPr>
            <w:tcW w:w="4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Наименование мероприятий</w:t>
            </w:r>
          </w:p>
        </w:tc>
        <w:tc>
          <w:tcPr>
            <w:tcW w:w="2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Сроки исполнения мероприятий</w:t>
            </w:r>
          </w:p>
        </w:tc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Исполнитель</w:t>
            </w:r>
          </w:p>
        </w:tc>
      </w:tr>
      <w:tr>
        <w:trPr/>
        <w:tc>
          <w:tcPr>
            <w:tcW w:w="910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1. Обеспечение правовых и организационных мер, направленных на противодействие коррупции</w:t>
            </w:r>
          </w:p>
        </w:tc>
      </w:tr>
      <w:tr>
        <w:trPr/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1.1</w:t>
            </w:r>
          </w:p>
        </w:tc>
        <w:tc>
          <w:tcPr>
            <w:tcW w:w="4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Подготовка проектов нормативных правовых актов для приведения их в соответствие  с законодательством в сфере  противодействия коррупции</w:t>
            </w:r>
          </w:p>
        </w:tc>
        <w:tc>
          <w:tcPr>
            <w:tcW w:w="2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2017-2019</w:t>
            </w:r>
          </w:p>
        </w:tc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 xml:space="preserve">Глава сельского поселения, </w:t>
            </w:r>
          </w:p>
          <w:p>
            <w:pPr>
              <w:pStyle w:val="Normal"/>
              <w:rPr/>
            </w:pPr>
            <w:r>
              <w:rPr/>
              <w:t>ведущий специалист Администрации</w:t>
            </w:r>
          </w:p>
          <w:p>
            <w:pPr>
              <w:pStyle w:val="Normal"/>
              <w:rPr/>
            </w:pPr>
            <w:r>
              <w:rPr/>
              <w:t>(ответственный за антикоррупционную экспертизу)</w:t>
            </w:r>
          </w:p>
        </w:tc>
      </w:tr>
      <w:tr>
        <w:trPr/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1.2</w:t>
            </w:r>
          </w:p>
        </w:tc>
        <w:tc>
          <w:tcPr>
            <w:tcW w:w="4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Проведение антикоррупционной экспертизы муниципальных нормативных правовых актов и проектов муниципальных нормативных правовых актов</w:t>
            </w:r>
          </w:p>
        </w:tc>
        <w:tc>
          <w:tcPr>
            <w:tcW w:w="2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2017-2019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 xml:space="preserve">Глава сельского поселения, </w:t>
            </w:r>
          </w:p>
          <w:p>
            <w:pPr>
              <w:pStyle w:val="Normal"/>
              <w:rPr/>
            </w:pPr>
            <w:r>
              <w:rPr/>
              <w:t>ведущий специалист Администрации</w:t>
            </w:r>
          </w:p>
          <w:p>
            <w:pPr>
              <w:pStyle w:val="Normal"/>
              <w:rPr/>
            </w:pPr>
            <w:r>
              <w:rPr/>
              <w:t>(ответственный за антикоррупционную экспертизу)</w:t>
            </w:r>
          </w:p>
        </w:tc>
      </w:tr>
      <w:tr>
        <w:trPr/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1.3</w:t>
            </w:r>
          </w:p>
        </w:tc>
        <w:tc>
          <w:tcPr>
            <w:tcW w:w="4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Анализ эффективности административных регламентов предоставления муниципальных услуг, осуществления функций муниципального контроля</w:t>
            </w:r>
          </w:p>
        </w:tc>
        <w:tc>
          <w:tcPr>
            <w:tcW w:w="2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2017-2019</w:t>
            </w:r>
          </w:p>
        </w:tc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Заместитель главы Администрации</w:t>
            </w:r>
          </w:p>
        </w:tc>
      </w:tr>
      <w:tr>
        <w:trPr/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1.4</w:t>
            </w:r>
          </w:p>
        </w:tc>
        <w:tc>
          <w:tcPr>
            <w:tcW w:w="4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Проведение мониторинга качества предоставления муниципальных услуг, выработка предложений по повышению качества предоставления муниципальных услуг</w:t>
            </w:r>
          </w:p>
        </w:tc>
        <w:tc>
          <w:tcPr>
            <w:tcW w:w="2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2017-2019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(1 раз в год – </w:t>
            </w:r>
            <w:r>
              <w:rPr>
                <w:lang w:val="en-US"/>
              </w:rPr>
              <w:t>IV</w:t>
            </w:r>
            <w:r>
              <w:rPr/>
              <w:t xml:space="preserve"> квартал)</w:t>
            </w:r>
          </w:p>
        </w:tc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Заместитель главы Администрации</w:t>
            </w:r>
          </w:p>
        </w:tc>
      </w:tr>
      <w:tr>
        <w:trPr/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1.5</w:t>
            </w:r>
          </w:p>
        </w:tc>
        <w:tc>
          <w:tcPr>
            <w:tcW w:w="4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Проведение мониторинга применения административных регламентов исполнения функций муниципального контроля</w:t>
            </w:r>
          </w:p>
        </w:tc>
        <w:tc>
          <w:tcPr>
            <w:tcW w:w="2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2017-2019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(1 раз в год  - </w:t>
            </w:r>
            <w:r>
              <w:rPr>
                <w:lang w:val="en-US"/>
              </w:rPr>
              <w:t>IV</w:t>
            </w:r>
            <w:r>
              <w:rPr/>
              <w:t xml:space="preserve"> квартал)</w:t>
            </w:r>
          </w:p>
        </w:tc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Заместитель главы Администрации</w:t>
            </w:r>
          </w:p>
        </w:tc>
      </w:tr>
      <w:tr>
        <w:trPr/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1.6</w:t>
            </w:r>
          </w:p>
        </w:tc>
        <w:tc>
          <w:tcPr>
            <w:tcW w:w="4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Обеспечение контроля Советом Нововилговского сельского поселения  за осуществлением мер по противодействию коррупции</w:t>
            </w:r>
          </w:p>
        </w:tc>
        <w:tc>
          <w:tcPr>
            <w:tcW w:w="2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2017-2019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(1 раз в год – в </w:t>
            </w:r>
            <w:r>
              <w:rPr>
                <w:lang w:val="en-US"/>
              </w:rPr>
              <w:t>I</w:t>
            </w:r>
            <w:r>
              <w:rPr/>
              <w:t xml:space="preserve"> квартале года следующего за отчетным)</w:t>
            </w:r>
          </w:p>
        </w:tc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Председатель Совета</w:t>
            </w:r>
          </w:p>
        </w:tc>
      </w:tr>
      <w:tr>
        <w:trPr/>
        <w:tc>
          <w:tcPr>
            <w:tcW w:w="910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2. Совершенствование механизма контроля соблюдения ограничений и запретов, связанных с прохождением муниципальной службы и на должностях руководителей муниципальных учреждений</w:t>
            </w:r>
          </w:p>
        </w:tc>
      </w:tr>
      <w:tr>
        <w:trPr/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2.1</w:t>
            </w:r>
          </w:p>
        </w:tc>
        <w:tc>
          <w:tcPr>
            <w:tcW w:w="4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Организация и проведение проверок сведений, предоставленных в соответствии с Федеральным законом «О муниципальной службе в Российской Федерации» гражданами при поступлении на муниципальную службу, а также по соблюдению муниципальными служащими организаций и запретов, связанных с муниципальной службой</w:t>
            </w:r>
          </w:p>
        </w:tc>
        <w:tc>
          <w:tcPr>
            <w:tcW w:w="2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2017-2019</w:t>
            </w:r>
          </w:p>
        </w:tc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Ведущий специалист Администрации</w:t>
            </w:r>
          </w:p>
          <w:p>
            <w:pPr>
              <w:pStyle w:val="Normal"/>
              <w:rPr/>
            </w:pPr>
            <w:r>
              <w:rPr/>
              <w:t>(ответственный за работу с кадровой документацией)</w:t>
            </w:r>
          </w:p>
        </w:tc>
      </w:tr>
      <w:tr>
        <w:trPr/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2.2</w:t>
            </w:r>
          </w:p>
        </w:tc>
        <w:tc>
          <w:tcPr>
            <w:tcW w:w="4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Обеспечение своевременного представления муниципальными служащими, должности которых определены Перечнем, сведений о доходах, об имуществе и обязательствах имущественного характера супруги ( супруга) и несовершеннолетних детей.</w:t>
            </w:r>
          </w:p>
        </w:tc>
        <w:tc>
          <w:tcPr>
            <w:tcW w:w="2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2017-2019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(до 30 апреля) </w:t>
            </w:r>
          </w:p>
        </w:tc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Ведущий специалист Администрации</w:t>
            </w:r>
          </w:p>
          <w:p>
            <w:pPr>
              <w:pStyle w:val="Normal"/>
              <w:rPr/>
            </w:pPr>
            <w:r>
              <w:rPr/>
              <w:t>(ответственный за работу с кадровой документацией)</w:t>
            </w:r>
          </w:p>
        </w:tc>
      </w:tr>
      <w:tr>
        <w:trPr/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2.3</w:t>
            </w:r>
          </w:p>
        </w:tc>
        <w:tc>
          <w:tcPr>
            <w:tcW w:w="4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 xml:space="preserve">Организация и проведение проверок сведений о своих доходах об имуществе и обязательствах имущественного характера супруги  (супруга) и несовершеннолетних детей, предоставленных лицами, поступающими на должность руководителя муниципального учреждения Нововилговского сельского поселения  </w:t>
            </w:r>
          </w:p>
        </w:tc>
        <w:tc>
          <w:tcPr>
            <w:tcW w:w="2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2017-2019</w:t>
            </w:r>
          </w:p>
        </w:tc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Ведущий специалист Администрации</w:t>
            </w:r>
          </w:p>
          <w:p>
            <w:pPr>
              <w:pStyle w:val="Normal"/>
              <w:rPr/>
            </w:pPr>
            <w:r>
              <w:rPr/>
              <w:t>(ответственный за работу с кадровой документацией)</w:t>
            </w:r>
          </w:p>
        </w:tc>
      </w:tr>
      <w:tr>
        <w:trPr/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2.4</w:t>
            </w:r>
          </w:p>
        </w:tc>
        <w:tc>
          <w:tcPr>
            <w:tcW w:w="4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Организация и проведение проверок сведений о своих доходах, об имуществе и обязательствах имущественного характера супруги( супруга) и несовершеннолетних детей  руководителя муниципального учреждения  Нововилговского сельского поселения.</w:t>
            </w:r>
          </w:p>
        </w:tc>
        <w:tc>
          <w:tcPr>
            <w:tcW w:w="2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до 30 апреля</w:t>
            </w:r>
          </w:p>
        </w:tc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Ведущий специалист Администрации</w:t>
            </w:r>
          </w:p>
          <w:p>
            <w:pPr>
              <w:pStyle w:val="Normal"/>
              <w:rPr/>
            </w:pPr>
            <w:r>
              <w:rPr/>
              <w:t>(ответственный за работу с кадровой документацией)</w:t>
            </w:r>
          </w:p>
        </w:tc>
      </w:tr>
      <w:tr>
        <w:trPr/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2.5</w:t>
            </w:r>
          </w:p>
        </w:tc>
        <w:tc>
          <w:tcPr>
            <w:tcW w:w="4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Размещение сведений  о своих доходах, об имуществе и обязательствах имущественного характера супруги (супруга) и несовершеннолетних детей  муниципальных служащих администрации Нововилговского сельского поселения  и руководителя муниципального учреждения  Нововилговского сельского поселения.</w:t>
            </w:r>
          </w:p>
        </w:tc>
        <w:tc>
          <w:tcPr>
            <w:tcW w:w="2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>до 14 мая</w:t>
            </w:r>
          </w:p>
        </w:tc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Ведущий специалист Администрации</w:t>
            </w:r>
          </w:p>
          <w:p>
            <w:pPr>
              <w:pStyle w:val="Normal"/>
              <w:rPr/>
            </w:pPr>
            <w:r>
              <w:rPr/>
              <w:t>(ответственный за работу с кадровой документацией)</w:t>
            </w:r>
          </w:p>
        </w:tc>
      </w:tr>
      <w:tr>
        <w:trPr/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2.6</w:t>
            </w:r>
          </w:p>
        </w:tc>
        <w:tc>
          <w:tcPr>
            <w:tcW w:w="4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Организация заседаний комиссии по соблюдению требований к служебному поведению муниципальных служащих и урегулированию конфликта интересов (при наличии оснований)</w:t>
            </w:r>
          </w:p>
        </w:tc>
        <w:tc>
          <w:tcPr>
            <w:tcW w:w="2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2017-2019</w:t>
            </w:r>
          </w:p>
          <w:p>
            <w:pPr>
              <w:pStyle w:val="Normal"/>
              <w:jc w:val="center"/>
              <w:rPr/>
            </w:pPr>
            <w:r>
              <w:rPr/>
              <w:t>(по отдельному плану)</w:t>
            </w:r>
          </w:p>
        </w:tc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Председатель комиссии</w:t>
            </w:r>
          </w:p>
        </w:tc>
      </w:tr>
      <w:tr>
        <w:trPr/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2.7</w:t>
            </w:r>
          </w:p>
        </w:tc>
        <w:tc>
          <w:tcPr>
            <w:tcW w:w="4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Анализ жалоб и обращений граждан о фактах коррупции в органах местного самоуправления и организация проверок указанных фактов</w:t>
            </w:r>
          </w:p>
        </w:tc>
        <w:tc>
          <w:tcPr>
            <w:tcW w:w="2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2017-2019</w:t>
            </w:r>
          </w:p>
          <w:p>
            <w:pPr>
              <w:pStyle w:val="Normal"/>
              <w:jc w:val="center"/>
              <w:rPr/>
            </w:pPr>
            <w:r>
              <w:rPr/>
              <w:t>(1 раз в квартал)</w:t>
            </w:r>
          </w:p>
        </w:tc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Ведущий специалист Администрации</w:t>
            </w:r>
          </w:p>
          <w:p>
            <w:pPr>
              <w:pStyle w:val="Normal"/>
              <w:rPr/>
            </w:pPr>
            <w:r>
              <w:rPr/>
              <w:t>(ответственный за работу с кадровой документацией</w:t>
            </w:r>
          </w:p>
        </w:tc>
      </w:tr>
      <w:tr>
        <w:trPr/>
        <w:tc>
          <w:tcPr>
            <w:tcW w:w="910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 xml:space="preserve">3. Противодействие коррупции в сфере закупок товаров, работ, услуг для муниципальных нужд </w:t>
            </w:r>
          </w:p>
        </w:tc>
      </w:tr>
      <w:tr>
        <w:trPr/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3.1</w:t>
            </w:r>
          </w:p>
        </w:tc>
        <w:tc>
          <w:tcPr>
            <w:tcW w:w="4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ConsPlusNormal"/>
              <w:ind w:firstLine="540"/>
              <w:rPr>
                <w:b w:val="false"/>
                <w:b w:val="false"/>
              </w:rPr>
            </w:pPr>
            <w:r>
              <w:rPr>
                <w:b w:val="false"/>
              </w:rPr>
              <w:t>Осуществление контроля  за соблюдением требований Федерального закона от 5.04.2013 года № 44-ФЗ  «О контрактной системе в сфере закупок товаров, работ, услуг для обеспечения государственных и муниципальных нужд».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2017-2019</w:t>
            </w:r>
          </w:p>
        </w:tc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 xml:space="preserve">Глава сельского поселения </w:t>
            </w:r>
          </w:p>
        </w:tc>
      </w:tr>
      <w:tr>
        <w:trPr/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3.2</w:t>
            </w:r>
          </w:p>
        </w:tc>
        <w:tc>
          <w:tcPr>
            <w:tcW w:w="4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 xml:space="preserve">Проведение анализа эффективности бюджетных расходов  местного бюджета по определению поставщиков(подрядчиков, исполнителей)  при проведении конкурсов и аукционов. </w:t>
            </w:r>
          </w:p>
        </w:tc>
        <w:tc>
          <w:tcPr>
            <w:tcW w:w="2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2017-2019</w:t>
            </w:r>
          </w:p>
        </w:tc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Глава сельского поселения</w:t>
            </w:r>
          </w:p>
        </w:tc>
      </w:tr>
      <w:tr>
        <w:trPr/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3.3</w:t>
            </w:r>
          </w:p>
        </w:tc>
        <w:tc>
          <w:tcPr>
            <w:tcW w:w="4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 xml:space="preserve">Размещение информаций о проведении запроса котировок </w:t>
            </w:r>
          </w:p>
          <w:p>
            <w:pPr>
              <w:pStyle w:val="Normal"/>
              <w:rPr/>
            </w:pPr>
            <w:hyperlink r:id="rId5">
              <w:r>
                <w:rPr>
                  <w:rStyle w:val="Style14"/>
                  <w:lang w:val="en-US"/>
                </w:rPr>
                <w:t>www</w:t>
              </w:r>
              <w:r>
                <w:rPr>
                  <w:rStyle w:val="Style14"/>
                </w:rPr>
                <w:t>.</w:t>
              </w:r>
              <w:r>
                <w:rPr>
                  <w:rStyle w:val="Style14"/>
                  <w:lang w:val="en-US"/>
                </w:rPr>
                <w:t>zakupki</w:t>
              </w:r>
              <w:r>
                <w:rPr>
                  <w:rStyle w:val="Style14"/>
                </w:rPr>
                <w:t>.</w:t>
              </w:r>
              <w:r>
                <w:rPr>
                  <w:rStyle w:val="Style14"/>
                  <w:lang w:val="en-US"/>
                </w:rPr>
                <w:t>gov</w:t>
              </w:r>
              <w:r>
                <w:rPr>
                  <w:rStyle w:val="Style14"/>
                </w:rPr>
                <w:t>.</w:t>
              </w:r>
              <w:r>
                <w:rPr>
                  <w:rStyle w:val="Style14"/>
                  <w:lang w:val="en-US"/>
                </w:rPr>
                <w:t>ru</w:t>
              </w:r>
            </w:hyperlink>
            <w:r>
              <w:rPr/>
              <w:t>., на официальном сайте органа местного самоуправления в информационно-телекоммуникационной сети «Интернет»</w:t>
            </w:r>
          </w:p>
        </w:tc>
        <w:tc>
          <w:tcPr>
            <w:tcW w:w="2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2017-2019</w:t>
            </w:r>
          </w:p>
        </w:tc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Заместитель главы Администрации</w:t>
            </w:r>
          </w:p>
        </w:tc>
      </w:tr>
      <w:tr>
        <w:trPr/>
        <w:tc>
          <w:tcPr>
            <w:tcW w:w="910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4. Организация антикоррупционного образования и пропаганды, формирование нетерпимого отношения к коррупции</w:t>
            </w:r>
          </w:p>
        </w:tc>
      </w:tr>
      <w:tr>
        <w:trPr/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4.1</w:t>
            </w:r>
          </w:p>
        </w:tc>
        <w:tc>
          <w:tcPr>
            <w:tcW w:w="4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Обучение муниципальных служащих по вопросам противодействия коррупции</w:t>
            </w:r>
          </w:p>
        </w:tc>
        <w:tc>
          <w:tcPr>
            <w:tcW w:w="2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2017-2019</w:t>
            </w:r>
          </w:p>
        </w:tc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 xml:space="preserve">Глава сельского поселения </w:t>
            </w:r>
          </w:p>
        </w:tc>
      </w:tr>
      <w:tr>
        <w:trPr/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4.2</w:t>
            </w:r>
          </w:p>
        </w:tc>
        <w:tc>
          <w:tcPr>
            <w:tcW w:w="4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Включение вопросов на знание антикоррупционного законодательства при проведении квалификационного экзамена и аттестации муниципальных служащих</w:t>
            </w:r>
          </w:p>
        </w:tc>
        <w:tc>
          <w:tcPr>
            <w:tcW w:w="2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2017-2019</w:t>
            </w:r>
          </w:p>
        </w:tc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Глава сельского поселения</w:t>
            </w:r>
          </w:p>
        </w:tc>
      </w:tr>
      <w:tr>
        <w:trPr/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4.3</w:t>
            </w:r>
          </w:p>
        </w:tc>
        <w:tc>
          <w:tcPr>
            <w:tcW w:w="4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Организация и проведение семинаров с депутатами Совета Нововилговского сельского поселения и муниципальными служащими Администрации Нововилговского сельского поселения  по вопросам противодействия коррупции</w:t>
            </w:r>
          </w:p>
        </w:tc>
        <w:tc>
          <w:tcPr>
            <w:tcW w:w="2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2017-2019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( 1 раз в год – </w:t>
            </w:r>
            <w:r>
              <w:rPr>
                <w:lang w:val="en-US"/>
              </w:rPr>
              <w:t>II</w:t>
            </w:r>
            <w:r>
              <w:rPr/>
              <w:t xml:space="preserve"> квартал)</w:t>
            </w:r>
          </w:p>
        </w:tc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 xml:space="preserve">Глава сельского поселения </w:t>
            </w:r>
          </w:p>
        </w:tc>
      </w:tr>
      <w:tr>
        <w:trPr/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4.4</w:t>
            </w:r>
          </w:p>
        </w:tc>
        <w:tc>
          <w:tcPr>
            <w:tcW w:w="4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Информационное освещение антикоррупционной деятельности сельского поселения</w:t>
            </w:r>
          </w:p>
        </w:tc>
        <w:tc>
          <w:tcPr>
            <w:tcW w:w="2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2017-2019</w:t>
            </w:r>
          </w:p>
        </w:tc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Ведущий специалист Администрации</w:t>
            </w:r>
          </w:p>
          <w:p>
            <w:pPr>
              <w:pStyle w:val="Normal"/>
              <w:rPr/>
            </w:pPr>
            <w:r>
              <w:rPr/>
              <w:t>(ответственный за антикоррупционную экспертизу)</w:t>
            </w:r>
          </w:p>
        </w:tc>
      </w:tr>
      <w:tr>
        <w:trPr/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4.5</w:t>
            </w:r>
          </w:p>
        </w:tc>
        <w:tc>
          <w:tcPr>
            <w:tcW w:w="4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Издание и распространение брошюр или буклетов, содержащих антикоррупционную пропаганду и правила поведения в коррупционных ситуациях</w:t>
            </w:r>
          </w:p>
        </w:tc>
        <w:tc>
          <w:tcPr>
            <w:tcW w:w="2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2018</w:t>
            </w:r>
          </w:p>
          <w:p>
            <w:pPr>
              <w:pStyle w:val="Normal"/>
              <w:jc w:val="center"/>
              <w:rPr/>
            </w:pPr>
            <w:r>
              <w:rPr/>
              <w:t>(</w:t>
            </w:r>
            <w:r>
              <w:rPr>
                <w:lang w:val="en-US"/>
              </w:rPr>
              <w:t>I</w:t>
            </w:r>
            <w:r>
              <w:rPr/>
              <w:t>-</w:t>
            </w:r>
            <w:r>
              <w:rPr>
                <w:lang w:val="en-US"/>
              </w:rPr>
              <w:t>II</w:t>
            </w:r>
            <w:r>
              <w:rPr/>
              <w:t xml:space="preserve"> квартал)</w:t>
            </w:r>
          </w:p>
        </w:tc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Ведущий</w:t>
            </w:r>
          </w:p>
          <w:p>
            <w:pPr>
              <w:pStyle w:val="Normal"/>
              <w:rPr/>
            </w:pPr>
            <w:r>
              <w:rPr/>
              <w:t>специалист администрации</w:t>
            </w:r>
          </w:p>
          <w:p>
            <w:pPr>
              <w:pStyle w:val="Normal"/>
              <w:rPr/>
            </w:pPr>
            <w:r>
              <w:rPr/>
              <w:t>(ответственный за антикоррупционную экспертизу)</w:t>
            </w:r>
          </w:p>
        </w:tc>
      </w:tr>
      <w:tr>
        <w:trPr/>
        <w:tc>
          <w:tcPr>
            <w:tcW w:w="910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5. Противодействие коррупции в сфере, где наиболее высоки коррупционные риски</w:t>
            </w:r>
          </w:p>
        </w:tc>
      </w:tr>
      <w:tr>
        <w:trPr/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5.1</w:t>
            </w:r>
          </w:p>
        </w:tc>
        <w:tc>
          <w:tcPr>
            <w:tcW w:w="4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Анализ передачи муниципального имущества в аренду</w:t>
            </w:r>
          </w:p>
        </w:tc>
        <w:tc>
          <w:tcPr>
            <w:tcW w:w="2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2017-2019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(1 раз в год – </w:t>
            </w:r>
            <w:r>
              <w:rPr>
                <w:lang w:val="en-US"/>
              </w:rPr>
              <w:t>IV</w:t>
            </w:r>
            <w:r>
              <w:rPr/>
              <w:t xml:space="preserve"> квартал)</w:t>
            </w:r>
          </w:p>
        </w:tc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 xml:space="preserve">Глава сельского поселения </w:t>
            </w:r>
          </w:p>
        </w:tc>
      </w:tr>
      <w:tr>
        <w:trPr/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5.2</w:t>
            </w:r>
          </w:p>
        </w:tc>
        <w:tc>
          <w:tcPr>
            <w:tcW w:w="4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 xml:space="preserve">Контроль за использованием недвижимого имущества на территории Нововилговского сельского поселения </w:t>
            </w:r>
          </w:p>
        </w:tc>
        <w:tc>
          <w:tcPr>
            <w:tcW w:w="2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2017-2019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(1 раз в год – </w:t>
            </w:r>
            <w:r>
              <w:rPr>
                <w:lang w:val="en-US"/>
              </w:rPr>
              <w:t>IV</w:t>
            </w:r>
            <w:r>
              <w:rPr/>
              <w:t xml:space="preserve"> квартал)</w:t>
            </w:r>
          </w:p>
        </w:tc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Глава сельского поселения</w:t>
            </w:r>
          </w:p>
        </w:tc>
      </w:tr>
      <w:tr>
        <w:trPr/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5.3</w:t>
            </w:r>
          </w:p>
        </w:tc>
        <w:tc>
          <w:tcPr>
            <w:tcW w:w="4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 xml:space="preserve">Размещение информации в СМИ и на официальном сайте органа местного самоуправления: </w:t>
            </w:r>
          </w:p>
          <w:p>
            <w:pPr>
              <w:pStyle w:val="Normal"/>
              <w:rPr/>
            </w:pPr>
            <w:r>
              <w:rPr/>
              <w:t>- о возможности заключения договоров аренды муниципального недвижимого имущества;</w:t>
            </w:r>
          </w:p>
          <w:p>
            <w:pPr>
              <w:pStyle w:val="Normal"/>
              <w:rPr/>
            </w:pPr>
            <w:r>
              <w:rPr/>
              <w:t>- о приватизации муниципального имущества, их результатах;</w:t>
            </w:r>
          </w:p>
          <w:p>
            <w:pPr>
              <w:pStyle w:val="Normal"/>
              <w:rPr/>
            </w:pPr>
            <w:r>
              <w:rPr/>
              <w:t>- о предстоящих торгах по продаже, представлению в аренду муниципального имущества и результатах проведенных торгов</w:t>
            </w:r>
          </w:p>
        </w:tc>
        <w:tc>
          <w:tcPr>
            <w:tcW w:w="2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2017-2019</w:t>
            </w:r>
          </w:p>
        </w:tc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Ведущий</w:t>
            </w:r>
          </w:p>
          <w:p>
            <w:pPr>
              <w:pStyle w:val="Normal"/>
              <w:rPr/>
            </w:pPr>
            <w:r>
              <w:rPr/>
              <w:t>специалист администрации</w:t>
            </w:r>
          </w:p>
          <w:p>
            <w:pPr>
              <w:pStyle w:val="Normal"/>
              <w:rPr/>
            </w:pPr>
            <w:r>
              <w:rPr/>
              <w:t>(ответственный за антикоррупционную экспертизу)</w:t>
            </w:r>
          </w:p>
        </w:tc>
      </w:tr>
      <w:tr>
        <w:trPr/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5.4</w:t>
            </w:r>
          </w:p>
        </w:tc>
        <w:tc>
          <w:tcPr>
            <w:tcW w:w="4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Организация и проведение заседаний с участием представителей органов местного самоуправления, правоохранительных органов и предпринимателей (по согласованию) с целью предупреждения и исключения фактов коррупции, выработки согласованных мер по снижению административных барьеров</w:t>
            </w:r>
          </w:p>
        </w:tc>
        <w:tc>
          <w:tcPr>
            <w:tcW w:w="2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2017-2019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(1 раз в год – </w:t>
            </w:r>
            <w:r>
              <w:rPr>
                <w:lang w:val="en-US"/>
              </w:rPr>
              <w:t>IV</w:t>
            </w:r>
            <w:r>
              <w:rPr/>
              <w:t xml:space="preserve"> квартал)</w:t>
            </w:r>
          </w:p>
        </w:tc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Глава сельского поселения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Web"/>
        <w:shd w:val="clear" w:color="auto" w:fill="FFFFFF"/>
        <w:rPr>
          <w:rFonts w:ascii="Tahoma" w:hAnsi="Tahoma" w:cs="Tahoma"/>
          <w:color w:val="5F5F5F"/>
          <w:sz w:val="20"/>
          <w:szCs w:val="20"/>
        </w:rPr>
      </w:pPr>
      <w:r>
        <w:rPr>
          <w:rFonts w:cs="Tahoma" w:ascii="Tahoma" w:hAnsi="Tahoma"/>
          <w:color w:val="5F5F5F"/>
          <w:sz w:val="20"/>
          <w:szCs w:val="20"/>
        </w:rPr>
      </w:r>
    </w:p>
    <w:p>
      <w:pPr>
        <w:pStyle w:val="NormalWeb"/>
        <w:shd w:val="clear" w:color="auto" w:fill="FFFFFF"/>
        <w:rPr>
          <w:rFonts w:ascii="Tahoma" w:hAnsi="Tahoma" w:cs="Tahoma"/>
          <w:color w:val="5F5F5F"/>
          <w:sz w:val="20"/>
          <w:szCs w:val="20"/>
        </w:rPr>
      </w:pPr>
      <w:r>
        <w:rPr>
          <w:rFonts w:cs="Tahoma" w:ascii="Tahoma" w:hAnsi="Tahoma"/>
          <w:color w:val="5F5F5F"/>
          <w:sz w:val="20"/>
          <w:szCs w:val="20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0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f752f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sid w:val="00bf752f"/>
    <w:rPr>
      <w:color w:val="0000FF"/>
      <w:u w:val="single"/>
    </w:rPr>
  </w:style>
  <w:style w:type="character" w:styleId="Strong">
    <w:name w:val="Strong"/>
    <w:qFormat/>
    <w:rsid w:val="00bf752f"/>
    <w:rPr>
      <w:b/>
      <w:bCs/>
    </w:rPr>
  </w:style>
  <w:style w:type="character" w:styleId="Style15" w:customStyle="1">
    <w:name w:val="Текст выноски Знак"/>
    <w:basedOn w:val="DefaultParagraphFont"/>
    <w:link w:val="a6"/>
    <w:uiPriority w:val="99"/>
    <w:semiHidden/>
    <w:qFormat/>
    <w:rsid w:val="0003038c"/>
    <w:rPr>
      <w:rFonts w:ascii="Tahoma" w:hAnsi="Tahoma" w:eastAsia="Times New Roman" w:cs="Tahoma"/>
      <w:sz w:val="16"/>
      <w:szCs w:val="16"/>
      <w:lang w:eastAsia="ru-RU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rsid w:val="00bf752f"/>
    <w:pPr>
      <w:spacing w:beforeAutospacing="1" w:afterAutospacing="1"/>
    </w:pPr>
    <w:rPr/>
  </w:style>
  <w:style w:type="paragraph" w:styleId="ConsPlusNormal" w:customStyle="1">
    <w:name w:val="ConsPlusNormal"/>
    <w:qFormat/>
    <w:rsid w:val="00bf752f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sz w:val="24"/>
      <w:szCs w:val="24"/>
      <w:lang w:eastAsia="ru-RU" w:val="ru-RU" w:bidi="ar-SA"/>
    </w:rPr>
  </w:style>
  <w:style w:type="paragraph" w:styleId="BalloonText">
    <w:name w:val="Balloon Text"/>
    <w:basedOn w:val="Normal"/>
    <w:link w:val="a7"/>
    <w:uiPriority w:val="99"/>
    <w:semiHidden/>
    <w:unhideWhenUsed/>
    <w:qFormat/>
    <w:rsid w:val="0003038c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hyperlink" Target="http://nova-vilga.ru/" TargetMode="External"/><Relationship Id="rId5" Type="http://schemas.openxmlformats.org/officeDocument/2006/relationships/hyperlink" Target="http://www.zakupki.gov.ru/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Application>LibreOffice/5.1.4.2$Windows_x86 LibreOffice_project/f99d75f39f1c57ebdd7ffc5f42867c12031db97a</Application>
  <Pages>5</Pages>
  <Words>962</Words>
  <Characters>7428</Characters>
  <CharactersWithSpaces>9017</CharactersWithSpaces>
  <Paragraphs>163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2017-10-18T07:41:00Z</dcterms:created>
  <dc:creator>Admin</dc:creator>
  <dc:description/>
  <dc:language>ru-RU</dc:language>
  <cp:lastModifiedBy/>
  <cp:lastPrinted>2017-10-18T07:52:00Z</cp:lastPrinted>
  <dcterms:modified xsi:type="dcterms:W3CDTF">2017-11-02T09:36:28Z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