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540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540"/>
        <w:gridCol w:w="720"/>
        <w:gridCol w:w="225"/>
        <w:gridCol w:w="15"/>
        <w:gridCol w:w="1020"/>
        <w:gridCol w:w="721"/>
        <w:gridCol w:w="1"/>
        <w:gridCol w:w="4316"/>
      </w:tblGrid>
      <w:tr>
        <w:trPr>
          <w:trHeight w:val="4585" w:hRule="atLeast"/>
        </w:trPr>
        <w:tc>
          <w:tcPr>
            <w:tcW w:w="5222" w:type="dxa"/>
            <w:gridSpan w:val="9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object>
                <v:shape id="ole_rId2" style="width:22.8pt;height:33.6pt" o:ole="">
                  <v:imagedata r:id="rId3" o:title=""/>
                </v:shape>
                <o:OLEObject Type="Embed" ProgID="" ShapeID="ole_rId2" DrawAspect="Content" ObjectID="_1766553699" r:id="rId2"/>
              </w:object>
            </w:r>
          </w:p>
          <w:p>
            <w:pPr>
              <w:pStyle w:val="Normal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>
            <w:pPr>
              <w:pStyle w:val="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РЕСПУБЛИКА КАРЕЛИЯ </w:t>
            </w:r>
          </w:p>
          <w:p>
            <w:pPr>
              <w:pStyle w:val="Normal"/>
              <w:jc w:val="center"/>
              <w:rPr/>
            </w:pPr>
            <w:r>
              <w:rPr/>
              <w:t>ПРИОНЕЖСКИЙ</w:t>
            </w:r>
          </w:p>
          <w:p>
            <w:pPr>
              <w:pStyle w:val="Normal"/>
              <w:spacing w:before="0" w:after="120"/>
              <w:jc w:val="center"/>
              <w:rPr/>
            </w:pPr>
            <w:r>
              <w:rPr/>
              <w:t>МУНИЦИПАЛЬНЫЙ РАЙОН</w:t>
            </w:r>
          </w:p>
          <w:p>
            <w:pPr>
              <w:pStyle w:val="2"/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НОВОВИЛГОВСКОГО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СЕЛЬСКОГО ПОСЕЛЕНИЯ</w:t>
            </w:r>
          </w:p>
          <w:p>
            <w:pPr>
              <w:pStyle w:val="Normal"/>
              <w:jc w:val="center"/>
              <w:rPr/>
            </w:pPr>
            <w:r>
              <w:rPr/>
              <w:t>185506, Прионежский район,</w:t>
            </w:r>
          </w:p>
          <w:p>
            <w:pPr>
              <w:pStyle w:val="Normal"/>
              <w:jc w:val="center"/>
              <w:rPr/>
            </w:pPr>
            <w:r>
              <w:rPr/>
              <w:t>пос.Новая Вилга, ул.Центральная, 5</w:t>
            </w:r>
          </w:p>
          <w:p>
            <w:pPr>
              <w:pStyle w:val="Normal"/>
              <w:jc w:val="center"/>
              <w:rPr/>
            </w:pPr>
            <w:r>
              <w:rPr/>
              <w:t>Тел. (8142) 786733,  факс (8142) 786830</w:t>
            </w:r>
          </w:p>
          <w:p>
            <w:pPr>
              <w:pStyle w:val="Normal"/>
              <w:spacing w:before="0" w:after="120"/>
              <w:jc w:val="center"/>
              <w:rPr/>
            </w:pP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 xml:space="preserve">: </w:t>
            </w:r>
            <w:hyperlink r:id="rId4">
              <w:r>
                <w:rPr>
                  <w:rStyle w:val="Style12"/>
                  <w:lang w:val="en-US"/>
                </w:rPr>
                <w:t>admin</w:t>
              </w:r>
            </w:hyperlink>
            <w:hyperlink r:id="rId5">
              <w:r>
                <w:rPr>
                  <w:rStyle w:val="Style12"/>
                </w:rPr>
                <w:t>.</w:t>
              </w:r>
            </w:hyperlink>
            <w:hyperlink r:id="rId6">
              <w:r>
                <w:rPr>
                  <w:rStyle w:val="Style12"/>
                  <w:lang w:val="en-US"/>
                </w:rPr>
                <w:t>vilga</w:t>
              </w:r>
            </w:hyperlink>
            <w:hyperlink r:id="rId7">
              <w:r>
                <w:rPr>
                  <w:rStyle w:val="Style12"/>
                </w:rPr>
                <w:t>@</w:t>
              </w:r>
            </w:hyperlink>
            <w:hyperlink r:id="rId8">
              <w:r>
                <w:rPr>
                  <w:rStyle w:val="Style12"/>
                  <w:lang w:val="en-US"/>
                </w:rPr>
                <w:t>onego</w:t>
              </w:r>
            </w:hyperlink>
            <w:hyperlink r:id="rId9">
              <w:r>
                <w:rPr>
                  <w:rStyle w:val="Style12"/>
                </w:rPr>
                <w:t>.</w:t>
              </w:r>
            </w:hyperlink>
            <w:hyperlink r:id="rId10">
              <w:r>
                <w:rPr>
                  <w:rStyle w:val="Style12"/>
                  <w:lang w:val="en-US"/>
                </w:rPr>
                <w:t>ru</w:t>
              </w:r>
            </w:hyperlink>
          </w:p>
          <w:p>
            <w:pPr>
              <w:pStyle w:val="Normal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4316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Прионежского муниципального района </w:t>
            </w:r>
          </w:p>
          <w:p>
            <w:pPr>
              <w:pStyle w:val="Normal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В.А.Сухареву</w:t>
            </w:r>
          </w:p>
        </w:tc>
      </w:tr>
      <w:tr>
        <w:trPr>
          <w:trHeight w:val="258" w:hRule="atLeast"/>
        </w:trPr>
        <w:tc>
          <w:tcPr>
            <w:tcW w:w="900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08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594</w:t>
            </w:r>
          </w:p>
        </w:tc>
        <w:tc>
          <w:tcPr>
            <w:tcW w:w="540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23</w:t>
            </w:r>
          </w:p>
        </w:tc>
        <w:tc>
          <w:tcPr>
            <w:tcW w:w="225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5" w:type="dxa"/>
            <w:gridSpan w:val="2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2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2017г.</w:t>
            </w:r>
          </w:p>
        </w:tc>
        <w:tc>
          <w:tcPr>
            <w:tcW w:w="431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8" w:hRule="atLeast"/>
        </w:trPr>
        <w:tc>
          <w:tcPr>
            <w:tcW w:w="900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На №</w:t>
            </w:r>
          </w:p>
        </w:tc>
        <w:tc>
          <w:tcPr>
            <w:tcW w:w="108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0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2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1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2017г.</w:t>
            </w:r>
          </w:p>
        </w:tc>
        <w:tc>
          <w:tcPr>
            <w:tcW w:w="431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ab/>
      </w:r>
    </w:p>
    <w:p>
      <w:pPr>
        <w:pStyle w:val="Normal"/>
        <w:widowControl/>
        <w:overflowPunct w:val="false"/>
        <w:bidi w:val="0"/>
        <w:spacing w:lineRule="auto" w:line="276"/>
        <w:ind w:left="0" w:right="-113" w:hanging="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дминистрация Нововилговского сельского поселения направляет информацию о «Приеме граждан» депутатами, специалистами, главой Администрации Нововилговского сельского поселения с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27.11.2017</w:t>
      </w:r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30.11.2017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 xml:space="preserve">. Время приема с 10.00 до 16.00,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01.12.2017</w:t>
      </w:r>
      <w:r>
        <w:rPr>
          <w:rFonts w:ascii="Times New Roman" w:hAnsi="Times New Roman"/>
          <w:sz w:val="28"/>
          <w:szCs w:val="28"/>
          <w:lang w:val="ru-RU"/>
        </w:rPr>
        <w:t xml:space="preserve"> с 10.00 до 12.00  по предварительной записи по телефону 8(8142)78-67-33. (обед с 13.00 до 14.00) Прием </w:t>
      </w:r>
      <w:r>
        <w:rPr>
          <w:rFonts w:ascii="Times New Roman" w:hAnsi="Times New Roman"/>
          <w:sz w:val="28"/>
          <w:szCs w:val="28"/>
          <w:lang w:val="ru-RU"/>
        </w:rPr>
        <w:t>осуществляется Главой Нововилговского сельского поселения Кручининой Людмилой Александровной и ведущим специалистом администрации Ледовских Софьей Владимировной в здании администрации Нововилговского 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по адресу п.Новая Вилга ул.Центральная д.5.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Нововилговского сельского поселения</w:t>
        <w:tab/>
        <w:tab/>
        <w:tab/>
        <w:t xml:space="preserve">     Л.А.Кручинина 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797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b/>
      <w:bCs/>
      <w:sz w:val="28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mailto:admin.vilga@onego.ru" TargetMode="External"/><Relationship Id="rId5" Type="http://schemas.openxmlformats.org/officeDocument/2006/relationships/hyperlink" Target="mailto:admin.vilga@onego.ru" TargetMode="External"/><Relationship Id="rId6" Type="http://schemas.openxmlformats.org/officeDocument/2006/relationships/hyperlink" Target="mailto:admin.vilga@onego.ru" TargetMode="External"/><Relationship Id="rId7" Type="http://schemas.openxmlformats.org/officeDocument/2006/relationships/hyperlink" Target="mailto:admin.vilga@onego.ru" TargetMode="External"/><Relationship Id="rId8" Type="http://schemas.openxmlformats.org/officeDocument/2006/relationships/hyperlink" Target="mailto:admin.vilga@onego.ru" TargetMode="External"/><Relationship Id="rId9" Type="http://schemas.openxmlformats.org/officeDocument/2006/relationships/hyperlink" Target="mailto:admin.vilga@onego.ru" TargetMode="External"/><Relationship Id="rId10" Type="http://schemas.openxmlformats.org/officeDocument/2006/relationships/hyperlink" Target="mailto:admin.vilga@onego.ru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LibreOffice/5.1.4.2$Windows_x86 LibreOffice_project/f99d75f39f1c57ebdd7ffc5f42867c12031db97a</Application>
  <Pages>1</Pages>
  <Words>115</Words>
  <Characters>891</Characters>
  <CharactersWithSpaces>998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2017-07-18T16:12:58Z</dcterms:created>
  <dc:creator/>
  <dc:description/>
  <dc:language>ru-RU</dc:language>
  <cp:lastModifiedBy/>
  <cp:lastPrinted>2017-11-23T13:37:04Z</cp:lastPrinted>
  <dcterms:modified xsi:type="dcterms:W3CDTF">2017-11-23T13:37:10Z</dcterms:modified>
  <cp:revision>10</cp:revision>
  <dc:subject/>
  <dc:title/>
</cp:coreProperties>
</file>