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EF506" w14:textId="77777777" w:rsidR="003D6520" w:rsidRDefault="00934705">
      <w:pPr>
        <w:pStyle w:val="Iauiue"/>
        <w:tabs>
          <w:tab w:val="left" w:pos="1080"/>
        </w:tabs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БЮЛЛЕТЕНЬ ГОЛОСОВАНИЯ</w:t>
      </w:r>
    </w:p>
    <w:p w14:paraId="5E3A9F4D" w14:textId="77777777" w:rsidR="003D6520" w:rsidRDefault="00934705">
      <w:pPr>
        <w:pStyle w:val="Standard"/>
        <w:autoSpaceDE w:val="0"/>
        <w:ind w:left="284"/>
        <w:jc w:val="center"/>
        <w:rPr>
          <w:sz w:val="25"/>
          <w:szCs w:val="25"/>
        </w:rPr>
      </w:pPr>
      <w:r>
        <w:rPr>
          <w:sz w:val="25"/>
          <w:szCs w:val="25"/>
        </w:rPr>
        <w:t>внеочередного общего собрания граждан</w:t>
      </w:r>
    </w:p>
    <w:p w14:paraId="09FE28B0" w14:textId="5E4D5904" w:rsidR="003D6520" w:rsidRDefault="00934705">
      <w:pPr>
        <w:pStyle w:val="Iauiue"/>
        <w:tabs>
          <w:tab w:val="left" w:pos="1080"/>
        </w:tabs>
        <w:jc w:val="center"/>
        <w:rPr>
          <w:iCs/>
          <w:sz w:val="25"/>
          <w:szCs w:val="25"/>
        </w:rPr>
      </w:pPr>
      <w:r>
        <w:rPr>
          <w:iCs/>
          <w:sz w:val="25"/>
          <w:szCs w:val="25"/>
        </w:rPr>
        <w:t xml:space="preserve">о реализации проекта «Обустройство контейнерных площадок в п. </w:t>
      </w:r>
      <w:r w:rsidR="00BD545D">
        <w:rPr>
          <w:iCs/>
          <w:sz w:val="25"/>
          <w:szCs w:val="25"/>
        </w:rPr>
        <w:t xml:space="preserve">Новая </w:t>
      </w:r>
      <w:proofErr w:type="spellStart"/>
      <w:r w:rsidR="00BD545D">
        <w:rPr>
          <w:iCs/>
          <w:sz w:val="25"/>
          <w:szCs w:val="25"/>
        </w:rPr>
        <w:t>Вилга</w:t>
      </w:r>
      <w:proofErr w:type="spellEnd"/>
      <w:r>
        <w:rPr>
          <w:iCs/>
          <w:sz w:val="25"/>
          <w:szCs w:val="25"/>
        </w:rPr>
        <w:t>»</w:t>
      </w:r>
    </w:p>
    <w:p w14:paraId="766BA800" w14:textId="77777777" w:rsidR="003D6520" w:rsidRDefault="00934705">
      <w:pPr>
        <w:pStyle w:val="Iauiue"/>
        <w:tabs>
          <w:tab w:val="left" w:pos="1080"/>
        </w:tabs>
        <w:jc w:val="center"/>
      </w:pPr>
      <w:r>
        <w:rPr>
          <w:iCs/>
          <w:sz w:val="25"/>
          <w:szCs w:val="25"/>
        </w:rPr>
        <w:t xml:space="preserve">в </w:t>
      </w:r>
      <w:r>
        <w:rPr>
          <w:bCs/>
          <w:color w:val="000000"/>
          <w:sz w:val="25"/>
          <w:szCs w:val="25"/>
        </w:rPr>
        <w:t>заочной форме</w:t>
      </w:r>
      <w:r>
        <w:rPr>
          <w:iCs/>
          <w:sz w:val="25"/>
          <w:szCs w:val="25"/>
        </w:rPr>
        <w:t xml:space="preserve"> голосования</w:t>
      </w:r>
    </w:p>
    <w:p w14:paraId="1B18ED75" w14:textId="77777777" w:rsidR="003D6520" w:rsidRDefault="00934705">
      <w:pPr>
        <w:pStyle w:val="Iauiue"/>
        <w:tabs>
          <w:tab w:val="left" w:pos="1080"/>
        </w:tabs>
      </w:pPr>
      <w:r>
        <w:rPr>
          <w:iCs/>
          <w:sz w:val="25"/>
          <w:szCs w:val="25"/>
        </w:rPr>
        <w:t>Инициатор общего собрания:</w:t>
      </w:r>
      <w:r>
        <w:rPr>
          <w:b/>
          <w:bCs/>
          <w:iCs/>
          <w:sz w:val="25"/>
          <w:szCs w:val="25"/>
        </w:rPr>
        <w:t xml:space="preserve"> Администрация Прионежского муниципального района</w:t>
      </w:r>
    </w:p>
    <w:p w14:paraId="265A52E2" w14:textId="1B1958DD" w:rsidR="003D6520" w:rsidRDefault="00934705">
      <w:pPr>
        <w:pStyle w:val="Iauiue"/>
        <w:tabs>
          <w:tab w:val="left" w:pos="1080"/>
        </w:tabs>
      </w:pPr>
      <w:r>
        <w:rPr>
          <w:iCs/>
          <w:sz w:val="25"/>
          <w:szCs w:val="25"/>
        </w:rPr>
        <w:t xml:space="preserve">Дата начала приема бюллетеней: </w:t>
      </w:r>
      <w:r>
        <w:rPr>
          <w:b/>
          <w:bCs/>
          <w:iCs/>
          <w:sz w:val="25"/>
          <w:szCs w:val="25"/>
        </w:rPr>
        <w:t>09:00 ч. 2</w:t>
      </w:r>
      <w:r w:rsidR="006B6718">
        <w:rPr>
          <w:b/>
          <w:bCs/>
          <w:iCs/>
          <w:sz w:val="25"/>
          <w:szCs w:val="25"/>
        </w:rPr>
        <w:t>8</w:t>
      </w:r>
      <w:r>
        <w:rPr>
          <w:b/>
          <w:bCs/>
          <w:iCs/>
          <w:sz w:val="25"/>
          <w:szCs w:val="25"/>
        </w:rPr>
        <w:t>.10.2020 года</w:t>
      </w:r>
    </w:p>
    <w:p w14:paraId="722A7679" w14:textId="6FDDAB0A" w:rsidR="003D6520" w:rsidRDefault="00934705">
      <w:pPr>
        <w:pStyle w:val="Iauiue"/>
        <w:tabs>
          <w:tab w:val="left" w:pos="1080"/>
        </w:tabs>
      </w:pPr>
      <w:r>
        <w:rPr>
          <w:iCs/>
          <w:sz w:val="25"/>
          <w:szCs w:val="25"/>
        </w:rPr>
        <w:t xml:space="preserve">Дата окончания приема бюллетеней: </w:t>
      </w:r>
      <w:r>
        <w:rPr>
          <w:b/>
          <w:bCs/>
          <w:iCs/>
          <w:sz w:val="25"/>
          <w:szCs w:val="25"/>
        </w:rPr>
        <w:t>17.00 ч. 0</w:t>
      </w:r>
      <w:r w:rsidR="006B6718">
        <w:rPr>
          <w:b/>
          <w:bCs/>
          <w:iCs/>
          <w:sz w:val="25"/>
          <w:szCs w:val="25"/>
        </w:rPr>
        <w:t>3</w:t>
      </w:r>
      <w:r>
        <w:rPr>
          <w:b/>
          <w:bCs/>
          <w:iCs/>
          <w:sz w:val="25"/>
          <w:szCs w:val="25"/>
        </w:rPr>
        <w:t>.11.2020г.</w:t>
      </w:r>
    </w:p>
    <w:p w14:paraId="62100002" w14:textId="1C87A3B7" w:rsidR="003D6520" w:rsidRDefault="00934705">
      <w:pPr>
        <w:pStyle w:val="Iauiue"/>
        <w:tabs>
          <w:tab w:val="left" w:pos="1080"/>
        </w:tabs>
      </w:pPr>
      <w:r>
        <w:rPr>
          <w:iCs/>
          <w:sz w:val="25"/>
          <w:szCs w:val="25"/>
        </w:rPr>
        <w:t>Место сдачи бюллетеня:</w:t>
      </w:r>
      <w:r>
        <w:rPr>
          <w:iCs/>
          <w:color w:val="000000"/>
          <w:sz w:val="25"/>
          <w:szCs w:val="25"/>
        </w:rPr>
        <w:t xml:space="preserve"> </w:t>
      </w:r>
      <w:r>
        <w:rPr>
          <w:b/>
          <w:bCs/>
          <w:iCs/>
          <w:color w:val="000000"/>
          <w:sz w:val="25"/>
          <w:szCs w:val="25"/>
        </w:rPr>
        <w:t xml:space="preserve">п. </w:t>
      </w:r>
      <w:r w:rsidR="00BD545D">
        <w:rPr>
          <w:b/>
          <w:bCs/>
          <w:iCs/>
          <w:color w:val="000000"/>
          <w:sz w:val="25"/>
          <w:szCs w:val="25"/>
        </w:rPr>
        <w:t xml:space="preserve">Новая </w:t>
      </w:r>
      <w:proofErr w:type="spellStart"/>
      <w:r w:rsidR="00BD545D">
        <w:rPr>
          <w:b/>
          <w:bCs/>
          <w:iCs/>
          <w:color w:val="000000"/>
          <w:sz w:val="25"/>
          <w:szCs w:val="25"/>
        </w:rPr>
        <w:t>Вилга</w:t>
      </w:r>
      <w:proofErr w:type="spellEnd"/>
      <w:r>
        <w:rPr>
          <w:b/>
          <w:bCs/>
          <w:iCs/>
          <w:color w:val="000000"/>
          <w:sz w:val="25"/>
          <w:szCs w:val="25"/>
        </w:rPr>
        <w:t xml:space="preserve">, ул. </w:t>
      </w:r>
      <w:r w:rsidR="00BD545D">
        <w:rPr>
          <w:b/>
          <w:bCs/>
          <w:iCs/>
          <w:color w:val="000000"/>
          <w:sz w:val="25"/>
          <w:szCs w:val="25"/>
        </w:rPr>
        <w:t>Центральная</w:t>
      </w:r>
      <w:r>
        <w:rPr>
          <w:b/>
          <w:bCs/>
          <w:iCs/>
          <w:color w:val="000000"/>
          <w:sz w:val="25"/>
          <w:szCs w:val="25"/>
        </w:rPr>
        <w:t>, д.</w:t>
      </w:r>
      <w:r w:rsidR="00BD545D">
        <w:rPr>
          <w:b/>
          <w:bCs/>
          <w:iCs/>
          <w:color w:val="000000"/>
          <w:sz w:val="25"/>
          <w:szCs w:val="25"/>
        </w:rPr>
        <w:t>5</w:t>
      </w:r>
    </w:p>
    <w:p w14:paraId="1ADD36E7" w14:textId="77777777" w:rsidR="003D6520" w:rsidRDefault="00934705">
      <w:pPr>
        <w:pStyle w:val="Iauiue"/>
        <w:tabs>
          <w:tab w:val="left" w:pos="1080"/>
        </w:tabs>
        <w:rPr>
          <w:b/>
          <w:bCs/>
          <w:iCs/>
          <w:sz w:val="25"/>
          <w:szCs w:val="25"/>
        </w:rPr>
      </w:pPr>
      <w:r>
        <w:rPr>
          <w:b/>
          <w:bCs/>
          <w:iCs/>
          <w:sz w:val="25"/>
          <w:szCs w:val="25"/>
        </w:rPr>
        <w:t>Сведения о гражданине, участвующем в голосовании:</w:t>
      </w:r>
    </w:p>
    <w:p w14:paraId="338FFE28" w14:textId="77777777" w:rsidR="003D6520" w:rsidRDefault="003D6520">
      <w:pPr>
        <w:pStyle w:val="Iauiue"/>
        <w:tabs>
          <w:tab w:val="left" w:pos="1080"/>
        </w:tabs>
        <w:rPr>
          <w:iCs/>
          <w:sz w:val="26"/>
          <w:szCs w:val="26"/>
        </w:rPr>
      </w:pPr>
    </w:p>
    <w:p w14:paraId="36160DE3" w14:textId="77777777" w:rsidR="003D6520" w:rsidRDefault="00934705">
      <w:pPr>
        <w:pStyle w:val="Iauiue"/>
        <w:tabs>
          <w:tab w:val="left" w:pos="1080"/>
        </w:tabs>
        <w:rPr>
          <w:iCs/>
          <w:sz w:val="26"/>
          <w:szCs w:val="26"/>
        </w:rPr>
      </w:pPr>
      <w:r>
        <w:rPr>
          <w:iCs/>
          <w:sz w:val="26"/>
          <w:szCs w:val="26"/>
        </w:rPr>
        <w:t>__________________________________________________________________________</w:t>
      </w:r>
    </w:p>
    <w:p w14:paraId="071F90A4" w14:textId="77777777" w:rsidR="003D6520" w:rsidRDefault="00934705">
      <w:pPr>
        <w:pStyle w:val="Iauiue"/>
        <w:tabs>
          <w:tab w:val="left" w:pos="1080"/>
        </w:tabs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(фамилия, </w:t>
      </w:r>
      <w:proofErr w:type="spellStart"/>
      <w:r>
        <w:rPr>
          <w:iCs/>
          <w:sz w:val="26"/>
          <w:szCs w:val="26"/>
        </w:rPr>
        <w:t>и.о</w:t>
      </w:r>
      <w:proofErr w:type="spellEnd"/>
      <w:r>
        <w:rPr>
          <w:iCs/>
          <w:sz w:val="26"/>
          <w:szCs w:val="26"/>
        </w:rPr>
        <w:t>. гражданина)</w:t>
      </w:r>
    </w:p>
    <w:p w14:paraId="60FC8884" w14:textId="77777777" w:rsidR="003D6520" w:rsidRDefault="00934705">
      <w:pPr>
        <w:pStyle w:val="Standard"/>
        <w:tabs>
          <w:tab w:val="left" w:pos="1080"/>
        </w:tabs>
        <w:overflowPunct w:val="0"/>
        <w:autoSpaceDE w:val="0"/>
        <w:ind w:left="-142" w:firstLine="567"/>
        <w:jc w:val="both"/>
      </w:pPr>
      <w:r>
        <w:rPr>
          <w:color w:val="000000"/>
          <w:sz w:val="25"/>
          <w:szCs w:val="25"/>
        </w:rPr>
        <w:t>Принятие решения гражданина осуществляется по каждому вопросу повестки дня, путём        проставления в бланке листа решения собственника любого знака напротив формулировки «за», «против» или «воздержался»</w:t>
      </w:r>
    </w:p>
    <w:p w14:paraId="09975359" w14:textId="77777777" w:rsidR="00CD765A" w:rsidRDefault="00934705" w:rsidP="00CD765A">
      <w:pPr>
        <w:pStyle w:val="Iauiue"/>
        <w:tabs>
          <w:tab w:val="left" w:pos="108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Повестка дня общего собрания граждан:</w:t>
      </w:r>
    </w:p>
    <w:p w14:paraId="5FC23E13" w14:textId="1906FF30" w:rsidR="003D6520" w:rsidRPr="00CD765A" w:rsidRDefault="00934705" w:rsidP="00CD765A">
      <w:pPr>
        <w:pStyle w:val="Iauiue"/>
        <w:numPr>
          <w:ilvl w:val="0"/>
          <w:numId w:val="12"/>
        </w:numPr>
        <w:tabs>
          <w:tab w:val="left" w:pos="1080"/>
        </w:tabs>
        <w:rPr>
          <w:b/>
          <w:bCs/>
          <w:sz w:val="26"/>
          <w:szCs w:val="26"/>
        </w:rPr>
      </w:pPr>
      <w:r w:rsidRPr="00CD765A">
        <w:rPr>
          <w:color w:val="000000"/>
          <w:sz w:val="26"/>
          <w:szCs w:val="26"/>
          <w:u w:val="single"/>
        </w:rPr>
        <w:t>Выбор</w:t>
      </w:r>
      <w:r>
        <w:rPr>
          <w:color w:val="000000"/>
          <w:sz w:val="26"/>
          <w:szCs w:val="26"/>
          <w:u w:val="single"/>
        </w:rPr>
        <w:t xml:space="preserve"> секретаря и председателя заочного собрания граждан</w:t>
      </w:r>
    </w:p>
    <w:p w14:paraId="39D4578A" w14:textId="77777777" w:rsidR="003D6520" w:rsidRDefault="00934705">
      <w:pPr>
        <w:pStyle w:val="Iauiue"/>
        <w:tabs>
          <w:tab w:val="left" w:pos="0"/>
        </w:tabs>
        <w:ind w:left="284" w:hanging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Предложено: избрать секретарем собрания специалиста по информационным ресурсам</w:t>
      </w:r>
    </w:p>
    <w:p w14:paraId="222F0D8B" w14:textId="77777777" w:rsidR="003D6520" w:rsidRDefault="00934705">
      <w:pPr>
        <w:pStyle w:val="Iauiue"/>
        <w:tabs>
          <w:tab w:val="left" w:pos="0"/>
        </w:tabs>
        <w:ind w:left="284" w:hanging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Администрации Прионежского муниципального района – Евтифееву Диану Александровну,</w:t>
      </w:r>
    </w:p>
    <w:p w14:paraId="0227611F" w14:textId="77777777" w:rsidR="003D6520" w:rsidRDefault="00934705">
      <w:pPr>
        <w:pStyle w:val="Iauiue"/>
        <w:tabs>
          <w:tab w:val="left" w:pos="0"/>
        </w:tabs>
        <w:ind w:left="284" w:hanging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избрать председателем собрания начальника отдела жилищно-коммунального хозяйства</w:t>
      </w:r>
    </w:p>
    <w:p w14:paraId="3BC58AA6" w14:textId="77777777" w:rsidR="003D6520" w:rsidRDefault="00934705">
      <w:pPr>
        <w:pStyle w:val="Iauiue"/>
        <w:tabs>
          <w:tab w:val="left" w:pos="0"/>
        </w:tabs>
        <w:ind w:left="284" w:hanging="360"/>
        <w:jc w:val="both"/>
      </w:pPr>
      <w:r>
        <w:rPr>
          <w:color w:val="000000"/>
          <w:sz w:val="26"/>
          <w:szCs w:val="26"/>
        </w:rPr>
        <w:t>Администрации Прионежского муниципального района Зенину Татьяну Леонидовну.</w:t>
      </w:r>
    </w:p>
    <w:tbl>
      <w:tblPr>
        <w:tblW w:w="6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480"/>
        <w:gridCol w:w="1740"/>
        <w:gridCol w:w="510"/>
        <w:gridCol w:w="2295"/>
        <w:gridCol w:w="493"/>
      </w:tblGrid>
      <w:tr w:rsidR="003D6520" w14:paraId="4B6D0C91" w14:textId="77777777">
        <w:trPr>
          <w:trHeight w:val="240"/>
        </w:trPr>
        <w:tc>
          <w:tcPr>
            <w:tcW w:w="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4D87A" w14:textId="77777777" w:rsidR="003D6520" w:rsidRDefault="00934705">
            <w:pPr>
              <w:pStyle w:val="TableContents"/>
              <w:jc w:val="right"/>
            </w:pPr>
            <w:r>
              <w:rPr>
                <w:sz w:val="26"/>
                <w:szCs w:val="26"/>
              </w:rPr>
              <w:t xml:space="preserve">ЗА 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18674" w14:textId="77777777" w:rsidR="003D6520" w:rsidRDefault="003D6520">
            <w:pPr>
              <w:pStyle w:val="TableContents"/>
              <w:snapToGrid w:val="0"/>
              <w:rPr>
                <w:sz w:val="26"/>
                <w:szCs w:val="26"/>
              </w:rPr>
            </w:pPr>
          </w:p>
        </w:tc>
        <w:tc>
          <w:tcPr>
            <w:tcW w:w="174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FEA94" w14:textId="77777777" w:rsidR="003D6520" w:rsidRDefault="00934705">
            <w:pPr>
              <w:pStyle w:val="TableContents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ПРОТИВ  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712D3" w14:textId="77777777" w:rsidR="003D6520" w:rsidRDefault="003D6520">
            <w:pPr>
              <w:pStyle w:val="TableContents"/>
              <w:snapToGrid w:val="0"/>
              <w:rPr>
                <w:sz w:val="26"/>
                <w:szCs w:val="26"/>
              </w:rPr>
            </w:pPr>
          </w:p>
        </w:tc>
        <w:tc>
          <w:tcPr>
            <w:tcW w:w="229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19E113" w14:textId="77777777" w:rsidR="003D6520" w:rsidRDefault="00934705">
            <w:pPr>
              <w:pStyle w:val="TableContents"/>
              <w:jc w:val="right"/>
            </w:pPr>
            <w:r>
              <w:rPr>
                <w:sz w:val="26"/>
                <w:szCs w:val="26"/>
              </w:rPr>
              <w:t>ВОЗДЕРЖАЛСЯ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C6720" w14:textId="77777777" w:rsidR="003D6520" w:rsidRDefault="003D6520">
            <w:pPr>
              <w:pStyle w:val="TableContents"/>
              <w:snapToGrid w:val="0"/>
              <w:rPr>
                <w:sz w:val="26"/>
                <w:szCs w:val="26"/>
              </w:rPr>
            </w:pPr>
          </w:p>
        </w:tc>
      </w:tr>
    </w:tbl>
    <w:p w14:paraId="3187FDA1" w14:textId="77777777" w:rsidR="003D6520" w:rsidRDefault="003D6520">
      <w:pPr>
        <w:pStyle w:val="Iauiue"/>
        <w:tabs>
          <w:tab w:val="left" w:pos="1440"/>
        </w:tabs>
        <w:ind w:left="720"/>
        <w:jc w:val="both"/>
        <w:rPr>
          <w:color w:val="000000"/>
          <w:sz w:val="26"/>
          <w:szCs w:val="26"/>
          <w:u w:val="single"/>
        </w:rPr>
      </w:pPr>
    </w:p>
    <w:p w14:paraId="4919D2FE" w14:textId="375A3F9E" w:rsidR="003D6520" w:rsidRPr="00CD765A" w:rsidRDefault="00934705" w:rsidP="00CD765A">
      <w:pPr>
        <w:pStyle w:val="Iauiue"/>
        <w:numPr>
          <w:ilvl w:val="0"/>
          <w:numId w:val="12"/>
        </w:numPr>
        <w:tabs>
          <w:tab w:val="left" w:pos="1440"/>
        </w:tabs>
        <w:jc w:val="both"/>
      </w:pPr>
      <w:r w:rsidRPr="00CD765A">
        <w:rPr>
          <w:color w:val="000000"/>
          <w:sz w:val="26"/>
          <w:szCs w:val="26"/>
          <w:u w:val="single"/>
        </w:rPr>
        <w:t xml:space="preserve">Реализация на территории </w:t>
      </w:r>
      <w:proofErr w:type="spellStart"/>
      <w:r w:rsidR="00BD545D">
        <w:rPr>
          <w:color w:val="000000"/>
          <w:sz w:val="26"/>
          <w:szCs w:val="26"/>
          <w:u w:val="single"/>
        </w:rPr>
        <w:t>Нововилговского</w:t>
      </w:r>
      <w:proofErr w:type="spellEnd"/>
      <w:r w:rsidRPr="00CD765A">
        <w:rPr>
          <w:color w:val="000000"/>
          <w:sz w:val="26"/>
          <w:szCs w:val="26"/>
          <w:u w:val="single"/>
        </w:rPr>
        <w:t xml:space="preserve"> сельского поселения проекта «Обустройство контейнерных площадок в </w:t>
      </w:r>
      <w:proofErr w:type="spellStart"/>
      <w:r w:rsidRPr="00CD765A">
        <w:rPr>
          <w:color w:val="000000"/>
          <w:sz w:val="26"/>
          <w:szCs w:val="26"/>
          <w:u w:val="single"/>
        </w:rPr>
        <w:t>п.</w:t>
      </w:r>
      <w:r w:rsidR="00BD545D">
        <w:rPr>
          <w:color w:val="000000"/>
          <w:sz w:val="26"/>
          <w:szCs w:val="26"/>
          <w:u w:val="single"/>
        </w:rPr>
        <w:t>Новая</w:t>
      </w:r>
      <w:proofErr w:type="spellEnd"/>
      <w:r w:rsidR="00BD545D">
        <w:rPr>
          <w:color w:val="000000"/>
          <w:sz w:val="26"/>
          <w:szCs w:val="26"/>
          <w:u w:val="single"/>
        </w:rPr>
        <w:t xml:space="preserve"> </w:t>
      </w:r>
      <w:proofErr w:type="spellStart"/>
      <w:r w:rsidR="00BD545D">
        <w:rPr>
          <w:color w:val="000000"/>
          <w:sz w:val="26"/>
          <w:szCs w:val="26"/>
          <w:u w:val="single"/>
        </w:rPr>
        <w:t>Вилга</w:t>
      </w:r>
      <w:proofErr w:type="spellEnd"/>
      <w:r w:rsidRPr="00CD765A">
        <w:rPr>
          <w:color w:val="000000"/>
          <w:sz w:val="26"/>
          <w:szCs w:val="26"/>
          <w:u w:val="single"/>
        </w:rPr>
        <w:t>»</w:t>
      </w:r>
    </w:p>
    <w:p w14:paraId="7EC03B61" w14:textId="311DB0F0" w:rsidR="003D6520" w:rsidRDefault="00934705">
      <w:pPr>
        <w:pStyle w:val="Iauiue"/>
        <w:tabs>
          <w:tab w:val="left" w:pos="1440"/>
        </w:tabs>
        <w:ind w:left="284" w:hanging="502"/>
        <w:jc w:val="both"/>
      </w:pPr>
      <w:r>
        <w:rPr>
          <w:color w:val="000000"/>
          <w:sz w:val="26"/>
          <w:szCs w:val="26"/>
        </w:rPr>
        <w:t xml:space="preserve">  Предложено: принять решение о реализации проекта «Обустройство контейнерных площадок в            п. </w:t>
      </w:r>
      <w:r w:rsidR="00BD545D">
        <w:rPr>
          <w:color w:val="000000"/>
          <w:sz w:val="26"/>
          <w:szCs w:val="26"/>
        </w:rPr>
        <w:t xml:space="preserve">Новая </w:t>
      </w:r>
      <w:proofErr w:type="spellStart"/>
      <w:r w:rsidR="00BD545D">
        <w:rPr>
          <w:color w:val="000000"/>
          <w:sz w:val="26"/>
          <w:szCs w:val="26"/>
        </w:rPr>
        <w:t>Вилга</w:t>
      </w:r>
      <w:proofErr w:type="spellEnd"/>
      <w:r>
        <w:rPr>
          <w:color w:val="000000"/>
          <w:sz w:val="26"/>
          <w:szCs w:val="26"/>
        </w:rPr>
        <w:t>»</w:t>
      </w:r>
    </w:p>
    <w:tbl>
      <w:tblPr>
        <w:tblW w:w="6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480"/>
        <w:gridCol w:w="1740"/>
        <w:gridCol w:w="510"/>
        <w:gridCol w:w="2295"/>
        <w:gridCol w:w="493"/>
      </w:tblGrid>
      <w:tr w:rsidR="003D6520" w14:paraId="0338CFA4" w14:textId="77777777">
        <w:trPr>
          <w:trHeight w:val="240"/>
        </w:trPr>
        <w:tc>
          <w:tcPr>
            <w:tcW w:w="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2E1AA" w14:textId="77777777" w:rsidR="003D6520" w:rsidRDefault="00934705">
            <w:pPr>
              <w:pStyle w:val="TableContents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8001C" w14:textId="77777777" w:rsidR="003D6520" w:rsidRDefault="003D6520">
            <w:pPr>
              <w:pStyle w:val="TableContents"/>
              <w:snapToGrid w:val="0"/>
              <w:rPr>
                <w:sz w:val="26"/>
                <w:szCs w:val="26"/>
              </w:rPr>
            </w:pPr>
          </w:p>
        </w:tc>
        <w:tc>
          <w:tcPr>
            <w:tcW w:w="174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92BB6" w14:textId="77777777" w:rsidR="003D6520" w:rsidRDefault="00934705">
            <w:pPr>
              <w:pStyle w:val="TableContents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ПРОТИВ  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E8A35" w14:textId="77777777" w:rsidR="003D6520" w:rsidRDefault="003D6520">
            <w:pPr>
              <w:pStyle w:val="TableContents"/>
              <w:snapToGrid w:val="0"/>
              <w:rPr>
                <w:sz w:val="26"/>
                <w:szCs w:val="26"/>
              </w:rPr>
            </w:pPr>
          </w:p>
        </w:tc>
        <w:tc>
          <w:tcPr>
            <w:tcW w:w="229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8E9B9" w14:textId="77777777" w:rsidR="003D6520" w:rsidRDefault="00934705">
            <w:pPr>
              <w:pStyle w:val="TableContents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ВОЗДЕРЖАЛСЯ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B2935" w14:textId="77777777" w:rsidR="003D6520" w:rsidRDefault="003D6520">
            <w:pPr>
              <w:pStyle w:val="TableContents"/>
              <w:snapToGrid w:val="0"/>
              <w:rPr>
                <w:sz w:val="26"/>
                <w:szCs w:val="26"/>
              </w:rPr>
            </w:pPr>
          </w:p>
        </w:tc>
      </w:tr>
    </w:tbl>
    <w:p w14:paraId="358283F2" w14:textId="77777777" w:rsidR="003D6520" w:rsidRDefault="00934705" w:rsidP="00CD765A">
      <w:pPr>
        <w:pStyle w:val="a8"/>
        <w:widowControl/>
        <w:numPr>
          <w:ilvl w:val="0"/>
          <w:numId w:val="12"/>
        </w:numPr>
        <w:overflowPunct w:val="0"/>
        <w:autoSpaceDE w:val="0"/>
        <w:ind w:right="120"/>
        <w:jc w:val="both"/>
      </w:pPr>
      <w:r w:rsidRPr="00934705">
        <w:rPr>
          <w:color w:val="000000"/>
          <w:sz w:val="26"/>
          <w:szCs w:val="26"/>
          <w:u w:val="single"/>
        </w:rPr>
        <w:t xml:space="preserve">Определение предполагаемой стоимости проекта </w:t>
      </w:r>
    </w:p>
    <w:p w14:paraId="6B0CABB0" w14:textId="70E4CCAC" w:rsidR="003D6520" w:rsidRDefault="00934705">
      <w:pPr>
        <w:pStyle w:val="Standard"/>
        <w:tabs>
          <w:tab w:val="left" w:pos="1080"/>
        </w:tabs>
        <w:jc w:val="both"/>
      </w:pPr>
      <w:r>
        <w:rPr>
          <w:color w:val="000000"/>
          <w:sz w:val="26"/>
          <w:szCs w:val="26"/>
        </w:rPr>
        <w:t xml:space="preserve">Предложено: определить </w:t>
      </w:r>
      <w:r>
        <w:rPr>
          <w:color w:val="000000"/>
          <w:sz w:val="26"/>
          <w:szCs w:val="26"/>
          <w:u w:val="single"/>
        </w:rPr>
        <w:t>предполагаемую</w:t>
      </w:r>
      <w:r>
        <w:rPr>
          <w:color w:val="000000"/>
          <w:sz w:val="26"/>
          <w:szCs w:val="26"/>
        </w:rPr>
        <w:t xml:space="preserve"> стоимость проекта в размере: 1 </w:t>
      </w:r>
      <w:r w:rsidR="00BD545D">
        <w:rPr>
          <w:color w:val="000000"/>
          <w:sz w:val="26"/>
          <w:szCs w:val="26"/>
        </w:rPr>
        <w:t>638</w:t>
      </w:r>
      <w:r>
        <w:rPr>
          <w:color w:val="000000"/>
          <w:sz w:val="26"/>
          <w:szCs w:val="26"/>
        </w:rPr>
        <w:t> </w:t>
      </w:r>
      <w:r w:rsidR="00BD545D">
        <w:rPr>
          <w:color w:val="000000"/>
          <w:sz w:val="26"/>
          <w:szCs w:val="26"/>
        </w:rPr>
        <w:t>733</w:t>
      </w:r>
      <w:r>
        <w:rPr>
          <w:color w:val="000000"/>
          <w:sz w:val="26"/>
          <w:szCs w:val="26"/>
        </w:rPr>
        <w:t xml:space="preserve"> рубл</w:t>
      </w:r>
      <w:r w:rsidR="00BD545D">
        <w:rPr>
          <w:color w:val="000000"/>
          <w:sz w:val="26"/>
          <w:szCs w:val="26"/>
        </w:rPr>
        <w:t>я</w:t>
      </w:r>
    </w:p>
    <w:tbl>
      <w:tblPr>
        <w:tblW w:w="6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480"/>
        <w:gridCol w:w="1740"/>
        <w:gridCol w:w="510"/>
        <w:gridCol w:w="2295"/>
        <w:gridCol w:w="493"/>
      </w:tblGrid>
      <w:tr w:rsidR="003D6520" w14:paraId="76BC43F5" w14:textId="77777777">
        <w:trPr>
          <w:trHeight w:val="240"/>
        </w:trPr>
        <w:tc>
          <w:tcPr>
            <w:tcW w:w="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3686F" w14:textId="77777777" w:rsidR="003D6520" w:rsidRDefault="00934705">
            <w:pPr>
              <w:pStyle w:val="TableContents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  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A60EF" w14:textId="77777777" w:rsidR="003D6520" w:rsidRDefault="003D6520">
            <w:pPr>
              <w:pStyle w:val="TableContents"/>
              <w:snapToGrid w:val="0"/>
              <w:rPr>
                <w:sz w:val="26"/>
                <w:szCs w:val="26"/>
              </w:rPr>
            </w:pPr>
          </w:p>
        </w:tc>
        <w:tc>
          <w:tcPr>
            <w:tcW w:w="174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59F46" w14:textId="77777777" w:rsidR="003D6520" w:rsidRDefault="00934705">
            <w:pPr>
              <w:pStyle w:val="TableContents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ПРОТИВ  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8BE9DE" w14:textId="77777777" w:rsidR="003D6520" w:rsidRDefault="003D6520">
            <w:pPr>
              <w:pStyle w:val="TableContents"/>
              <w:snapToGrid w:val="0"/>
              <w:rPr>
                <w:sz w:val="26"/>
                <w:szCs w:val="26"/>
              </w:rPr>
            </w:pPr>
          </w:p>
        </w:tc>
        <w:tc>
          <w:tcPr>
            <w:tcW w:w="229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97AE48" w14:textId="77777777" w:rsidR="003D6520" w:rsidRDefault="00934705">
            <w:pPr>
              <w:pStyle w:val="TableContents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ВОЗДЕРЖАЛСЯ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E8AE" w14:textId="77777777" w:rsidR="003D6520" w:rsidRDefault="003D6520">
            <w:pPr>
              <w:pStyle w:val="TableContents"/>
              <w:snapToGrid w:val="0"/>
              <w:rPr>
                <w:sz w:val="26"/>
                <w:szCs w:val="26"/>
              </w:rPr>
            </w:pPr>
          </w:p>
        </w:tc>
      </w:tr>
    </w:tbl>
    <w:p w14:paraId="2F880BA9" w14:textId="77777777" w:rsidR="003D6520" w:rsidRDefault="00934705" w:rsidP="00CD765A">
      <w:pPr>
        <w:pStyle w:val="Iauiue"/>
        <w:numPr>
          <w:ilvl w:val="0"/>
          <w:numId w:val="12"/>
        </w:numPr>
        <w:tabs>
          <w:tab w:val="left" w:pos="1080"/>
        </w:tabs>
        <w:jc w:val="both"/>
      </w:pPr>
      <w:r>
        <w:rPr>
          <w:color w:val="000000"/>
          <w:sz w:val="26"/>
          <w:szCs w:val="26"/>
          <w:u w:val="single"/>
        </w:rPr>
        <w:t>Определить формы участия в реализации проекта</w:t>
      </w:r>
    </w:p>
    <w:p w14:paraId="11341D67" w14:textId="77777777" w:rsidR="003D6520" w:rsidRDefault="00934705">
      <w:pPr>
        <w:pStyle w:val="Standard"/>
        <w:tabs>
          <w:tab w:val="left" w:pos="108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Предложено: </w:t>
      </w:r>
    </w:p>
    <w:p w14:paraId="1758A514" w14:textId="256B7680" w:rsidR="003D6520" w:rsidRDefault="00934705">
      <w:pPr>
        <w:pStyle w:val="Standard"/>
        <w:tabs>
          <w:tab w:val="left" w:pos="1080"/>
        </w:tabs>
        <w:jc w:val="both"/>
      </w:pPr>
      <w:r>
        <w:rPr>
          <w:color w:val="000000"/>
          <w:sz w:val="26"/>
          <w:szCs w:val="26"/>
        </w:rPr>
        <w:t xml:space="preserve">1) </w:t>
      </w:r>
      <w:r>
        <w:rPr>
          <w:color w:val="000000"/>
          <w:sz w:val="25"/>
          <w:szCs w:val="25"/>
        </w:rPr>
        <w:t xml:space="preserve">средства бюджета Прионежского муниципального района в размере: </w:t>
      </w:r>
      <w:r w:rsidR="00BD545D">
        <w:rPr>
          <w:color w:val="000000"/>
          <w:sz w:val="25"/>
          <w:szCs w:val="25"/>
        </w:rPr>
        <w:t>409 683,25</w:t>
      </w:r>
      <w:r>
        <w:rPr>
          <w:color w:val="000000"/>
          <w:sz w:val="25"/>
          <w:szCs w:val="25"/>
        </w:rPr>
        <w:t xml:space="preserve"> рубл</w:t>
      </w:r>
      <w:r w:rsidR="00BD545D">
        <w:rPr>
          <w:color w:val="000000"/>
          <w:sz w:val="25"/>
          <w:szCs w:val="25"/>
        </w:rPr>
        <w:t>я</w:t>
      </w:r>
      <w:r>
        <w:rPr>
          <w:color w:val="000000"/>
          <w:sz w:val="25"/>
          <w:szCs w:val="25"/>
        </w:rPr>
        <w:t>;</w:t>
      </w:r>
    </w:p>
    <w:p w14:paraId="3EC1ADA2" w14:textId="2A3C10A8" w:rsidR="003D6520" w:rsidRDefault="00934705">
      <w:pPr>
        <w:pStyle w:val="Standard"/>
        <w:tabs>
          <w:tab w:val="left" w:pos="1080"/>
        </w:tabs>
        <w:jc w:val="both"/>
      </w:pPr>
      <w:r>
        <w:rPr>
          <w:color w:val="000000"/>
          <w:sz w:val="25"/>
          <w:szCs w:val="25"/>
        </w:rPr>
        <w:t xml:space="preserve">2) вклад населения: сбор денег, </w:t>
      </w:r>
      <w:r>
        <w:rPr>
          <w:sz w:val="25"/>
          <w:szCs w:val="25"/>
          <w:lang w:eastAsia="ru-RU"/>
        </w:rPr>
        <w:t xml:space="preserve">безвозмездным трудом – </w:t>
      </w:r>
      <w:r>
        <w:rPr>
          <w:sz w:val="25"/>
          <w:szCs w:val="25"/>
        </w:rPr>
        <w:t xml:space="preserve">проведение субботников в весенне-летний период в целях поддержания территории вокруг контейнерных площадок в надлежащем санитарном состоянии, а также </w:t>
      </w:r>
      <w:r>
        <w:rPr>
          <w:color w:val="000000"/>
          <w:sz w:val="25"/>
          <w:szCs w:val="25"/>
        </w:rPr>
        <w:t>в</w:t>
      </w:r>
      <w:r>
        <w:rPr>
          <w:sz w:val="25"/>
          <w:szCs w:val="25"/>
          <w:lang w:eastAsia="ru-RU"/>
        </w:rPr>
        <w:t>клад индивидуальных предпринимателей и организаций, осуществляющих деятельность на территории муниципального образования в размере: 2</w:t>
      </w:r>
      <w:r w:rsidR="00BD545D">
        <w:rPr>
          <w:sz w:val="25"/>
          <w:szCs w:val="25"/>
          <w:lang w:eastAsia="ru-RU"/>
        </w:rPr>
        <w:t>62 197,28</w:t>
      </w:r>
      <w:r>
        <w:rPr>
          <w:sz w:val="25"/>
          <w:szCs w:val="25"/>
          <w:lang w:eastAsia="ru-RU"/>
        </w:rPr>
        <w:t xml:space="preserve"> рублей</w:t>
      </w:r>
      <w:r w:rsidR="00BD545D">
        <w:rPr>
          <w:sz w:val="25"/>
          <w:szCs w:val="25"/>
          <w:lang w:eastAsia="ru-RU"/>
        </w:rPr>
        <w:t>;</w:t>
      </w:r>
    </w:p>
    <w:p w14:paraId="272EF0A0" w14:textId="671DBB0C" w:rsidR="003D6520" w:rsidRDefault="00934705">
      <w:pPr>
        <w:pStyle w:val="Standard"/>
        <w:tabs>
          <w:tab w:val="left" w:pos="1080"/>
        </w:tabs>
        <w:jc w:val="both"/>
      </w:pPr>
      <w:r>
        <w:rPr>
          <w:sz w:val="25"/>
          <w:szCs w:val="25"/>
          <w:lang w:eastAsia="ru-RU"/>
        </w:rPr>
        <w:t xml:space="preserve">3) вклад за счет средств федерального бюджета субъекта Российской Федерации в размере: </w:t>
      </w:r>
      <w:r w:rsidR="00BD545D">
        <w:rPr>
          <w:sz w:val="25"/>
          <w:szCs w:val="25"/>
          <w:lang w:eastAsia="ru-RU"/>
        </w:rPr>
        <w:t>966 852,47</w:t>
      </w:r>
      <w:r>
        <w:rPr>
          <w:sz w:val="25"/>
          <w:szCs w:val="25"/>
          <w:lang w:eastAsia="ru-RU"/>
        </w:rPr>
        <w:t xml:space="preserve"> рубл</w:t>
      </w:r>
      <w:r w:rsidR="00BD545D">
        <w:rPr>
          <w:sz w:val="25"/>
          <w:szCs w:val="25"/>
          <w:lang w:eastAsia="ru-RU"/>
        </w:rPr>
        <w:t>ей</w:t>
      </w:r>
      <w:r>
        <w:rPr>
          <w:sz w:val="25"/>
          <w:szCs w:val="25"/>
          <w:lang w:eastAsia="ru-RU"/>
        </w:rPr>
        <w:t>.</w:t>
      </w:r>
    </w:p>
    <w:tbl>
      <w:tblPr>
        <w:tblW w:w="6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480"/>
        <w:gridCol w:w="1740"/>
        <w:gridCol w:w="510"/>
        <w:gridCol w:w="2295"/>
        <w:gridCol w:w="493"/>
      </w:tblGrid>
      <w:tr w:rsidR="003D6520" w14:paraId="46EF8C3B" w14:textId="77777777">
        <w:trPr>
          <w:trHeight w:val="240"/>
        </w:trPr>
        <w:tc>
          <w:tcPr>
            <w:tcW w:w="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1FC9F" w14:textId="77777777" w:rsidR="003D6520" w:rsidRDefault="00934705">
            <w:pPr>
              <w:pStyle w:val="TableContents"/>
              <w:jc w:val="right"/>
            </w:pPr>
            <w:r>
              <w:rPr>
                <w:sz w:val="26"/>
                <w:szCs w:val="26"/>
              </w:rPr>
              <w:t xml:space="preserve">ЗА 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53913" w14:textId="77777777" w:rsidR="003D6520" w:rsidRDefault="003D6520">
            <w:pPr>
              <w:pStyle w:val="TableContents"/>
              <w:snapToGrid w:val="0"/>
              <w:rPr>
                <w:sz w:val="26"/>
                <w:szCs w:val="26"/>
              </w:rPr>
            </w:pPr>
          </w:p>
        </w:tc>
        <w:tc>
          <w:tcPr>
            <w:tcW w:w="174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B7B85" w14:textId="77777777" w:rsidR="003D6520" w:rsidRDefault="00934705">
            <w:pPr>
              <w:pStyle w:val="TableContents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ПРОТИВ  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E938F" w14:textId="77777777" w:rsidR="003D6520" w:rsidRDefault="003D6520">
            <w:pPr>
              <w:pStyle w:val="TableContents"/>
              <w:snapToGrid w:val="0"/>
              <w:rPr>
                <w:sz w:val="26"/>
                <w:szCs w:val="26"/>
              </w:rPr>
            </w:pPr>
          </w:p>
        </w:tc>
        <w:tc>
          <w:tcPr>
            <w:tcW w:w="229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F7A31" w14:textId="77777777" w:rsidR="003D6520" w:rsidRDefault="00934705">
            <w:pPr>
              <w:pStyle w:val="TableContents"/>
              <w:jc w:val="right"/>
            </w:pPr>
            <w:r>
              <w:rPr>
                <w:sz w:val="26"/>
                <w:szCs w:val="26"/>
              </w:rPr>
              <w:t>ВОЗДЕРЖАЛСЯ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F67D7" w14:textId="77777777" w:rsidR="003D6520" w:rsidRDefault="003D6520">
            <w:pPr>
              <w:pStyle w:val="TableContents"/>
              <w:snapToGrid w:val="0"/>
              <w:rPr>
                <w:sz w:val="26"/>
                <w:szCs w:val="26"/>
              </w:rPr>
            </w:pPr>
          </w:p>
        </w:tc>
      </w:tr>
    </w:tbl>
    <w:p w14:paraId="6EE38733" w14:textId="77777777" w:rsidR="003D6520" w:rsidRDefault="003D6520">
      <w:pPr>
        <w:pStyle w:val="Standard"/>
        <w:numPr>
          <w:ilvl w:val="0"/>
          <w:numId w:val="9"/>
        </w:numPr>
        <w:overflowPunct w:val="0"/>
        <w:autoSpaceDE w:val="0"/>
        <w:ind w:left="720" w:hanging="360"/>
        <w:jc w:val="both"/>
      </w:pPr>
    </w:p>
    <w:p w14:paraId="29C6B294" w14:textId="77777777" w:rsidR="003D6520" w:rsidRDefault="00934705">
      <w:pPr>
        <w:pStyle w:val="Standard"/>
        <w:numPr>
          <w:ilvl w:val="0"/>
          <w:numId w:val="2"/>
        </w:numPr>
        <w:overflowPunct w:val="0"/>
        <w:autoSpaceDE w:val="0"/>
        <w:ind w:left="720" w:hanging="360"/>
        <w:jc w:val="both"/>
      </w:pPr>
      <w:r>
        <w:rPr>
          <w:rFonts w:eastAsia="Courier New"/>
          <w:sz w:val="26"/>
          <w:szCs w:val="26"/>
          <w:u w:val="single"/>
        </w:rPr>
        <w:t>5)</w:t>
      </w:r>
      <w:r>
        <w:rPr>
          <w:color w:val="000000"/>
          <w:sz w:val="26"/>
          <w:szCs w:val="26"/>
          <w:u w:val="single"/>
        </w:rPr>
        <w:t xml:space="preserve"> Создание инициативной группы</w:t>
      </w:r>
    </w:p>
    <w:p w14:paraId="46BDA5C4" w14:textId="77777777" w:rsidR="003D6520" w:rsidRPr="00CD765A" w:rsidRDefault="00934705">
      <w:pPr>
        <w:pStyle w:val="Standard"/>
        <w:numPr>
          <w:ilvl w:val="0"/>
          <w:numId w:val="2"/>
        </w:numPr>
        <w:overflowPunct w:val="0"/>
        <w:autoSpaceDE w:val="0"/>
        <w:ind w:left="0" w:firstLine="0"/>
        <w:jc w:val="both"/>
      </w:pPr>
      <w:r w:rsidRPr="00CD765A">
        <w:rPr>
          <w:rFonts w:eastAsia="Courier New"/>
          <w:sz w:val="26"/>
          <w:szCs w:val="26"/>
        </w:rPr>
        <w:t>Предложено: избрать инициативную группу в следующем составе</w:t>
      </w:r>
    </w:p>
    <w:tbl>
      <w:tblPr>
        <w:tblW w:w="508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2"/>
        <w:gridCol w:w="5746"/>
        <w:gridCol w:w="4445"/>
      </w:tblGrid>
      <w:tr w:rsidR="003D6520" w14:paraId="7AEA542C" w14:textId="77777777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2D69" w14:textId="77777777" w:rsidR="003D6520" w:rsidRDefault="00934705">
            <w:pPr>
              <w:pStyle w:val="a8"/>
              <w:numPr>
                <w:ilvl w:val="0"/>
                <w:numId w:val="2"/>
              </w:numPr>
              <w:autoSpaceDE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№</w:t>
            </w:r>
          </w:p>
          <w:p w14:paraId="671413D9" w14:textId="77777777" w:rsidR="003D6520" w:rsidRDefault="00934705">
            <w:pPr>
              <w:pStyle w:val="a8"/>
              <w:numPr>
                <w:ilvl w:val="0"/>
                <w:numId w:val="2"/>
              </w:numPr>
              <w:autoSpaceDE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4BAB" w14:textId="77777777" w:rsidR="003D6520" w:rsidRDefault="00934705">
            <w:pPr>
              <w:autoSpaceDE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9ED0" w14:textId="77777777" w:rsidR="003D6520" w:rsidRDefault="00934705">
            <w:pPr>
              <w:autoSpaceDE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Контактная информация</w:t>
            </w:r>
          </w:p>
        </w:tc>
      </w:tr>
      <w:tr w:rsidR="003D6520" w14:paraId="0C87A267" w14:textId="77777777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082F" w14:textId="77777777" w:rsidR="003D6520" w:rsidRDefault="00934705">
            <w:pPr>
              <w:autoSpaceDE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2B1A5" w14:textId="77777777" w:rsidR="003D6520" w:rsidRDefault="003D6520">
            <w:pPr>
              <w:autoSpaceDE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ADC1" w14:textId="77777777" w:rsidR="003D6520" w:rsidRDefault="003D6520">
            <w:pPr>
              <w:autoSpaceDE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6520" w14:paraId="5567F306" w14:textId="77777777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025D" w14:textId="77777777" w:rsidR="003D6520" w:rsidRDefault="00934705">
            <w:pPr>
              <w:autoSpaceDE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856B" w14:textId="77777777" w:rsidR="003D6520" w:rsidRDefault="003D6520">
            <w:pPr>
              <w:autoSpaceDE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5FB2" w14:textId="77777777" w:rsidR="003D6520" w:rsidRDefault="003D6520">
            <w:pPr>
              <w:autoSpaceDE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6520" w14:paraId="7A3A9550" w14:textId="77777777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31256" w14:textId="77777777" w:rsidR="003D6520" w:rsidRDefault="00934705">
            <w:pPr>
              <w:autoSpaceDE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28F7" w14:textId="77777777" w:rsidR="003D6520" w:rsidRDefault="003D6520">
            <w:pPr>
              <w:autoSpaceDE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7364A" w14:textId="77777777" w:rsidR="003D6520" w:rsidRDefault="003D6520">
            <w:pPr>
              <w:autoSpaceDE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14:paraId="347F1580" w14:textId="77777777" w:rsidR="003D6520" w:rsidRDefault="003D6520">
      <w:pPr>
        <w:pStyle w:val="Standard"/>
        <w:overflowPunct w:val="0"/>
        <w:autoSpaceDE w:val="0"/>
        <w:spacing w:line="360" w:lineRule="auto"/>
        <w:ind w:left="720"/>
        <w:jc w:val="both"/>
      </w:pPr>
    </w:p>
    <w:tbl>
      <w:tblPr>
        <w:tblW w:w="6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480"/>
        <w:gridCol w:w="1740"/>
        <w:gridCol w:w="510"/>
        <w:gridCol w:w="2295"/>
        <w:gridCol w:w="493"/>
      </w:tblGrid>
      <w:tr w:rsidR="003D6520" w14:paraId="10B6FD2A" w14:textId="77777777">
        <w:trPr>
          <w:trHeight w:val="240"/>
        </w:trPr>
        <w:tc>
          <w:tcPr>
            <w:tcW w:w="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897A9" w14:textId="77777777" w:rsidR="003D6520" w:rsidRDefault="00934705">
            <w:pPr>
              <w:pStyle w:val="TableContents"/>
              <w:jc w:val="right"/>
            </w:pPr>
            <w:r>
              <w:rPr>
                <w:sz w:val="26"/>
                <w:szCs w:val="26"/>
              </w:rPr>
              <w:t xml:space="preserve">ЗА 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EDECC" w14:textId="77777777" w:rsidR="003D6520" w:rsidRDefault="003D6520">
            <w:pPr>
              <w:pStyle w:val="TableContents"/>
              <w:snapToGrid w:val="0"/>
              <w:rPr>
                <w:sz w:val="26"/>
                <w:szCs w:val="26"/>
              </w:rPr>
            </w:pPr>
          </w:p>
        </w:tc>
        <w:tc>
          <w:tcPr>
            <w:tcW w:w="174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61EFD" w14:textId="77777777" w:rsidR="003D6520" w:rsidRDefault="00934705">
            <w:pPr>
              <w:pStyle w:val="TableContents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ПРОТИВ  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F9272" w14:textId="77777777" w:rsidR="003D6520" w:rsidRDefault="003D6520">
            <w:pPr>
              <w:pStyle w:val="TableContents"/>
              <w:snapToGrid w:val="0"/>
              <w:rPr>
                <w:sz w:val="26"/>
                <w:szCs w:val="26"/>
              </w:rPr>
            </w:pPr>
          </w:p>
        </w:tc>
        <w:tc>
          <w:tcPr>
            <w:tcW w:w="229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204A5" w14:textId="77777777" w:rsidR="003D6520" w:rsidRDefault="00934705">
            <w:pPr>
              <w:pStyle w:val="TableContents"/>
              <w:jc w:val="right"/>
            </w:pPr>
            <w:r>
              <w:rPr>
                <w:sz w:val="26"/>
                <w:szCs w:val="26"/>
              </w:rPr>
              <w:t>ВОЗДЕРЖАЛСЯ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8F0B4" w14:textId="77777777" w:rsidR="003D6520" w:rsidRDefault="003D6520">
            <w:pPr>
              <w:pStyle w:val="TableContents"/>
              <w:snapToGrid w:val="0"/>
              <w:rPr>
                <w:sz w:val="26"/>
                <w:szCs w:val="26"/>
              </w:rPr>
            </w:pPr>
          </w:p>
        </w:tc>
      </w:tr>
    </w:tbl>
    <w:p w14:paraId="571AEA94" w14:textId="77777777" w:rsidR="003D6520" w:rsidRDefault="003D6520">
      <w:pPr>
        <w:pStyle w:val="Standard"/>
        <w:widowControl w:val="0"/>
        <w:autoSpaceDE w:val="0"/>
        <w:jc w:val="both"/>
      </w:pPr>
    </w:p>
    <w:sectPr w:rsidR="003D6520">
      <w:pgSz w:w="11906" w:h="16838"/>
      <w:pgMar w:top="567" w:right="510" w:bottom="24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5C269" w14:textId="77777777" w:rsidR="000F7471" w:rsidRDefault="000F7471">
      <w:r>
        <w:separator/>
      </w:r>
    </w:p>
  </w:endnote>
  <w:endnote w:type="continuationSeparator" w:id="0">
    <w:p w14:paraId="47FB9C56" w14:textId="77777777" w:rsidR="000F7471" w:rsidRDefault="000F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D6154" w14:textId="77777777" w:rsidR="000F7471" w:rsidRDefault="000F7471">
      <w:r>
        <w:rPr>
          <w:color w:val="000000"/>
        </w:rPr>
        <w:separator/>
      </w:r>
    </w:p>
  </w:footnote>
  <w:footnote w:type="continuationSeparator" w:id="0">
    <w:p w14:paraId="17258F37" w14:textId="77777777" w:rsidR="000F7471" w:rsidRDefault="000F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139B0"/>
    <w:multiLevelType w:val="multilevel"/>
    <w:tmpl w:val="C0261F00"/>
    <w:styleLink w:val="WW8Num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 w:val="0"/>
        <w:i w:val="0"/>
        <w:iCs/>
        <w:caps w:val="0"/>
        <w:smallCaps w:val="0"/>
        <w:strike w:val="0"/>
        <w:dstrike w:val="0"/>
        <w:color w:val="000000"/>
        <w:position w:val="0"/>
        <w:sz w:val="26"/>
        <w:szCs w:val="26"/>
        <w:vertAlign w:val="baseline"/>
        <w:lang w:val="ru-RU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30020BD6"/>
    <w:multiLevelType w:val="multilevel"/>
    <w:tmpl w:val="6E702F0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C78779F"/>
    <w:multiLevelType w:val="hybridMultilevel"/>
    <w:tmpl w:val="5DE2360A"/>
    <w:lvl w:ilvl="0" w:tplc="9508F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C60FF"/>
    <w:multiLevelType w:val="multilevel"/>
    <w:tmpl w:val="A114160E"/>
    <w:styleLink w:val="WW8Num8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52D31"/>
    <w:multiLevelType w:val="multilevel"/>
    <w:tmpl w:val="FE468846"/>
    <w:styleLink w:val="WW8Num7"/>
    <w:lvl w:ilvl="0">
      <w:start w:val="5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55847"/>
    <w:multiLevelType w:val="hybridMultilevel"/>
    <w:tmpl w:val="A6D25086"/>
    <w:lvl w:ilvl="0" w:tplc="126ADB24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6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6" w15:restartNumberingAfterBreak="0">
    <w:nsid w:val="4D033C8D"/>
    <w:multiLevelType w:val="multilevel"/>
    <w:tmpl w:val="751A0192"/>
    <w:styleLink w:val="WW8Num6"/>
    <w:lvl w:ilvl="0">
      <w:start w:val="5"/>
      <w:numFmt w:val="decimal"/>
      <w:lvlText w:val="%1)"/>
      <w:lvlJc w:val="left"/>
      <w:pPr>
        <w:ind w:left="720" w:hanging="360"/>
      </w:pPr>
      <w:rPr>
        <w:rFonts w:eastAsia="Courier New"/>
        <w:color w:val="000000"/>
        <w:sz w:val="28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465E5"/>
    <w:multiLevelType w:val="multilevel"/>
    <w:tmpl w:val="B3B47A8C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eastAsia="Courier New" w:hAnsi="Symbol" w:cs="Symbol"/>
        <w:color w:val="000000"/>
        <w:sz w:val="28"/>
        <w:szCs w:val="28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562E65E8"/>
    <w:multiLevelType w:val="multilevel"/>
    <w:tmpl w:val="6E8ED7EE"/>
    <w:styleLink w:val="WW8Num4"/>
    <w:lvl w:ilvl="0">
      <w:start w:val="5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E33D5"/>
    <w:multiLevelType w:val="multilevel"/>
    <w:tmpl w:val="61021D0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3B06967"/>
    <w:multiLevelType w:val="hybridMultilevel"/>
    <w:tmpl w:val="E3AA9332"/>
    <w:lvl w:ilvl="0" w:tplc="82045D9E">
      <w:start w:val="1"/>
      <w:numFmt w:val="decimal"/>
      <w:lvlText w:val="%1)"/>
      <w:lvlJc w:val="left"/>
      <w:pPr>
        <w:ind w:left="1272" w:hanging="360"/>
      </w:pPr>
      <w:rPr>
        <w:rFonts w:hint="default"/>
        <w:color w:val="000000"/>
        <w:sz w:val="26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7"/>
    <w:lvlOverride w:ilvl="0">
      <w:startOverride w:val="1"/>
    </w:lvlOverride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520"/>
    <w:rsid w:val="000F7471"/>
    <w:rsid w:val="003D6520"/>
    <w:rsid w:val="006B6718"/>
    <w:rsid w:val="00934705"/>
    <w:rsid w:val="00BD545D"/>
    <w:rsid w:val="00CD765A"/>
    <w:rsid w:val="00C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5DDD"/>
  <w15:docId w15:val="{F8CE326D-6933-473A-A161-D71F8CB8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">
    <w:name w:val="Заголовок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">
    <w:name w:val="Указатель2"/>
    <w:basedOn w:val="Standard"/>
    <w:pPr>
      <w:suppressLineNumbers/>
    </w:pPr>
    <w:rPr>
      <w:rFonts w:cs="Mangal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Standard"/>
    <w:pPr>
      <w:suppressLineNumbers/>
    </w:pPr>
    <w:rPr>
      <w:rFonts w:cs="Mangal"/>
    </w:rPr>
  </w:style>
  <w:style w:type="paragraph" w:customStyle="1" w:styleId="Iauiue">
    <w:name w:val="Iau?iue"/>
    <w:pPr>
      <w:widowControl/>
      <w:suppressAutoHyphens/>
      <w:overflowPunct w:val="0"/>
      <w:autoSpaceDE w:val="0"/>
    </w:pPr>
    <w:rPr>
      <w:rFonts w:eastAsia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Normal (Web)"/>
    <w:basedOn w:val="Standard"/>
    <w:pPr>
      <w:suppressAutoHyphens w:val="0"/>
      <w:spacing w:before="280" w:after="119"/>
    </w:pPr>
  </w:style>
  <w:style w:type="paragraph" w:styleId="a6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suppressAutoHyphens/>
      <w:autoSpaceDE w:val="0"/>
    </w:pPr>
    <w:rPr>
      <w:rFonts w:eastAsia="Times New Roman" w:cs="Times New Roman"/>
    </w:rPr>
  </w:style>
  <w:style w:type="character" w:customStyle="1" w:styleId="WW8Num1z0">
    <w:name w:val="WW8Num1z0"/>
    <w:rPr>
      <w:rFonts w:cs="Times New Roman"/>
      <w:b w:val="0"/>
      <w:bCs w:val="0"/>
      <w:i w:val="0"/>
      <w:iCs/>
      <w:caps w:val="0"/>
      <w:smallCaps w:val="0"/>
      <w:strike w:val="0"/>
      <w:dstrike w:val="0"/>
      <w:color w:val="000000"/>
      <w:position w:val="0"/>
      <w:sz w:val="26"/>
      <w:szCs w:val="26"/>
      <w:vertAlign w:val="baseline"/>
      <w:lang w:val="ru-RU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ourier New" w:hAnsi="Symbol" w:cs="Symbol"/>
      <w:color w:val="000000"/>
      <w:sz w:val="28"/>
      <w:szCs w:val="2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ourier New"/>
      <w:color w:val="000000"/>
      <w:sz w:val="28"/>
      <w:u w:val="singl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u w:val="non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20">
    <w:name w:val="Основной шрифт абзаца2"/>
  </w:style>
  <w:style w:type="character" w:customStyle="1" w:styleId="12">
    <w:name w:val="Основной шрифт абзаца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paragraph" w:styleId="a8">
    <w:name w:val="List Paragraph"/>
    <w:basedOn w:val="a"/>
    <w:pPr>
      <w:ind w:left="720"/>
    </w:pPr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cel3.2_512ram_80gb_second</dc:creator>
  <cp:lastModifiedBy>Евтифеева Диана Александровна</cp:lastModifiedBy>
  <cp:revision>5</cp:revision>
  <cp:lastPrinted>2020-10-26T12:09:00Z</cp:lastPrinted>
  <dcterms:created xsi:type="dcterms:W3CDTF">2020-10-26T12:34:00Z</dcterms:created>
  <dcterms:modified xsi:type="dcterms:W3CDTF">2020-10-26T13:27:00Z</dcterms:modified>
</cp:coreProperties>
</file>