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F3" w:rsidRDefault="006B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причинение тяжкого вреда здоровью своему сыну</w:t>
      </w:r>
    </w:p>
    <w:p w:rsidR="006B2942" w:rsidRDefault="006B2942" w:rsidP="006B2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и передал для рассмотрения в суд уголовное дело в отношении 67-летнего ранее не имевшего проблем с законом местного жителя, обвиняемого в совершении преступления, предусмотренного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ст.111 УК РФ (умышленное причинение тяжкого вреда здоровью, опасного для жизни человека, совершенное с применением предметов, используемых в качестве оружия).</w:t>
      </w:r>
    </w:p>
    <w:p w:rsidR="006B2942" w:rsidRDefault="006B2942" w:rsidP="006B2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материалам уголовного 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один из дней в марте текущего года 42-летний потерпевший, злоупотребляющий спиртным, в очередной раз пришел домой в состоянии сильного алкогольного опьянения. Вел себя агрессивно, беспричинно повредил имущество родителей. Отец попытался успокоить отпрыска. Но тот в ответ накинулся на старика. Между ними завязалась борьба, в ходе которой обвиняемый попавшим под руку ножом ударил сына в живот. </w:t>
      </w:r>
    </w:p>
    <w:p w:rsidR="006B2942" w:rsidRDefault="006B2942" w:rsidP="006B2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 произошедшее, мужчина сообщил о случившемся учреждение здравоохранения, до приезда специалистов оказал потерпевшему медицинскую помощь.</w:t>
      </w:r>
    </w:p>
    <w:p w:rsidR="006B2942" w:rsidRDefault="006B2942" w:rsidP="006B2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заключением судебной экспертизы потерпевшему была причинена рана живота, проникающая в брюшную полость, которая </w:t>
      </w:r>
      <w:r w:rsidR="003369A7">
        <w:rPr>
          <w:rFonts w:ascii="Times New Roman" w:hAnsi="Times New Roman" w:cs="Times New Roman"/>
          <w:sz w:val="28"/>
          <w:szCs w:val="28"/>
        </w:rPr>
        <w:t>расценивается как тяжкий вред здоровью.</w:t>
      </w:r>
    </w:p>
    <w:p w:rsidR="003369A7" w:rsidRDefault="003369A7" w:rsidP="006B2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Уголовное дело будет рассмотрено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судом.</w:t>
      </w:r>
    </w:p>
    <w:p w:rsidR="00DF12F1" w:rsidRPr="00DF12F1" w:rsidRDefault="003369A7" w:rsidP="00DF12F1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F12F1">
        <w:rPr>
          <w:rFonts w:ascii="Times New Roman" w:hAnsi="Times New Roman" w:cs="Times New Roman"/>
          <w:sz w:val="28"/>
          <w:szCs w:val="28"/>
        </w:rPr>
        <w:t xml:space="preserve">За совершение указанного деяния уголовным законом предусмотрено </w:t>
      </w:r>
      <w:r w:rsidR="00DF12F1" w:rsidRPr="00DF12F1">
        <w:rPr>
          <w:rFonts w:ascii="Times New Roman" w:hAnsi="Times New Roman" w:cs="Times New Roman"/>
          <w:sz w:val="28"/>
          <w:szCs w:val="28"/>
        </w:rPr>
        <w:t xml:space="preserve">единственное наказание – в виде </w:t>
      </w:r>
      <w:r w:rsidR="00DF12F1" w:rsidRPr="00D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 на срок до десяти лет с ограничением свободы на срок до двух лет либо без такового</w:t>
      </w:r>
      <w:r w:rsidR="00D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369A7" w:rsidRPr="006B2942" w:rsidRDefault="003369A7" w:rsidP="003369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369A7" w:rsidRPr="006B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A1"/>
    <w:rsid w:val="003369A7"/>
    <w:rsid w:val="00470FF7"/>
    <w:rsid w:val="006B2942"/>
    <w:rsid w:val="00D11FA1"/>
    <w:rsid w:val="00DF12F1"/>
    <w:rsid w:val="00F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9F4"/>
  <w15:chartTrackingRefBased/>
  <w15:docId w15:val="{26ABFCCD-94B6-4611-AA8C-8AE04A58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2021-05-01T10:40:00Z</dcterms:created>
  <dcterms:modified xsi:type="dcterms:W3CDTF">2021-05-01T11:09:00Z</dcterms:modified>
</cp:coreProperties>
</file>