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Протокол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заседания общественной комиссии по обеспечению реализации федерального  проекта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«Формирование комфортной  городской среды» на территории Нововилговского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Место проведения: РК, Прионежский район, п. Новая Вилга, ул. Центральная, д.5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Дата проведения: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01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02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.2022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Время проведения: 11:00</w:t>
      </w:r>
    </w:p>
    <w:p>
      <w:pPr>
        <w:pStyle w:val="Normal"/>
        <w:tabs>
          <w:tab w:val="right" w:pos="9355" w:leader="none"/>
        </w:tabs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Председательствовал: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Кручинина Людмила Александровна - Глава Нововилговского сельского поселения, председатель общественной комиссии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Присутствовали члены комиссии: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Кручинина Людмила Александровна - Глава Нововилговского сельского поселения, председатель общественной комиссии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-       ведущий специалист  Администрации Нововилговского сельского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    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поселения </w:t>
      </w:r>
      <w:r>
        <w:rPr>
          <w:rFonts w:eastAsia="Times New Roman" w:cs="Times New Roman" w:ascii="Times New Roman" w:hAnsi="Times New Roman"/>
          <w:b w:val="false"/>
          <w:bCs/>
          <w:sz w:val="24"/>
          <w:szCs w:val="24"/>
          <w:lang w:eastAsia="ru-RU"/>
        </w:rPr>
        <w:t xml:space="preserve">Семихина Татьяна Сергеевна. 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Акинфина Екатерина Сергеевна - депутат Совета Нововилговского сельского поселения 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IV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созыва;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Назаров Петр Николаевич     -  член политической партии «Единая Россия»;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Рыжкова Людмила Ивановна - редактор ежемесячного информационного бюллетеня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«Родник»;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Левин Сергей Владимирович, директор Управляющей компаний «Ваш выбор»;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firstLine="283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Повестка дня:</w:t>
      </w:r>
    </w:p>
    <w:p>
      <w:pPr>
        <w:pStyle w:val="ListParagraph"/>
        <w:numPr>
          <w:ilvl w:val="0"/>
          <w:numId w:val="1"/>
        </w:numPr>
        <w:spacing w:lineRule="auto" w:line="240"/>
        <w:ind w:left="714" w:hanging="357"/>
        <w:rPr/>
      </w:pPr>
      <w:r>
        <w:rPr>
          <w:rFonts w:eastAsia="Calibri" w:cs="Times New Roman" w:ascii="Times New Roman" w:hAnsi="Times New Roman"/>
          <w:sz w:val="24"/>
          <w:szCs w:val="24"/>
        </w:rPr>
        <w:t>Обсуждение реализованного проекта в 2021 году</w:t>
      </w:r>
    </w:p>
    <w:p>
      <w:pPr>
        <w:pStyle w:val="ListParagraph"/>
        <w:numPr>
          <w:ilvl w:val="0"/>
          <w:numId w:val="1"/>
        </w:numPr>
        <w:spacing w:lineRule="auto" w:line="240"/>
        <w:ind w:left="714" w:hanging="357"/>
        <w:rPr/>
      </w:pPr>
      <w:r>
        <w:rPr>
          <w:rFonts w:eastAsia="Calibri" w:cs="Times New Roman" w:ascii="Times New Roman" w:hAnsi="Times New Roman"/>
          <w:sz w:val="24"/>
          <w:szCs w:val="24"/>
        </w:rPr>
        <w:t xml:space="preserve">Утверждение </w:t>
      </w:r>
      <w:r>
        <w:rPr>
          <w:rFonts w:eastAsia="Calibri" w:cs="Times New Roman" w:ascii="Times New Roman" w:hAnsi="Times New Roman"/>
          <w:sz w:val="24"/>
          <w:szCs w:val="24"/>
        </w:rPr>
        <w:t xml:space="preserve">ежемесячного </w:t>
      </w:r>
      <w:r>
        <w:rPr>
          <w:rFonts w:eastAsia="Calibri" w:cs="Times New Roman" w:ascii="Times New Roman" w:hAnsi="Times New Roman"/>
          <w:sz w:val="24"/>
          <w:szCs w:val="24"/>
        </w:rPr>
        <w:t>отчета.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>По первому вопросу повестки дня слушали: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Кручинину Людмилу Александровну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–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Главу Нововилговского сельского поселения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 xml:space="preserve">Жители выражают благодарность за устройство освещения пол ул. Коммунальная в 2021 году.в зимнее  время особенно приятно прогуляться. </w:t>
      </w:r>
      <w:r>
        <w:rPr>
          <w:rFonts w:eastAsia="Calibri" w:cs="Times New Roman" w:ascii="Times New Roman" w:hAnsi="Times New Roman"/>
          <w:sz w:val="24"/>
          <w:szCs w:val="24"/>
        </w:rPr>
        <w:t>Претензий у жителей нет.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>Решили по первому вопросу:</w:t>
      </w:r>
      <w:r>
        <w:rPr>
          <w:rFonts w:eastAsia="Calibri" w:cs="Times New Roman" w:ascii="Times New Roman" w:hAnsi="Times New Roman"/>
          <w:sz w:val="24"/>
          <w:szCs w:val="24"/>
        </w:rPr>
        <w:t xml:space="preserve"> Принять к сведению информацию.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Голосовали: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«за» - 6, против - «0»,воздержались — 0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>По второму вопросу повестки дня слушали: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Кручинину Людмилу Александровну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–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Главу Нововилговского сельского поселения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 xml:space="preserve">Администрация подготовила </w:t>
      </w:r>
      <w:r>
        <w:rPr>
          <w:rFonts w:eastAsia="Calibri" w:cs="Times New Roman" w:ascii="Times New Roman" w:hAnsi="Times New Roman"/>
          <w:sz w:val="24"/>
          <w:szCs w:val="24"/>
        </w:rPr>
        <w:t xml:space="preserve">ежемесячный </w:t>
      </w:r>
      <w:r>
        <w:rPr>
          <w:rFonts w:eastAsia="Calibri" w:cs="Times New Roman" w:ascii="Times New Roman" w:hAnsi="Times New Roman"/>
          <w:sz w:val="24"/>
          <w:szCs w:val="24"/>
        </w:rPr>
        <w:t>отчет о реализации программы предлагаем его утвердить.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>Решили по второму вопросу:</w:t>
      </w:r>
      <w:r>
        <w:rPr>
          <w:rFonts w:eastAsia="Calibri" w:cs="Times New Roman" w:ascii="Times New Roman" w:hAnsi="Times New Roman"/>
          <w:sz w:val="24"/>
          <w:szCs w:val="24"/>
        </w:rPr>
        <w:t xml:space="preserve"> Утвердить отчет о реализации программы.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Голосовали: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«за» - 6, против - «0»,воздержались — 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Председательствующий: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Глава Нововилговского сельского поселения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Кручинина Людмила Александровна                                                                    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Секретарь общественной комиссии: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ведущий специалист  Администрации Нововилговского сельского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поселения</w:t>
      </w:r>
    </w:p>
    <w:p>
      <w:pPr>
        <w:pStyle w:val="Normal"/>
        <w:spacing w:lineRule="auto" w:line="240" w:before="0" w:after="0"/>
        <w:jc w:val="both"/>
        <w:rPr/>
      </w:pPr>
      <w:bookmarkStart w:id="0" w:name="__DdeLink__481_596350843"/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Семихина Т.С.  </w:t>
      </w:r>
      <w:bookmarkEnd w:id="0"/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lang w:eastAsia="ru-RU"/>
        </w:rPr>
        <w:t xml:space="preserve">___________________ </w:t>
      </w:r>
    </w:p>
    <w:sectPr>
      <w:headerReference w:type="default" r:id="rId2"/>
      <w:type w:val="nextPage"/>
      <w:pgSz w:w="11906" w:h="16838"/>
      <w:pgMar w:left="709" w:right="849" w:header="284" w:top="851" w:footer="0" w:bottom="568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56182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9c0aed"/>
    <w:rPr>
      <w:rFonts w:ascii="Tahoma" w:hAnsi="Tahoma" w:cs="Tahoma"/>
      <w:sz w:val="16"/>
      <w:szCs w:val="16"/>
    </w:rPr>
  </w:style>
  <w:style w:type="character" w:styleId="Style16">
    <w:name w:val="Интернет-ссылка"/>
    <w:basedOn w:val="DefaultParagraphFont"/>
    <w:uiPriority w:val="99"/>
    <w:unhideWhenUsed/>
    <w:rsid w:val="00950f67"/>
    <w:rPr>
      <w:color w:val="0000FF" w:themeColor="hyperlink"/>
      <w:u w:val="single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Style22">
    <w:name w:val="Header"/>
    <w:basedOn w:val="Normal"/>
    <w:link w:val="a4"/>
    <w:uiPriority w:val="99"/>
    <w:rsid w:val="0056182b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9c0ae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84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общ.комиссии от 03.07.2018</Template>
  <TotalTime>39</TotalTime>
  <Application>LibreOffice/5.1.4.2$Windows_x86 LibreOffice_project/f99d75f39f1c57ebdd7ffc5f42867c12031db97a</Application>
  <Pages>1</Pages>
  <Words>238</Words>
  <Characters>1836</Characters>
  <CharactersWithSpaces>2249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2020-02-18T13:54:00Z</dcterms:created>
  <dc:creator>Пользователь</dc:creator>
  <dc:description/>
  <dc:language>ru-RU</dc:language>
  <cp:lastModifiedBy/>
  <cp:lastPrinted>2022-11-18T10:56:03Z</cp:lastPrinted>
  <dcterms:modified xsi:type="dcterms:W3CDTF">2022-11-18T10:55:55Z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