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AB" w:rsidRDefault="003622AB" w:rsidP="0036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622AB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3622A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622A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452B0">
        <w:rPr>
          <w:rFonts w:ascii="Times New Roman" w:hAnsi="Times New Roman" w:cs="Times New Roman"/>
          <w:sz w:val="28"/>
          <w:szCs w:val="28"/>
        </w:rPr>
        <w:t>осужден</w:t>
      </w:r>
      <w:r w:rsidRPr="003622AB">
        <w:rPr>
          <w:rFonts w:ascii="Times New Roman" w:hAnsi="Times New Roman" w:cs="Times New Roman"/>
          <w:sz w:val="28"/>
          <w:szCs w:val="28"/>
        </w:rPr>
        <w:t xml:space="preserve"> за преступление в сфере безопасности дорожного движения</w:t>
      </w:r>
    </w:p>
    <w:p w:rsidR="003622AB" w:rsidRPr="003622AB" w:rsidRDefault="003622AB" w:rsidP="0036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2AB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3622A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622A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452B0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3622AB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47-летнего местного жителя по ч.1 ст.264 УК РФ (</w:t>
      </w:r>
      <w:r w:rsidRPr="003622AB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нарушение лицом, управляющим автомобилем, правил дорожного движения, повлекшее по неосторожности причинение тяжкого вреда здоровью человека).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материалам уголовного дела в один из дней в июле 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прошлого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привлекавшийся к административной ответственности за нарушение Правил дорожного движения обвиняемый, управляя микроавтобусом 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Форд-Транзит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съезде с автодороги федерального значения Р-21 «Кола» в чер</w:t>
      </w:r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 д. </w:t>
      </w:r>
      <w:proofErr w:type="spellStart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Вилга</w:t>
      </w:r>
      <w:proofErr w:type="spellEnd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Прионежского</w:t>
      </w:r>
      <w:proofErr w:type="spellEnd"/>
      <w:r w:rsidR="005E31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предоставил преимущество двигавшемуся во встречном направлении мотоциклу 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Сузуки</w:t>
      </w:r>
      <w:proofErr w:type="spellEnd"/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допустив столкновение транспортных средств.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дорожно-транспортного происшествия мотоцикл опрокинулся, его водитель получил травмы, квалифицированные как тяжкий вред здоровью, проходил </w:t>
      </w:r>
      <w:r w:rsidR="009F4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длительное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лечение.</w:t>
      </w:r>
    </w:p>
    <w:p w:rsidR="003622AB" w:rsidRDefault="003622AB" w:rsidP="003622AB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</w:t>
      </w:r>
      <w:r w:rsidR="00A452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предварительного и судебного следствия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водитель автомобиля признал вину, способствовал расследованию.</w:t>
      </w:r>
    </w:p>
    <w:p w:rsidR="00A71EDF" w:rsidRDefault="00A452B0" w:rsidP="0036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Прионежским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районным судом он признан виновным в совершении указанного преступления с назначением в соответствии с позицией государственного обвинителя наказания в виде ограничения свободы на срок 1 год.</w:t>
      </w:r>
    </w:p>
    <w:p w:rsidR="00A452B0" w:rsidRDefault="00A452B0" w:rsidP="0036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Данное наказание осужденному предстоит отбывать под контролем уголовно-исполнительной инспекции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172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 запрещено без согласования с указанным государственным органом изменять место жительства и выезжать за пределы муниципального образования.</w:t>
      </w:r>
    </w:p>
    <w:p w:rsidR="00A452B0" w:rsidRPr="003622AB" w:rsidRDefault="00A452B0" w:rsidP="0036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Судом также удовлетворен гражданский иск потерпевшего, в его пользу</w:t>
      </w:r>
      <w:r w:rsidR="008A172F">
        <w:rPr>
          <w:rFonts w:ascii="Times New Roman" w:hAnsi="Times New Roman" w:cs="Times New Roman"/>
          <w:noProof/>
          <w:sz w:val="28"/>
          <w:szCs w:val="28"/>
        </w:rPr>
        <w:t xml:space="preserve"> с виновного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 взыскана компенсация причиненного преступлением морального вреда в размере 250 тыс. руб.</w:t>
      </w:r>
    </w:p>
    <w:sectPr w:rsidR="00A452B0" w:rsidRPr="0036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B1"/>
    <w:rsid w:val="003622AB"/>
    <w:rsid w:val="005E313F"/>
    <w:rsid w:val="006F7BB1"/>
    <w:rsid w:val="008A172F"/>
    <w:rsid w:val="009F4504"/>
    <w:rsid w:val="00A452B0"/>
    <w:rsid w:val="00A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2F0C"/>
  <w15:chartTrackingRefBased/>
  <w15:docId w15:val="{A69286AF-66A5-40E8-8804-918410FF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2024-09-10T16:00:00Z</dcterms:created>
  <dcterms:modified xsi:type="dcterms:W3CDTF">2025-01-06T09:55:00Z</dcterms:modified>
</cp:coreProperties>
</file>