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1A11E" w14:textId="0214A226" w:rsid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43356">
        <w:rPr>
          <w:rFonts w:ascii="Times New Roman" w:hAnsi="Times New Roman" w:cs="Times New Roman"/>
          <w:sz w:val="28"/>
          <w:szCs w:val="28"/>
        </w:rPr>
        <w:t xml:space="preserve">Несовершеннолетний житель </w:t>
      </w:r>
      <w:proofErr w:type="spellStart"/>
      <w:r w:rsidR="009126CE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="009126C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B43356">
        <w:rPr>
          <w:rFonts w:ascii="Times New Roman" w:hAnsi="Times New Roman" w:cs="Times New Roman"/>
          <w:sz w:val="28"/>
          <w:szCs w:val="28"/>
        </w:rPr>
        <w:t xml:space="preserve"> предстанет перед судом за хищение денег у матери</w:t>
      </w:r>
    </w:p>
    <w:p w14:paraId="7E6799F0" w14:textId="77777777" w:rsidR="00B43356" w:rsidRP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C98AE" w14:textId="7FCB5EF8" w:rsidR="00B43356" w:rsidRP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56">
        <w:rPr>
          <w:rFonts w:ascii="Times New Roman" w:hAnsi="Times New Roman" w:cs="Times New Roman"/>
          <w:sz w:val="28"/>
          <w:szCs w:val="28"/>
        </w:rPr>
        <w:tab/>
        <w:t xml:space="preserve">Прокурор </w:t>
      </w:r>
      <w:proofErr w:type="spellStart"/>
      <w:r w:rsidRPr="00B43356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B43356">
        <w:rPr>
          <w:rFonts w:ascii="Times New Roman" w:hAnsi="Times New Roman" w:cs="Times New Roman"/>
          <w:sz w:val="28"/>
          <w:szCs w:val="28"/>
        </w:rPr>
        <w:t xml:space="preserve"> района утвердил обвинительное заключение по уголовному делу в отношении 15-летнего жителя п. Ладва о совершении преступлений, предусмотренных п. д ч. 2 ст. 161 УК РФ (грабеж, то есть открытое хищение чужого имущества, совершенный в крупном размере) и </w:t>
      </w:r>
      <w:r w:rsidRPr="00B43356">
        <w:rPr>
          <w:rFonts w:ascii="Times New Roman" w:eastAsia="SimSun" w:hAnsi="Times New Roman" w:cs="Times New Roman"/>
          <w:sz w:val="28"/>
          <w:szCs w:val="28"/>
        </w:rPr>
        <w:t>п. г ч. 3 ст. 158 УК РФ (</w:t>
      </w:r>
      <w:r w:rsidRPr="00B43356">
        <w:rPr>
          <w:rFonts w:ascii="Times New Roman" w:hAnsi="Times New Roman" w:cs="Times New Roman"/>
          <w:sz w:val="28"/>
          <w:szCs w:val="28"/>
        </w:rPr>
        <w:t>кража, то есть тайное хищение чужого имущества, совершенная с причинением значительного ущерба гражданину, с банковского счета).</w:t>
      </w:r>
    </w:p>
    <w:p w14:paraId="38075923" w14:textId="405383B2" w:rsid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3356">
        <w:rPr>
          <w:rFonts w:ascii="Times New Roman" w:hAnsi="Times New Roman" w:cs="Times New Roman"/>
          <w:sz w:val="28"/>
          <w:szCs w:val="28"/>
        </w:rPr>
        <w:tab/>
        <w:t xml:space="preserve">Согласно материалам уголовного дела </w:t>
      </w:r>
      <w:r>
        <w:rPr>
          <w:rFonts w:ascii="Times New Roman" w:hAnsi="Times New Roman" w:cs="Times New Roman"/>
          <w:sz w:val="28"/>
          <w:szCs w:val="28"/>
        </w:rPr>
        <w:t xml:space="preserve">в один из дней в сентябре прошлого года подросток, зная о наличии </w:t>
      </w:r>
      <w:r w:rsidR="00F373A0">
        <w:rPr>
          <w:rFonts w:ascii="Times New Roman" w:hAnsi="Times New Roman" w:cs="Times New Roman"/>
          <w:sz w:val="28"/>
          <w:szCs w:val="28"/>
        </w:rPr>
        <w:t>дома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крупной суммы денег, после отказа матери в приобретении мопеда, обнаружил деньги в одном из шкафов, после чего с суммой в размере 550 тыс. руб. покинул квартиру. Требование матери о возврате похищенных денег проигнорировал, уехал с друзьями в г. Петрозаводск, где потратил деньги на личные нужды.</w:t>
      </w:r>
    </w:p>
    <w:p w14:paraId="7DC7613B" w14:textId="2931074A" w:rsid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Спустя еще несколько дней несовершеннолетний для внесения платы за приобретение опций в онлайн-игре</w:t>
      </w:r>
      <w:r w:rsidR="00453EA2">
        <w:rPr>
          <w:rFonts w:ascii="Times New Roman" w:hAnsi="Times New Roman" w:cs="Times New Roman"/>
          <w:sz w:val="28"/>
          <w:szCs w:val="28"/>
        </w:rPr>
        <w:t xml:space="preserve"> дважды </w:t>
      </w:r>
      <w:r>
        <w:rPr>
          <w:rFonts w:ascii="Times New Roman" w:hAnsi="Times New Roman" w:cs="Times New Roman"/>
          <w:sz w:val="28"/>
          <w:szCs w:val="28"/>
        </w:rPr>
        <w:t xml:space="preserve">воспользовался банковской картой матери, похитив 40 тыс. руб. </w:t>
      </w:r>
    </w:p>
    <w:p w14:paraId="0DDFD8FF" w14:textId="58F15AAD" w:rsid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Потерпевшая обратилась с заявлением в полицию, было возбуждено уголовное дело. В ходе следствия обвиняемый сознался в содеянном.</w:t>
      </w:r>
    </w:p>
    <w:p w14:paraId="63BB9F8C" w14:textId="2F858DC2" w:rsidR="00B43356" w:rsidRPr="00B43356" w:rsidRDefault="00B43356" w:rsidP="00B433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Прокурор согласился с достаточностью собранных доказательств и утвердил обвинительное заключение. Уголовное дело направлено для рассмотрения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суд.</w:t>
      </w:r>
    </w:p>
    <w:sectPr w:rsidR="00B43356" w:rsidRPr="00B4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4D"/>
    <w:rsid w:val="00453EA2"/>
    <w:rsid w:val="007E3689"/>
    <w:rsid w:val="009126CE"/>
    <w:rsid w:val="00B43356"/>
    <w:rsid w:val="00F373A0"/>
    <w:rsid w:val="00F8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D063"/>
  <w15:chartTrackingRefBased/>
  <w15:docId w15:val="{18B40CD2-041F-42DD-8B55-DF2596300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2025-01-02T09:20:00Z</dcterms:created>
  <dcterms:modified xsi:type="dcterms:W3CDTF">2025-01-06T10:01:00Z</dcterms:modified>
</cp:coreProperties>
</file>