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8C" w:rsidRDefault="0058228C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8228C" w:rsidRDefault="003C35BA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Об установлении сроков освоения земельных участков</w:t>
      </w:r>
    </w:p>
    <w:bookmarkEnd w:id="0"/>
    <w:p w:rsidR="0058228C" w:rsidRDefault="0058228C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С 01.03.2025 вступил в силу Федеральный закон от 08.08.2024 № 307-ФЗ (Закон), которым внесены важные изменения в действующее земельное законодательство.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 xml:space="preserve">В частности, Законом введено понятие «освоение земельного участка», под которым понимается выполнение правообладателем земельного участка мероприятий по приведению участка в состояние, пригодное для его использования в соответствии с целевым назначением и </w:t>
      </w:r>
      <w:r>
        <w:rPr>
          <w:rFonts w:ascii="Segoe UI" w:hAnsi="Segoe UI"/>
          <w:szCs w:val="24"/>
        </w:rPr>
        <w:t>разрешенным использованием.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Кроме того, установлен срок для освоения участка, который составляет 3 года, за исключением случаев, когда для освоения участка необходимо провести его рекультивацию. В отношении земельных участков, приобретенных после 01.03.202</w:t>
      </w:r>
      <w:r>
        <w:rPr>
          <w:rFonts w:ascii="Segoe UI" w:hAnsi="Segoe UI"/>
          <w:szCs w:val="24"/>
        </w:rPr>
        <w:t>5, сроки освоения будут исчисляться с момента возникновения прав на них. По участкам, права на которые возникли до вступления в силу Закона, срок будет исчисляться с 01.03.2025.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 xml:space="preserve">Эта обязанность касается правообладателей земельных участков, расположенных в </w:t>
      </w:r>
      <w:r>
        <w:rPr>
          <w:rFonts w:ascii="Segoe UI" w:hAnsi="Segoe UI"/>
          <w:szCs w:val="24"/>
        </w:rPr>
        <w:t xml:space="preserve">границах населенных пунктов, а </w:t>
      </w:r>
      <w:r>
        <w:rPr>
          <w:rFonts w:ascii="Segoe UI" w:hAnsi="Segoe UI"/>
          <w:szCs w:val="24"/>
        </w:rPr>
        <w:lastRenderedPageBreak/>
        <w:t>также садовых и огородных земельных участков.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Данная норма достаточно актуальна и положит начало к решению давно назревших вопросов с заброшенными земельными участками.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Принятый Закон также создает дополнительную защиту для п</w:t>
      </w:r>
      <w:r>
        <w:rPr>
          <w:rFonts w:ascii="Segoe UI" w:hAnsi="Segoe UI"/>
          <w:szCs w:val="24"/>
        </w:rPr>
        <w:t>равообладателей земельных участков, которые по объективным причинам не имеют возможности сразу после оформления прав начать их использование.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Перечень мероприятий по освоению садовых земельных участков и огородных земельных участков, а также признаки неисп</w:t>
      </w:r>
      <w:r>
        <w:rPr>
          <w:rFonts w:ascii="Segoe UI" w:hAnsi="Segoe UI"/>
          <w:szCs w:val="24"/>
        </w:rPr>
        <w:t>ользования таких земельных участков будут установлены Правительством РФ.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В качестве мероприятий по освоению земельного участка предлагается определить работы, связанные с его освобождением от сорных растений, деревьев, кустарников, отходов производства и п</w:t>
      </w:r>
      <w:r>
        <w:rPr>
          <w:rFonts w:ascii="Segoe UI" w:hAnsi="Segoe UI"/>
          <w:szCs w:val="24"/>
        </w:rPr>
        <w:t>отребления, устранением захламления, осушением или увлажнением участка, работы по рекультивации земель, земляные работы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К признакам неиспользования предлагается, например, отнести отсутствие на земельном участке, предназначенном для строительства, в течени</w:t>
      </w:r>
      <w:r>
        <w:rPr>
          <w:rFonts w:ascii="Segoe UI" w:hAnsi="Segoe UI"/>
          <w:szCs w:val="24"/>
        </w:rPr>
        <w:t xml:space="preserve">е 5 и более лет здания, строения, сооружения, для строительства которых предназначен земельный </w:t>
      </w:r>
      <w:r>
        <w:rPr>
          <w:rFonts w:ascii="Segoe UI" w:hAnsi="Segoe UI"/>
          <w:szCs w:val="24"/>
        </w:rPr>
        <w:lastRenderedPageBreak/>
        <w:t>участок и в отношении которых осуществлена государственная регистрация права.</w:t>
      </w:r>
    </w:p>
    <w:p w:rsidR="0058228C" w:rsidRDefault="003C35BA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Соответствие установленным признакам будет свидетельствовать о неиспользовании таки</w:t>
      </w:r>
      <w:r>
        <w:rPr>
          <w:rFonts w:ascii="Segoe UI" w:hAnsi="Segoe UI"/>
          <w:szCs w:val="24"/>
        </w:rPr>
        <w:t>х земельных участков.</w:t>
      </w:r>
    </w:p>
    <w:p w:rsidR="0058228C" w:rsidRDefault="003C35BA">
      <w:pPr>
        <w:widowControl w:val="0"/>
        <w:spacing w:line="276" w:lineRule="auto"/>
        <w:ind w:firstLine="709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Заместитель руководителя Карельского Росреестра Владимир Карвонен отметил, что положения Закона направлены на вовлечение земельных участков в хозяйственный оборот и стимулирование правообладателей таких земельных участков на более эфф</w:t>
      </w:r>
      <w:r>
        <w:rPr>
          <w:rFonts w:ascii="Segoe UI" w:hAnsi="Segoe UI"/>
          <w:szCs w:val="24"/>
        </w:rPr>
        <w:t>ективное их использование.</w:t>
      </w:r>
    </w:p>
    <w:p w:rsidR="0058228C" w:rsidRDefault="0058228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58228C" w:rsidRDefault="003C35B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58228C" w:rsidRDefault="003C35B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58228C" w:rsidRDefault="003C35BA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58228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8228C" w:rsidRDefault="003C35BA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58228C" w:rsidRDefault="003C35B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58228C" w:rsidRDefault="003C35BA">
      <w:r>
        <w:rPr>
          <w:rFonts w:ascii="Segoe UI" w:hAnsi="Segoe UI" w:cs="Segoe UI"/>
          <w:sz w:val="18"/>
          <w:szCs w:val="18"/>
        </w:rPr>
        <w:t>8 (8142) 76 29 48</w:t>
      </w:r>
    </w:p>
    <w:p w:rsidR="0058228C" w:rsidRDefault="003C35BA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58228C" w:rsidRDefault="003C35BA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58228C">
      <w:headerReference w:type="default" r:id="rId10"/>
      <w:pgSz w:w="11906" w:h="16838"/>
      <w:pgMar w:top="720" w:right="850" w:bottom="1378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BA" w:rsidRDefault="003C35BA">
      <w:r>
        <w:separator/>
      </w:r>
    </w:p>
  </w:endnote>
  <w:endnote w:type="continuationSeparator" w:id="0">
    <w:p w:rsidR="003C35BA" w:rsidRDefault="003C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BA" w:rsidRDefault="003C35BA">
      <w:r>
        <w:separator/>
      </w:r>
    </w:p>
  </w:footnote>
  <w:footnote w:type="continuationSeparator" w:id="0">
    <w:p w:rsidR="003C35BA" w:rsidRDefault="003C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8C" w:rsidRDefault="003C35B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02D"/>
    <w:multiLevelType w:val="hybridMultilevel"/>
    <w:tmpl w:val="B932612E"/>
    <w:lvl w:ilvl="0" w:tplc="9070B18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E74F99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5FC739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2F464F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218C6C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B7EBBC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FD073B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B18D17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EB40A6D2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7F3415"/>
    <w:multiLevelType w:val="hybridMultilevel"/>
    <w:tmpl w:val="7494DA94"/>
    <w:lvl w:ilvl="0" w:tplc="F94A3F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D05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4E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BC1C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E2C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E10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08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E8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E0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94F59"/>
    <w:multiLevelType w:val="hybridMultilevel"/>
    <w:tmpl w:val="A22E5358"/>
    <w:lvl w:ilvl="0" w:tplc="C44A039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4F61D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E8E20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11C6FD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CC430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B48B70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A473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CB6C3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DC0B6C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C76AF4"/>
    <w:multiLevelType w:val="hybridMultilevel"/>
    <w:tmpl w:val="E0E4332C"/>
    <w:lvl w:ilvl="0" w:tplc="7C2640F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CB94857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80A250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C8059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64C8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BABBF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9F8AA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F631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4464B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F46E2E"/>
    <w:multiLevelType w:val="hybridMultilevel"/>
    <w:tmpl w:val="7112560C"/>
    <w:lvl w:ilvl="0" w:tplc="99140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222B87E">
      <w:start w:val="1"/>
      <w:numFmt w:val="lowerLetter"/>
      <w:lvlText w:val="%2."/>
      <w:lvlJc w:val="left"/>
      <w:pPr>
        <w:ind w:left="1440" w:hanging="360"/>
      </w:pPr>
    </w:lvl>
    <w:lvl w:ilvl="2" w:tplc="542CADD8">
      <w:start w:val="1"/>
      <w:numFmt w:val="lowerRoman"/>
      <w:lvlText w:val="%3."/>
      <w:lvlJc w:val="right"/>
      <w:pPr>
        <w:ind w:left="2160" w:hanging="180"/>
      </w:pPr>
    </w:lvl>
    <w:lvl w:ilvl="3" w:tplc="D4CE9D4E">
      <w:start w:val="1"/>
      <w:numFmt w:val="decimal"/>
      <w:lvlText w:val="%4."/>
      <w:lvlJc w:val="left"/>
      <w:pPr>
        <w:ind w:left="2880" w:hanging="360"/>
      </w:pPr>
    </w:lvl>
    <w:lvl w:ilvl="4" w:tplc="4C1C502E">
      <w:start w:val="1"/>
      <w:numFmt w:val="lowerLetter"/>
      <w:lvlText w:val="%5."/>
      <w:lvlJc w:val="left"/>
      <w:pPr>
        <w:ind w:left="3600" w:hanging="360"/>
      </w:pPr>
    </w:lvl>
    <w:lvl w:ilvl="5" w:tplc="662C3C84">
      <w:start w:val="1"/>
      <w:numFmt w:val="lowerRoman"/>
      <w:lvlText w:val="%6."/>
      <w:lvlJc w:val="right"/>
      <w:pPr>
        <w:ind w:left="4320" w:hanging="180"/>
      </w:pPr>
    </w:lvl>
    <w:lvl w:ilvl="6" w:tplc="003A2ED2">
      <w:start w:val="1"/>
      <w:numFmt w:val="decimal"/>
      <w:lvlText w:val="%7."/>
      <w:lvlJc w:val="left"/>
      <w:pPr>
        <w:ind w:left="5040" w:hanging="360"/>
      </w:pPr>
    </w:lvl>
    <w:lvl w:ilvl="7" w:tplc="B6D211DA">
      <w:start w:val="1"/>
      <w:numFmt w:val="lowerLetter"/>
      <w:lvlText w:val="%8."/>
      <w:lvlJc w:val="left"/>
      <w:pPr>
        <w:ind w:left="5760" w:hanging="360"/>
      </w:pPr>
    </w:lvl>
    <w:lvl w:ilvl="8" w:tplc="5B600E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8C"/>
    <w:rsid w:val="003C35BA"/>
    <w:rsid w:val="0058228C"/>
    <w:rsid w:val="0088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9C6E1-409E-46B1-AD5B-57C592AA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2025-03-31T11:21:00Z</dcterms:created>
  <dcterms:modified xsi:type="dcterms:W3CDTF">2025-03-31T11:21:00Z</dcterms:modified>
</cp:coreProperties>
</file>