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D53" w:rsidRDefault="005F5D53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5F5D53" w:rsidRDefault="00B94B7D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bookmarkStart w:id="0" w:name="_GoBack"/>
      <w:r>
        <w:rPr>
          <w:rFonts w:ascii="Segoe UI" w:hAnsi="Segoe UI" w:cs="Segoe UI"/>
          <w:b/>
          <w:sz w:val="32"/>
          <w:szCs w:val="32"/>
        </w:rPr>
        <w:t>Картографическая основа Карелии пополняется новыми данными</w:t>
      </w:r>
    </w:p>
    <w:p w:rsidR="005F5D53" w:rsidRDefault="005F5D53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bookmarkEnd w:id="0"/>
    <w:p w:rsidR="005F5D53" w:rsidRDefault="00B94B7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Развитие экономики, деятельность органов власти и местного самоуправления, различных учреждений и организаций непосредственно связаны с необходимостью использования полных и современных пространственных данных. На основе таких данных осуществляется монитор</w:t>
      </w:r>
      <w:r>
        <w:rPr>
          <w:rFonts w:ascii="Segoe UI" w:hAnsi="Segoe UI"/>
          <w:szCs w:val="24"/>
        </w:rPr>
        <w:t xml:space="preserve">инг различных процессов и состояний, принимаются управленческие решения. Способом обеспечения всех заинтересованных лиц открытыми пространственными данными является создание единой электронной картографической основы (ЕЭКО), представляющей собой </w:t>
      </w:r>
      <w:r>
        <w:rPr>
          <w:rFonts w:ascii="Segoe UI" w:hAnsi="Segoe UI"/>
          <w:szCs w:val="24"/>
        </w:rPr>
        <w:lastRenderedPageBreak/>
        <w:t>систематиз</w:t>
      </w:r>
      <w:r>
        <w:rPr>
          <w:rFonts w:ascii="Segoe UI" w:hAnsi="Segoe UI"/>
          <w:szCs w:val="24"/>
        </w:rPr>
        <w:t>ированную совокупность пространственной информации в виде цифровых топографических карт (планов) и цифровых ортофотопланов (ЦОФП) различных масштабов.</w:t>
      </w:r>
    </w:p>
    <w:p w:rsidR="005F5D53" w:rsidRDefault="00B94B7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В 2024 году в отношении территорий 374 населенных пунктов Республики Карелия, т.е. в отношении более 44% </w:t>
      </w:r>
      <w:r>
        <w:rPr>
          <w:rFonts w:ascii="Segoe UI" w:hAnsi="Segoe UI"/>
          <w:szCs w:val="24"/>
        </w:rPr>
        <w:t>от их общего количества, были выполнены картографические работы, направленные на создание и обновление ЕЭКО. В 2025 году такие картографические работы будут продолжены.</w:t>
      </w:r>
    </w:p>
    <w:p w:rsidR="005F5D53" w:rsidRDefault="00B94B7D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Руководитель Карельского Росреестра Анна Кондратьева отметила, что повышение качества к</w:t>
      </w:r>
      <w:r>
        <w:rPr>
          <w:rFonts w:ascii="Segoe UI" w:hAnsi="Segoe UI"/>
          <w:szCs w:val="24"/>
        </w:rPr>
        <w:t>артографических материалов непосредственно обеспечивает повышение качества решений, принимаемых на основе таких материалов.</w:t>
      </w:r>
    </w:p>
    <w:p w:rsidR="005F5D53" w:rsidRDefault="00B94B7D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С информацией о наличии ЕЭКО и порядке её получения можно ознакомиться на федеральном портале пространственных данных (https://porta</w:t>
      </w:r>
      <w:r>
        <w:rPr>
          <w:rFonts w:ascii="Segoe UI" w:hAnsi="Segoe UI"/>
          <w:szCs w:val="24"/>
        </w:rPr>
        <w:t>l.fppd.cgkipd.ru/main).</w:t>
      </w:r>
    </w:p>
    <w:p w:rsidR="005F5D53" w:rsidRDefault="005F5D53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5F5D53" w:rsidRDefault="00B94B7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5F5D53" w:rsidRDefault="00B94B7D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5F5D53" w:rsidRDefault="00B94B7D">
      <w:pPr>
        <w:ind w:firstLine="567"/>
        <w:jc w:val="right"/>
        <w:outlineLvl w:val="0"/>
      </w:pPr>
      <w:hyperlink r:id="rId7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8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#РосреестрКарелии</w:t>
        </w:r>
      </w:hyperlink>
    </w:p>
    <w:p w:rsidR="005F5D53" w:rsidRDefault="005F5D5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F5D53" w:rsidRDefault="005F5D5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F5D53" w:rsidRDefault="005F5D53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5F5D53" w:rsidRDefault="00B94B7D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5F5D53" w:rsidRDefault="00B94B7D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Управления Росреестра по Республике Карелия</w:t>
      </w:r>
    </w:p>
    <w:p w:rsidR="005F5D53" w:rsidRDefault="00B94B7D">
      <w:r>
        <w:rPr>
          <w:rFonts w:ascii="Segoe UI" w:hAnsi="Segoe UI" w:cs="Segoe UI"/>
          <w:sz w:val="18"/>
          <w:szCs w:val="18"/>
        </w:rPr>
        <w:t>8 (8142) 76 29 48</w:t>
      </w:r>
    </w:p>
    <w:p w:rsidR="005F5D53" w:rsidRDefault="00B94B7D">
      <w:hyperlink r:id="rId9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5F5D53" w:rsidRDefault="00B94B7D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5F5D53">
      <w:headerReference w:type="default" r:id="rId10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7D" w:rsidRDefault="00B94B7D">
      <w:r>
        <w:separator/>
      </w:r>
    </w:p>
  </w:endnote>
  <w:endnote w:type="continuationSeparator" w:id="0">
    <w:p w:rsidR="00B94B7D" w:rsidRDefault="00B9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7D" w:rsidRDefault="00B94B7D">
      <w:r>
        <w:separator/>
      </w:r>
    </w:p>
  </w:footnote>
  <w:footnote w:type="continuationSeparator" w:id="0">
    <w:p w:rsidR="00B94B7D" w:rsidRDefault="00B9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D53" w:rsidRDefault="00B94B7D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C3A86"/>
    <w:multiLevelType w:val="hybridMultilevel"/>
    <w:tmpl w:val="EB18AF7A"/>
    <w:lvl w:ilvl="0" w:tplc="83FA77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B7D03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627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049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C6D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8C4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274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2AA3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A90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2D4356"/>
    <w:multiLevelType w:val="hybridMultilevel"/>
    <w:tmpl w:val="EEEA4F0E"/>
    <w:lvl w:ilvl="0" w:tplc="20DA9C8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132017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53ED616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BD2A9566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E3025980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2A676A2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A68CE2B2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7A769ED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FFE97B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5DE15123"/>
    <w:multiLevelType w:val="hybridMultilevel"/>
    <w:tmpl w:val="0776A5D0"/>
    <w:lvl w:ilvl="0" w:tplc="AC3C25E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8A07D7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8F641E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D5C6B3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D208E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D2E7EB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BE8CA0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AF6344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8B03D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4C3E6E"/>
    <w:multiLevelType w:val="hybridMultilevel"/>
    <w:tmpl w:val="7068D858"/>
    <w:lvl w:ilvl="0" w:tplc="34B8CA6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75B6383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E5CC20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36AC5B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4EA2BD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BB06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18403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7724E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70E735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96329CE"/>
    <w:multiLevelType w:val="hybridMultilevel"/>
    <w:tmpl w:val="0BE22144"/>
    <w:lvl w:ilvl="0" w:tplc="8DA216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967416">
      <w:start w:val="1"/>
      <w:numFmt w:val="lowerLetter"/>
      <w:lvlText w:val="%2."/>
      <w:lvlJc w:val="left"/>
      <w:pPr>
        <w:ind w:left="1440" w:hanging="360"/>
      </w:pPr>
    </w:lvl>
    <w:lvl w:ilvl="2" w:tplc="DA36CFF6">
      <w:start w:val="1"/>
      <w:numFmt w:val="lowerRoman"/>
      <w:lvlText w:val="%3."/>
      <w:lvlJc w:val="right"/>
      <w:pPr>
        <w:ind w:left="2160" w:hanging="180"/>
      </w:pPr>
    </w:lvl>
    <w:lvl w:ilvl="3" w:tplc="C8563D8C">
      <w:start w:val="1"/>
      <w:numFmt w:val="decimal"/>
      <w:lvlText w:val="%4."/>
      <w:lvlJc w:val="left"/>
      <w:pPr>
        <w:ind w:left="2880" w:hanging="360"/>
      </w:pPr>
    </w:lvl>
    <w:lvl w:ilvl="4" w:tplc="AE3E00EA">
      <w:start w:val="1"/>
      <w:numFmt w:val="lowerLetter"/>
      <w:lvlText w:val="%5."/>
      <w:lvlJc w:val="left"/>
      <w:pPr>
        <w:ind w:left="3600" w:hanging="360"/>
      </w:pPr>
    </w:lvl>
    <w:lvl w:ilvl="5" w:tplc="52F02F78">
      <w:start w:val="1"/>
      <w:numFmt w:val="lowerRoman"/>
      <w:lvlText w:val="%6."/>
      <w:lvlJc w:val="right"/>
      <w:pPr>
        <w:ind w:left="4320" w:hanging="180"/>
      </w:pPr>
    </w:lvl>
    <w:lvl w:ilvl="6" w:tplc="536E3E3E">
      <w:start w:val="1"/>
      <w:numFmt w:val="decimal"/>
      <w:lvlText w:val="%7."/>
      <w:lvlJc w:val="left"/>
      <w:pPr>
        <w:ind w:left="5040" w:hanging="360"/>
      </w:pPr>
    </w:lvl>
    <w:lvl w:ilvl="7" w:tplc="608AF70A">
      <w:start w:val="1"/>
      <w:numFmt w:val="lowerLetter"/>
      <w:lvlText w:val="%8."/>
      <w:lvlJc w:val="left"/>
      <w:pPr>
        <w:ind w:left="5760" w:hanging="360"/>
      </w:pPr>
    </w:lvl>
    <w:lvl w:ilvl="8" w:tplc="D4A413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53"/>
    <w:rsid w:val="00366D25"/>
    <w:rsid w:val="005F5D53"/>
    <w:rsid w:val="00B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327AA-CD2D-4BE4-9205-59FF60521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3">
    <w:name w:val="Строгий1"/>
    <w:basedOn w:val="14"/>
    <w:link w:val="ae"/>
    <w:rPr>
      <w:b/>
    </w:rPr>
  </w:style>
  <w:style w:type="character" w:styleId="ae">
    <w:name w:val="Strong"/>
    <w:basedOn w:val="a0"/>
    <w:link w:val="13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2">
    <w:name w:val="toc 3"/>
    <w:next w:val="a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customStyle="1" w:styleId="15">
    <w:name w:val="Просмотренная гиперссылка1"/>
    <w:basedOn w:val="14"/>
    <w:link w:val="af1"/>
    <w:rPr>
      <w:color w:val="800080"/>
      <w:u w:val="single"/>
    </w:rPr>
  </w:style>
  <w:style w:type="character" w:styleId="af1">
    <w:name w:val="FollowedHyperlink"/>
    <w:basedOn w:val="a0"/>
    <w:link w:val="15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4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Заголовок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9">
    <w:name w:val="Знак сноски1"/>
    <w:basedOn w:val="14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a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Пользователь Windows</cp:lastModifiedBy>
  <cp:revision>2</cp:revision>
  <dcterms:created xsi:type="dcterms:W3CDTF">2025-05-06T08:09:00Z</dcterms:created>
  <dcterms:modified xsi:type="dcterms:W3CDTF">2025-05-06T08:09:00Z</dcterms:modified>
</cp:coreProperties>
</file>