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93C72" w14:textId="713D7EA1" w:rsidR="00292F75" w:rsidRDefault="00292F75">
      <w:bookmarkStart w:id="0" w:name="_GoBack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Газификация и догазификация </w:t>
      </w:r>
      <w:bookmarkEnd w:id="0"/>
      <w:r>
        <w:rPr>
          <w:rFonts w:ascii="Roboto" w:hAnsi="Roboto"/>
          <w:color w:val="000000"/>
          <w:sz w:val="20"/>
          <w:szCs w:val="20"/>
          <w:shd w:val="clear" w:color="auto" w:fill="FFFFFF"/>
        </w:rPr>
        <w:t>– это важнейшая программа, которая реализуется по поручению Президента РФ Владимира Путина.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Граждане льготных категорий имеют право на получение субсидии на догазификацию (покупка и установка газоиспользующего оборудования, проведение работ внутри границ земельных участков по осуществлению подключения оборудования и объектов капитального строительства к газораспределительным сетям).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Порядок предоставления субсидий утвержден постановлением Правительства Республики Карелия от 07.02.2024 № 40-П.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К льготным категориям относятся: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ветераны Великой Отечественной войны;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инвалиды войны;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ветераны боевых действий, инвалиды боевых действий;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члены семей погибших (умерших) инвалидов войны, участников Великой Отечественной войны, ветеранов боевых действий;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участники СВО и члены их семей;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инвалиды первой группы;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лица, осуществляющими уход за детьми-инвалидами;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>- многодетные семьи;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малоимущие граждане;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- малоимущие семьи с детьми.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Субсидия предоставляется собственникам домовладений не более одного раза в течение 3 лет в размере, равном стоимости газоиспользующего оборудования и его установки, проведения работ, но не более 100 000 рублей.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Право граждан на предоставление субсидии удостоверяется свидетельством о праве на предоставление субсидии, которое выдает Отделение по работе с гражданами Центра социальной работы Республики Карелия по месту жительства. Свидетельство действительно до 31 декабря 2024 года.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Дополнительную информацию можно получить по телефону: 8 800 100 00 01.</w:t>
      </w:r>
    </w:p>
    <w:sectPr w:rsidR="0029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75"/>
    <w:rsid w:val="00292F75"/>
    <w:rsid w:val="0067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4640"/>
  <w15:chartTrackingRefBased/>
  <w15:docId w15:val="{E527782E-BD7B-4240-8A2B-B21A9CDC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2F75"/>
  </w:style>
  <w:style w:type="character" w:styleId="a3">
    <w:name w:val="Hyperlink"/>
    <w:basedOn w:val="a0"/>
    <w:uiPriority w:val="99"/>
    <w:semiHidden/>
    <w:unhideWhenUsed/>
    <w:rsid w:val="00292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6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Андрейченко Татьяна Александровна</dc:creator>
  <cp:keywords/>
  <dc:description/>
  <cp:lastModifiedBy>Пользователь Windows</cp:lastModifiedBy>
  <cp:revision>2</cp:revision>
  <cp:lastPrinted>2024-03-11T07:07:00Z</cp:lastPrinted>
  <dcterms:created xsi:type="dcterms:W3CDTF">2025-05-12T11:19:00Z</dcterms:created>
  <dcterms:modified xsi:type="dcterms:W3CDTF">2025-05-12T11:19:00Z</dcterms:modified>
</cp:coreProperties>
</file>