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E598" w14:textId="12EF3B52" w:rsidR="000645E8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r w:rsidRPr="009B5D85">
        <w:rPr>
          <w:rFonts w:ascii="Times New Roman" w:hAnsi="Times New Roman" w:cs="Times New Roman"/>
          <w:sz w:val="28"/>
          <w:szCs w:val="28"/>
        </w:rPr>
        <w:t xml:space="preserve">По иску прокурора Прионежского района на </w:t>
      </w:r>
      <w:r w:rsidR="00552418">
        <w:rPr>
          <w:rFonts w:ascii="Times New Roman" w:hAnsi="Times New Roman" w:cs="Times New Roman"/>
          <w:sz w:val="28"/>
          <w:szCs w:val="28"/>
        </w:rPr>
        <w:t>органы власти</w:t>
      </w:r>
      <w:r w:rsidRPr="009B5D85">
        <w:rPr>
          <w:rFonts w:ascii="Times New Roman" w:hAnsi="Times New Roman" w:cs="Times New Roman"/>
          <w:sz w:val="28"/>
          <w:szCs w:val="28"/>
        </w:rPr>
        <w:t xml:space="preserve"> возложена обязанность обеспечить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автомобильную дорогу </w:t>
      </w:r>
      <w:r w:rsidRPr="009B5D85">
        <w:rPr>
          <w:rFonts w:ascii="Times New Roman" w:hAnsi="Times New Roman" w:cs="Times New Roman"/>
          <w:sz w:val="28"/>
          <w:szCs w:val="28"/>
        </w:rPr>
        <w:t xml:space="preserve">стационарным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электрическим освещением </w:t>
      </w:r>
    </w:p>
    <w:bookmarkEnd w:id="0"/>
    <w:p w14:paraId="22F3E4D1" w14:textId="3C4CB730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Прионежского района проведена проверка по коллективному обращению жителей п. Шуя и ст. Шуйская о нарушениях законодательства о безопасности дорожного движения при эксплуатации автомобильной дороги регионального значения «Кола 435 км. – ст. Шуйская».</w:t>
      </w:r>
    </w:p>
    <w:p w14:paraId="453DEFEF" w14:textId="5510C063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надзорных мероприятий установлено, что отдельные участки автодороги, проходящие через </w:t>
      </w:r>
      <w:r w:rsidR="00552418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населенные пункты, а также </w:t>
      </w:r>
      <w:r w:rsidR="0055241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подъезд</w:t>
      </w:r>
      <w:r w:rsidR="0055241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к ним, не оснащены стационарным освещением, что в темное время суток создает реальную угрозу жизни и здоровью граждан.</w:t>
      </w:r>
    </w:p>
    <w:p w14:paraId="04436BBF" w14:textId="518E2757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Несмотря на обращения граждан, длительное время Казенным учреждением Республики Карелия «Управление автомобильных дорог Республики Карелия» действенных мер к устранению нарушений закона не принималось.</w:t>
      </w:r>
    </w:p>
    <w:p w14:paraId="430B9799" w14:textId="548EADF6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прокурором района в Петрозаводский городской суд </w:t>
      </w:r>
      <w:r w:rsidR="00552418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направлено административное исковое заявление.</w:t>
      </w:r>
    </w:p>
    <w:p w14:paraId="22D1D919" w14:textId="504A5B48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суда требования удовлетворены, на учреждение возложена обязанность в течение десяти месяцев </w:t>
      </w:r>
      <w:r w:rsidR="0055241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вступления решения суда в законную силу обеспечить автомобильную дорогу стационарным электрическим освещением. Одновременно на Минтранс Республики Карелия возложена обязанность в течение шести месяцев </w:t>
      </w:r>
      <w:r w:rsidR="0055241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вступления решения суда в законную силу</w:t>
      </w:r>
      <w:r w:rsidR="00552418">
        <w:rPr>
          <w:rFonts w:ascii="Times New Roman" w:hAnsi="Times New Roman" w:cs="Times New Roman"/>
          <w:sz w:val="28"/>
          <w:szCs w:val="28"/>
        </w:rPr>
        <w:t xml:space="preserve"> профинансировать необходимые работы.</w:t>
      </w:r>
    </w:p>
    <w:p w14:paraId="4F9CBADD" w14:textId="3527DE3F" w:rsidR="00552418" w:rsidRPr="009B5D85" w:rsidRDefault="00552418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Судебное решение не вступило в законную силу.</w:t>
      </w:r>
    </w:p>
    <w:sectPr w:rsidR="00552418" w:rsidRPr="009B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F8"/>
    <w:rsid w:val="000645E8"/>
    <w:rsid w:val="0042476A"/>
    <w:rsid w:val="00552418"/>
    <w:rsid w:val="009B5D85"/>
    <w:rsid w:val="00B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A35E"/>
  <w15:chartTrackingRefBased/>
  <w15:docId w15:val="{29FA5493-AAB2-45FC-8C5F-A71A334C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2025-06-10T09:36:00Z</dcterms:created>
  <dcterms:modified xsi:type="dcterms:W3CDTF">2025-06-10T09:36:00Z</dcterms:modified>
</cp:coreProperties>
</file>