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1A0" w:rsidRDefault="002211A0">
      <w:pPr>
        <w:widowControl w:val="0"/>
        <w:outlineLvl w:val="0"/>
        <w:rPr>
          <w:rFonts w:ascii="Segoe UI" w:hAnsi="Segoe UI" w:cs="Segoe UI"/>
          <w:b/>
          <w:sz w:val="28"/>
          <w:szCs w:val="28"/>
          <w:shd w:val="clear" w:color="auto" w:fill="FFFFFF"/>
        </w:rPr>
      </w:pPr>
    </w:p>
    <w:p w:rsidR="002211A0" w:rsidRDefault="00ED77E4">
      <w:pPr>
        <w:spacing w:line="283" w:lineRule="atLeast"/>
        <w:jc w:val="center"/>
        <w:rPr>
          <w:b/>
          <w:bCs/>
          <w:color w:val="auto"/>
          <w:sz w:val="26"/>
          <w:szCs w:val="26"/>
        </w:rPr>
      </w:pPr>
      <w:r>
        <w:rPr>
          <w:rFonts w:ascii="Roboto" w:eastAsia="Roboto" w:hAnsi="Roboto" w:cs="Roboto"/>
          <w:highlight w:val="white"/>
        </w:rPr>
        <w:br/>
      </w:r>
      <w:bookmarkStart w:id="0" w:name="_GoBack"/>
      <w:r>
        <w:rPr>
          <w:b/>
          <w:bCs/>
          <w:sz w:val="26"/>
          <w:szCs w:val="26"/>
        </w:rPr>
        <w:t>Вопросы государственной регистрации договоров участия в долевом строительстве</w:t>
      </w:r>
      <w:bookmarkEnd w:id="0"/>
    </w:p>
    <w:p w:rsidR="002211A0" w:rsidRDefault="00ED77E4">
      <w:pPr>
        <w:pStyle w:val="af7"/>
        <w:spacing w:beforeAutospacing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6"/>
          <w:szCs w:val="26"/>
          <w:highlight w:val="white"/>
        </w:rPr>
        <w:br/>
      </w:r>
      <w:r>
        <w:rPr>
          <w:sz w:val="26"/>
          <w:szCs w:val="26"/>
          <w:highlight w:val="white"/>
        </w:rPr>
        <w:tab/>
      </w:r>
      <w:r>
        <w:rPr>
          <w:color w:val="000000" w:themeColor="text1"/>
          <w:sz w:val="26"/>
          <w:szCs w:val="26"/>
          <w:highlight w:val="white"/>
        </w:rPr>
        <w:t>Одним из основных способов приобретения квартир в строящихся домах является заключение договора участия в долевом строительстве (ДДУ)</w:t>
      </w:r>
      <w:r>
        <w:rPr>
          <w:color w:val="000000" w:themeColor="text1"/>
          <w:sz w:val="26"/>
          <w:szCs w:val="26"/>
        </w:rPr>
        <w:t>.</w:t>
      </w:r>
    </w:p>
    <w:p w:rsidR="002211A0" w:rsidRDefault="00221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6"/>
          <w:szCs w:val="26"/>
        </w:rPr>
      </w:pPr>
    </w:p>
    <w:p w:rsidR="002211A0" w:rsidRDefault="00ED77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С марта 2025 года </w:t>
      </w:r>
      <w:r>
        <w:rPr>
          <w:color w:val="000000" w:themeColor="text1"/>
          <w:sz w:val="26"/>
          <w:szCs w:val="26"/>
        </w:rPr>
        <w:t>государственная регистрация ДДУ осуществляется на основании заявления сторон договора - застройщика, участника(ов) долевого строительства, представление которых допускается только в форме электронного документа, подписанного усиленной квалифицированной эле</w:t>
      </w:r>
      <w:r>
        <w:rPr>
          <w:color w:val="000000" w:themeColor="text1"/>
          <w:sz w:val="26"/>
          <w:szCs w:val="26"/>
        </w:rPr>
        <w:t>ктронной подписью (УКЭП) застройщика и участника долевого строительства либо их законных представителей.</w:t>
      </w:r>
    </w:p>
    <w:p w:rsidR="002211A0" w:rsidRDefault="00221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6"/>
          <w:szCs w:val="26"/>
        </w:rPr>
      </w:pPr>
    </w:p>
    <w:p w:rsidR="002211A0" w:rsidRDefault="00ED77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Застройщик не наделён правом переводить договор участия в долевом строительстве в форме документа на бумажном носителе в форму электронного образа док</w:t>
      </w:r>
      <w:r>
        <w:rPr>
          <w:color w:val="000000" w:themeColor="text1"/>
          <w:sz w:val="26"/>
          <w:szCs w:val="26"/>
        </w:rPr>
        <w:t>умента путём его сканирования и заверения УКЭП. </w:t>
      </w:r>
    </w:p>
    <w:p w:rsidR="002211A0" w:rsidRDefault="00221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6"/>
          <w:szCs w:val="26"/>
        </w:rPr>
      </w:pPr>
    </w:p>
    <w:p w:rsidR="002211A0" w:rsidRDefault="00ED77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Заявление о государственной регистрации ДДУ  и прилагаемые к нему документы могут быть представлены на регистрацию в </w:t>
      </w:r>
      <w:r>
        <w:rPr>
          <w:sz w:val="26"/>
          <w:szCs w:val="26"/>
        </w:rPr>
        <w:t>форме электронных документов, подписанных УКЭП, через Интернет, например посредством офиц</w:t>
      </w:r>
      <w:r>
        <w:rPr>
          <w:sz w:val="26"/>
          <w:szCs w:val="26"/>
        </w:rPr>
        <w:t>иального сайта Росреестра, в том числе через личный кабинет, размещенный на официальном сайте с использованием единой системы идентификации и аутентификации (ЕСИА) или с использованием иных информационных технологий взаимодействия с органом регистрации пра</w:t>
      </w:r>
      <w:r>
        <w:rPr>
          <w:sz w:val="26"/>
          <w:szCs w:val="26"/>
        </w:rPr>
        <w:t>в.</w:t>
      </w:r>
    </w:p>
    <w:p w:rsidR="002211A0" w:rsidRDefault="00221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 w:themeColor="text1"/>
          <w:sz w:val="26"/>
          <w:szCs w:val="26"/>
        </w:rPr>
      </w:pPr>
    </w:p>
    <w:p w:rsidR="002211A0" w:rsidRDefault="00ED77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Размер госпошлины за регистрацию ДДУ составляет:</w:t>
      </w:r>
    </w:p>
    <w:p w:rsidR="002211A0" w:rsidRDefault="00ED77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6"/>
          <w:szCs w:val="26"/>
        </w:rPr>
        <w:t>для организаций - 12 000 руб.;</w:t>
      </w:r>
    </w:p>
    <w:p w:rsidR="002211A0" w:rsidRDefault="00ED77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6"/>
          <w:szCs w:val="26"/>
        </w:rPr>
        <w:lastRenderedPageBreak/>
        <w:t>для граждан - 700 руб.</w:t>
      </w:r>
    </w:p>
    <w:p w:rsidR="002211A0" w:rsidRDefault="00221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6"/>
          <w:szCs w:val="26"/>
        </w:rPr>
      </w:pPr>
    </w:p>
    <w:p w:rsidR="002211A0" w:rsidRDefault="00ED77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Так, например, если ДДУ заключен между организацией и двумя физическими лицами (т.е. 3 лицами), каждое из которых является самостоятельным плательщиком государственной пошлины и, соответственно, участником налоговых и гражданских правоотношений, то согласн</w:t>
      </w:r>
      <w:r>
        <w:rPr>
          <w:color w:val="000000" w:themeColor="text1"/>
          <w:sz w:val="26"/>
          <w:szCs w:val="26"/>
        </w:rPr>
        <w:t xml:space="preserve">о </w:t>
      </w:r>
      <w:r>
        <w:rPr>
          <w:color w:val="000000" w:themeColor="text1"/>
          <w:sz w:val="26"/>
          <w:szCs w:val="26"/>
        </w:rPr>
        <w:t>пункту 2 статьи 333.18</w:t>
      </w:r>
      <w:r>
        <w:rPr>
          <w:color w:val="000000" w:themeColor="text1"/>
          <w:sz w:val="26"/>
          <w:szCs w:val="26"/>
        </w:rPr>
        <w:t xml:space="preserve"> НК РФ государственная пошлина за государственную регистрацию такого договора должна быть уплачена каждым из них в равных долях, т.е. в размере 1/3 от размера государственной пошлины, установленной для соответствующей категории плат</w:t>
      </w:r>
      <w:r>
        <w:rPr>
          <w:color w:val="000000" w:themeColor="text1"/>
          <w:sz w:val="26"/>
          <w:szCs w:val="26"/>
        </w:rPr>
        <w:t>ельщиков, соответственно застройщик уплачивает государственную пошлину в размере 4000 рублей, а физические лица – по 233 рубля каждый.</w:t>
      </w:r>
    </w:p>
    <w:p w:rsidR="002211A0" w:rsidRDefault="00221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6"/>
          <w:szCs w:val="26"/>
        </w:rPr>
      </w:pPr>
    </w:p>
    <w:p w:rsidR="002211A0" w:rsidRDefault="00ED77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Срок государственной регистрации ДДУ, заключенного с первым участником долевого строительства, не должен превышать 7 рабочих дней со дня приема заявления, а последующих ДДУ - 5 рабочих дней.</w:t>
      </w:r>
    </w:p>
    <w:p w:rsidR="002211A0" w:rsidRDefault="002211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</w:p>
    <w:p w:rsidR="002211A0" w:rsidRDefault="00ED77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Проведенная государственная регистрация ДДУ удостоверяется выпис</w:t>
      </w:r>
      <w:r>
        <w:rPr>
          <w:sz w:val="26"/>
          <w:szCs w:val="26"/>
        </w:rPr>
        <w:t>кой из Единого государственного реестра недвижимости, направленной заявителям в электронной форме</w:t>
      </w:r>
      <w:r>
        <w:rPr>
          <w:sz w:val="26"/>
          <w:szCs w:val="26"/>
        </w:rPr>
        <w:t>.</w:t>
      </w:r>
    </w:p>
    <w:p w:rsidR="002211A0" w:rsidRDefault="002211A0">
      <w:pPr>
        <w:spacing w:line="283" w:lineRule="atLeast"/>
        <w:jc w:val="both"/>
        <w:rPr>
          <w:sz w:val="26"/>
          <w:szCs w:val="26"/>
        </w:rPr>
      </w:pPr>
    </w:p>
    <w:p w:rsidR="002211A0" w:rsidRDefault="00ED77E4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211A0" w:rsidRDefault="00ED77E4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211A0" w:rsidRDefault="00ED77E4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8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  <w:r>
        <w:t xml:space="preserve"> </w:t>
      </w:r>
    </w:p>
    <w:p w:rsidR="002211A0" w:rsidRDefault="002211A0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211A0" w:rsidRDefault="002211A0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211A0" w:rsidRDefault="002211A0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211A0" w:rsidRDefault="002211A0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211A0" w:rsidRDefault="002211A0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211A0" w:rsidRDefault="00ED77E4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211A0" w:rsidRDefault="00ED77E4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</w:t>
      </w:r>
      <w:r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211A0" w:rsidRDefault="00ED77E4">
      <w:r>
        <w:rPr>
          <w:rFonts w:ascii="Segoe UI" w:hAnsi="Segoe UI" w:cs="Segoe UI"/>
          <w:sz w:val="18"/>
          <w:szCs w:val="18"/>
        </w:rPr>
        <w:lastRenderedPageBreak/>
        <w:t>8 (8142) 76 29 48</w:t>
      </w:r>
    </w:p>
    <w:p w:rsidR="002211A0" w:rsidRDefault="00ED77E4">
      <w:hyperlink r:id="rId9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211A0" w:rsidRDefault="00ED77E4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211A0">
      <w:headerReference w:type="default" r:id="rId10"/>
      <w:pgSz w:w="11906" w:h="16838"/>
      <w:pgMar w:top="720" w:right="567" w:bottom="720" w:left="1418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7E4" w:rsidRDefault="00ED77E4">
      <w:r>
        <w:separator/>
      </w:r>
    </w:p>
  </w:endnote>
  <w:endnote w:type="continuationSeparator" w:id="0">
    <w:p w:rsidR="00ED77E4" w:rsidRDefault="00ED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7E4" w:rsidRDefault="00ED77E4">
      <w:r>
        <w:separator/>
      </w:r>
    </w:p>
  </w:footnote>
  <w:footnote w:type="continuationSeparator" w:id="0">
    <w:p w:rsidR="00ED77E4" w:rsidRDefault="00ED7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1A0" w:rsidRDefault="00ED77E4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DE9"/>
    <w:multiLevelType w:val="hybridMultilevel"/>
    <w:tmpl w:val="025037EE"/>
    <w:lvl w:ilvl="0" w:tplc="F7F408E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C59810B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0354F75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8AC6627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D0F84A1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30F4807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2086F66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706EADB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26001FE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1" w15:restartNumberingAfterBreak="0">
    <w:nsid w:val="05B63CF3"/>
    <w:multiLevelType w:val="hybridMultilevel"/>
    <w:tmpl w:val="F2F2C87A"/>
    <w:lvl w:ilvl="0" w:tplc="807C98E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9FD41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8837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0CE2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66FB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1E83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E6B5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D035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4A59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C46380"/>
    <w:multiLevelType w:val="hybridMultilevel"/>
    <w:tmpl w:val="D6E48F24"/>
    <w:lvl w:ilvl="0" w:tplc="05C80F4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53B0DC0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FB3E352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5E206F1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6422CBB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1C9CF81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4F62BC9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C98C83C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A3800D8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3" w15:restartNumberingAfterBreak="0">
    <w:nsid w:val="25EC12FF"/>
    <w:multiLevelType w:val="hybridMultilevel"/>
    <w:tmpl w:val="C30E7F54"/>
    <w:lvl w:ilvl="0" w:tplc="23F23B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80AB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C4A9B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670B0B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53803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549C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9BCEE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B96443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C621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125D7A"/>
    <w:multiLevelType w:val="hybridMultilevel"/>
    <w:tmpl w:val="BBC4C3D0"/>
    <w:lvl w:ilvl="0" w:tplc="7774399C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8DCC4718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D59A1D58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D243888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2D85632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9F851A8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20A5620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61D23856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C8AAC6C2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E841EAE"/>
    <w:multiLevelType w:val="hybridMultilevel"/>
    <w:tmpl w:val="82709D8E"/>
    <w:lvl w:ilvl="0" w:tplc="B5F03DD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CA56BEF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81CF87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FC2F76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328D2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8F0561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DB68B9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50491A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29C5E2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FFC54F2"/>
    <w:multiLevelType w:val="hybridMultilevel"/>
    <w:tmpl w:val="41FA9DBC"/>
    <w:lvl w:ilvl="0" w:tplc="9B4063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6CD9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E7683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CD0475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08E5A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90ECC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945A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A944CA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48666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6F7DD4"/>
    <w:multiLevelType w:val="hybridMultilevel"/>
    <w:tmpl w:val="F84ABE6E"/>
    <w:lvl w:ilvl="0" w:tplc="33B062FC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B186F61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C02A8B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E38F0F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DE8150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188488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084650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038400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7E6112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B1F343E"/>
    <w:multiLevelType w:val="hybridMultilevel"/>
    <w:tmpl w:val="D07817C2"/>
    <w:lvl w:ilvl="0" w:tplc="D0CEEA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1A43512">
      <w:start w:val="1"/>
      <w:numFmt w:val="lowerLetter"/>
      <w:lvlText w:val="%2."/>
      <w:lvlJc w:val="left"/>
      <w:pPr>
        <w:ind w:left="1440" w:hanging="360"/>
      </w:pPr>
    </w:lvl>
    <w:lvl w:ilvl="2" w:tplc="824ACCAC">
      <w:start w:val="1"/>
      <w:numFmt w:val="lowerRoman"/>
      <w:lvlText w:val="%3."/>
      <w:lvlJc w:val="right"/>
      <w:pPr>
        <w:ind w:left="2160" w:hanging="180"/>
      </w:pPr>
    </w:lvl>
    <w:lvl w:ilvl="3" w:tplc="693C9F80">
      <w:start w:val="1"/>
      <w:numFmt w:val="decimal"/>
      <w:lvlText w:val="%4."/>
      <w:lvlJc w:val="left"/>
      <w:pPr>
        <w:ind w:left="2880" w:hanging="360"/>
      </w:pPr>
    </w:lvl>
    <w:lvl w:ilvl="4" w:tplc="83A61E5E">
      <w:start w:val="1"/>
      <w:numFmt w:val="lowerLetter"/>
      <w:lvlText w:val="%5."/>
      <w:lvlJc w:val="left"/>
      <w:pPr>
        <w:ind w:left="3600" w:hanging="360"/>
      </w:pPr>
    </w:lvl>
    <w:lvl w:ilvl="5" w:tplc="6D50FB90">
      <w:start w:val="1"/>
      <w:numFmt w:val="lowerRoman"/>
      <w:lvlText w:val="%6."/>
      <w:lvlJc w:val="right"/>
      <w:pPr>
        <w:ind w:left="4320" w:hanging="180"/>
      </w:pPr>
    </w:lvl>
    <w:lvl w:ilvl="6" w:tplc="51664D94">
      <w:start w:val="1"/>
      <w:numFmt w:val="decimal"/>
      <w:lvlText w:val="%7."/>
      <w:lvlJc w:val="left"/>
      <w:pPr>
        <w:ind w:left="5040" w:hanging="360"/>
      </w:pPr>
    </w:lvl>
    <w:lvl w:ilvl="7" w:tplc="B4165856">
      <w:start w:val="1"/>
      <w:numFmt w:val="lowerLetter"/>
      <w:lvlText w:val="%8."/>
      <w:lvlJc w:val="left"/>
      <w:pPr>
        <w:ind w:left="5760" w:hanging="360"/>
      </w:pPr>
    </w:lvl>
    <w:lvl w:ilvl="8" w:tplc="43AEED1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B2691"/>
    <w:multiLevelType w:val="hybridMultilevel"/>
    <w:tmpl w:val="78B42C0E"/>
    <w:lvl w:ilvl="0" w:tplc="58B447DE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9EF0DCB2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1B669F9E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5D2BA1A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1124EFE2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56267162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1D56E0B6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2EF2739E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EFBEF68C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 w15:restartNumberingAfterBreak="0">
    <w:nsid w:val="7E8C2099"/>
    <w:multiLevelType w:val="hybridMultilevel"/>
    <w:tmpl w:val="72A230AA"/>
    <w:lvl w:ilvl="0" w:tplc="57C21A6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FB5CC40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8ACA11D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AF84FD4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727C904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D9C26D9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2312F06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49B2ACA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7792A7B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A0"/>
    <w:rsid w:val="002211A0"/>
    <w:rsid w:val="00AF5036"/>
    <w:rsid w:val="00ED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3DE178-8039-41AA-9734-FB5C1724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4">
    <w:name w:val="toc 2"/>
    <w:next w:val="a"/>
    <w:link w:val="25"/>
    <w:uiPriority w:val="39"/>
    <w:pPr>
      <w:ind w:left="200"/>
    </w:pPr>
  </w:style>
  <w:style w:type="character" w:customStyle="1" w:styleId="25">
    <w:name w:val="Оглавление 2 Знак"/>
    <w:link w:val="24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e"/>
    <w:rPr>
      <w:b/>
    </w:rPr>
  </w:style>
  <w:style w:type="character" w:styleId="ae">
    <w:name w:val="Strong"/>
    <w:basedOn w:val="a0"/>
    <w:link w:val="13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15">
    <w:name w:val="Просмотренная гиперссылка1"/>
    <w:basedOn w:val="14"/>
    <w:link w:val="af1"/>
    <w:rPr>
      <w:color w:val="800080"/>
      <w:u w:val="single"/>
    </w:rPr>
  </w:style>
  <w:style w:type="character" w:styleId="af1">
    <w:name w:val="FollowedHyperlink"/>
    <w:basedOn w:val="a0"/>
    <w:link w:val="15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4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Заголовок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Знак сноски1"/>
    <w:basedOn w:val="14"/>
    <w:link w:val="aff1"/>
    <w:rPr>
      <w:vertAlign w:val="superscript"/>
    </w:rPr>
  </w:style>
  <w:style w:type="character" w:styleId="aff1">
    <w:name w:val="footnote reference"/>
    <w:basedOn w:val="a0"/>
    <w:link w:val="19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Пользователь Windows</cp:lastModifiedBy>
  <cp:revision>2</cp:revision>
  <dcterms:created xsi:type="dcterms:W3CDTF">2025-07-18T07:15:00Z</dcterms:created>
  <dcterms:modified xsi:type="dcterms:W3CDTF">2025-07-18T07:15:00Z</dcterms:modified>
</cp:coreProperties>
</file>