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F" w:rsidRDefault="009441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414F" w:rsidRDefault="0094414F">
      <w:pPr>
        <w:pStyle w:val="ConsPlusNormal"/>
        <w:outlineLvl w:val="0"/>
      </w:pPr>
    </w:p>
    <w:p w:rsidR="0094414F" w:rsidRDefault="0094414F">
      <w:pPr>
        <w:pStyle w:val="ConsPlusTitle"/>
        <w:jc w:val="center"/>
        <w:outlineLvl w:val="0"/>
      </w:pPr>
      <w:r>
        <w:t>МИНИСТЕРСТВО ОБРАЗОВАНИЯ, НАУКИ И МОЛОДЕЖНОЙ ПОЛИТИКИ</w:t>
      </w:r>
    </w:p>
    <w:p w:rsidR="0094414F" w:rsidRDefault="0094414F">
      <w:pPr>
        <w:pStyle w:val="ConsPlusTitle"/>
        <w:jc w:val="center"/>
      </w:pPr>
      <w:r>
        <w:t>РЕСПУБЛИКИ КОМИ</w:t>
      </w:r>
    </w:p>
    <w:p w:rsidR="0094414F" w:rsidRDefault="0094414F">
      <w:pPr>
        <w:pStyle w:val="ConsPlusTitle"/>
        <w:jc w:val="center"/>
      </w:pPr>
    </w:p>
    <w:p w:rsidR="0094414F" w:rsidRDefault="0094414F">
      <w:pPr>
        <w:pStyle w:val="ConsPlusTitle"/>
        <w:jc w:val="center"/>
      </w:pPr>
      <w:r>
        <w:t>ПРИКАЗ</w:t>
      </w:r>
    </w:p>
    <w:p w:rsidR="0094414F" w:rsidRDefault="0094414F">
      <w:pPr>
        <w:pStyle w:val="ConsPlusTitle"/>
        <w:jc w:val="center"/>
      </w:pPr>
      <w:r>
        <w:t>от 13 марта 2017 г. N 203</w:t>
      </w:r>
    </w:p>
    <w:p w:rsidR="0094414F" w:rsidRDefault="0094414F">
      <w:pPr>
        <w:pStyle w:val="ConsPlusTitle"/>
        <w:jc w:val="center"/>
      </w:pPr>
    </w:p>
    <w:p w:rsidR="0094414F" w:rsidRDefault="0094414F">
      <w:pPr>
        <w:pStyle w:val="ConsPlusTitle"/>
        <w:jc w:val="center"/>
      </w:pPr>
      <w:r>
        <w:t>О СОДЕЙСТВИИ РАЗВИТИЮ ДОБРОВОЛЬЧЕСКОЙ ДЕЯТЕЛЬНОСТИ</w:t>
      </w:r>
    </w:p>
    <w:p w:rsidR="0094414F" w:rsidRDefault="0094414F">
      <w:pPr>
        <w:pStyle w:val="ConsPlusTitle"/>
        <w:jc w:val="center"/>
      </w:pPr>
      <w:r>
        <w:t>В РЕСПУБЛИКЕ КОМИ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В целях развития инфраструктуры поддержки добровольческой деятельности, вовлечения граждан Российской Федерации, проживающих на территории Республики Коми, в волонтерскую практику, во исполнение Резолюции Всероссийского форума добровольцев (24 - 26 октября 2016 г., г. Санкт-Петербург), на основании письма Федерального агентства по делам молодежи от 14 декабря 2016 г. N АП/4522-06 приказываю: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1. Отделу молодежных инициатив (Кузюрина Е.М.) совместно с Государственным автономным учреждением Республики Коми "Республиканский центр поддержки молодежных инициатив" (Жеребцов С.В.) организовать работу по созданию Регионального добровольческого штаба Республики Коми.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Региональном добровольческом штабе Республики Коми (приложение 1).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77" w:history="1">
        <w:r>
          <w:rPr>
            <w:color w:val="0000FF"/>
          </w:rPr>
          <w:t>положение</w:t>
        </w:r>
      </w:hyperlink>
      <w:r>
        <w:t xml:space="preserve"> о личной книжке добровольца (волонтера) Республики Коми (приложение 2).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829" w:history="1">
        <w:r>
          <w:rPr>
            <w:color w:val="0000FF"/>
          </w:rPr>
          <w:t>План</w:t>
        </w:r>
      </w:hyperlink>
      <w:r>
        <w:t xml:space="preserve"> мероприятий по развитию добровольческой деятельности в Республике Коми (приложение 3).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Ганова М.А.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right"/>
      </w:pPr>
      <w:r>
        <w:t>Заместитель Председателя</w:t>
      </w:r>
    </w:p>
    <w:p w:rsidR="0094414F" w:rsidRDefault="0094414F">
      <w:pPr>
        <w:pStyle w:val="ConsPlusNormal"/>
        <w:jc w:val="right"/>
      </w:pPr>
      <w:r>
        <w:t>Правительства Республики Коми -</w:t>
      </w:r>
    </w:p>
    <w:p w:rsidR="0094414F" w:rsidRDefault="0094414F">
      <w:pPr>
        <w:pStyle w:val="ConsPlusNormal"/>
        <w:jc w:val="right"/>
      </w:pPr>
      <w:r>
        <w:t>министр образования,</w:t>
      </w:r>
    </w:p>
    <w:p w:rsidR="0094414F" w:rsidRDefault="0094414F">
      <w:pPr>
        <w:pStyle w:val="ConsPlusNormal"/>
        <w:jc w:val="right"/>
      </w:pPr>
      <w:r>
        <w:t>науки и молодежной политики</w:t>
      </w:r>
    </w:p>
    <w:p w:rsidR="0094414F" w:rsidRDefault="0094414F">
      <w:pPr>
        <w:pStyle w:val="ConsPlusNormal"/>
        <w:jc w:val="right"/>
      </w:pPr>
      <w:r>
        <w:t>Республики Коми</w:t>
      </w:r>
    </w:p>
    <w:p w:rsidR="0094414F" w:rsidRDefault="0094414F">
      <w:pPr>
        <w:pStyle w:val="ConsPlusNormal"/>
        <w:jc w:val="right"/>
      </w:pPr>
      <w:r>
        <w:t>Н.МИХАЛЬЧЕНКОВА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right"/>
        <w:outlineLvl w:val="0"/>
      </w:pPr>
      <w:r>
        <w:t>Утверждено</w:t>
      </w:r>
    </w:p>
    <w:p w:rsidR="0094414F" w:rsidRDefault="0094414F">
      <w:pPr>
        <w:pStyle w:val="ConsPlusNormal"/>
        <w:jc w:val="right"/>
      </w:pPr>
      <w:r>
        <w:t>Приказом</w:t>
      </w:r>
    </w:p>
    <w:p w:rsidR="0094414F" w:rsidRDefault="0094414F">
      <w:pPr>
        <w:pStyle w:val="ConsPlusNormal"/>
        <w:jc w:val="right"/>
      </w:pPr>
      <w:r>
        <w:t>Министерства образования,</w:t>
      </w:r>
    </w:p>
    <w:p w:rsidR="0094414F" w:rsidRDefault="0094414F">
      <w:pPr>
        <w:pStyle w:val="ConsPlusNormal"/>
        <w:jc w:val="right"/>
      </w:pPr>
      <w:r>
        <w:t>науки и молодежной политики</w:t>
      </w:r>
    </w:p>
    <w:p w:rsidR="0094414F" w:rsidRDefault="0094414F">
      <w:pPr>
        <w:pStyle w:val="ConsPlusNormal"/>
        <w:jc w:val="right"/>
      </w:pPr>
      <w:r>
        <w:t>Республики Коми</w:t>
      </w:r>
    </w:p>
    <w:p w:rsidR="0094414F" w:rsidRDefault="0094414F">
      <w:pPr>
        <w:pStyle w:val="ConsPlusNormal"/>
        <w:jc w:val="right"/>
      </w:pPr>
      <w:r>
        <w:t>от 13 марта 2017 г. N 203</w:t>
      </w:r>
    </w:p>
    <w:p w:rsidR="0094414F" w:rsidRDefault="0094414F">
      <w:pPr>
        <w:pStyle w:val="ConsPlusNormal"/>
        <w:jc w:val="right"/>
      </w:pPr>
      <w:r>
        <w:t>(приложение 1)</w:t>
      </w:r>
    </w:p>
    <w:p w:rsidR="0094414F" w:rsidRDefault="0094414F">
      <w:pPr>
        <w:pStyle w:val="ConsPlusNormal"/>
      </w:pPr>
    </w:p>
    <w:p w:rsidR="0094414F" w:rsidRDefault="0094414F">
      <w:pPr>
        <w:pStyle w:val="ConsPlusTitle"/>
        <w:jc w:val="center"/>
      </w:pPr>
      <w:bookmarkStart w:id="0" w:name="P36"/>
      <w:bookmarkEnd w:id="0"/>
      <w:r>
        <w:t>ПОЛОЖЕНИЕ</w:t>
      </w:r>
    </w:p>
    <w:p w:rsidR="0094414F" w:rsidRDefault="0094414F">
      <w:pPr>
        <w:pStyle w:val="ConsPlusTitle"/>
        <w:jc w:val="center"/>
      </w:pPr>
      <w:r>
        <w:t>О РЕГИОНАЛЬНОМ ДОБРОВОЛЬЧЕСКОМ ШТАБЕ РЕСПУБЛИКИ КОМИ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I. Общие положения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1.1. Региональный добровольческий штаб Республики Коми (далее - добровольческий штаб РК) создан для консолидации усилий граждан в развитии добровольчества, а также для координации деятельности общественных детских и молодежных добровольческих (волонтерских) объединений и коллективов региона.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1.2. Общее руководство и координацию деятельности добровольческого штаба РК осуществляет Министерство образования, науки и молодежной политики РК и ГАУ РК "Республиканский центр поддержки молодежных инициатив" (далее - ГАУ РК "РЦПМИ").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Добровольческий штаб РК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Республики Коми, законодательством, действующим в Российской Федерации, Республике Коми, и иными нормативно-правовыми актами Российской Федерации, Республики Коми, Уставом ГАУ РК "РЦПМИ", а также настоящим Положением.</w:t>
      </w:r>
      <w:proofErr w:type="gramEnd"/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II. Цели и задачи добровольческого штаба РК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2.1. Целью деятельности добровольческого штаба РК является создание условий для реализации прав граждан на добровольное, безвозмездное и непосредственное участие в решении социально значимых проблем населения, общественных объединений, местных сообществ.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2.2. Основные задачи деятельности добровольческого штаба РК: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обеспечить развитие новых направлений добровольчества и новых волонтерских организаций;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усилить взаимодействие добровольческих организаций Республики Коми;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организовать поощрение лучших добровольческих практик Республики Коми;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систематизировать работу по учету </w:t>
      </w:r>
      <w:proofErr w:type="gramStart"/>
      <w:r>
        <w:t>добровольческой</w:t>
      </w:r>
      <w:proofErr w:type="gramEnd"/>
      <w:r>
        <w:t xml:space="preserve"> деятельности граждан;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развить инфраструктуру информационно-консультационной и образовательной поддержки добровольческих организаций;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усилить информационную поддержку деятельности добровольческих объединений;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организовать системное вовлечение волонтеров в масштабные международные, всероссийские, республиканские проекты.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III. Виды деятельности добровольческого штаба РК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3.1. Основными видами деятельности добровольческого штаба РК являются:</w:t>
      </w:r>
    </w:p>
    <w:p w:rsidR="0094414F" w:rsidRDefault="0094414F">
      <w:pPr>
        <w:pStyle w:val="ConsPlusNormal"/>
        <w:spacing w:before="220"/>
        <w:ind w:firstLine="540"/>
        <w:jc w:val="both"/>
      </w:pPr>
      <w:proofErr w:type="gramStart"/>
      <w:r>
        <w:t>- взаимодействие с волонтерскими объединениями Республики Коми по проведению республиканских акций, Дней единых действий, участию в региональных этапах Всероссийских акций и конкурсах, развитию новых направлений добровольчества, получению Личных книжек волонтера, мониторингу добровольческих организаций, отбору лучших добровольцев и организаций для поощрения;</w:t>
      </w:r>
      <w:proofErr w:type="gramEnd"/>
    </w:p>
    <w:p w:rsidR="0094414F" w:rsidRDefault="0094414F">
      <w:pPr>
        <w:pStyle w:val="ConsPlusNormal"/>
        <w:spacing w:before="220"/>
        <w:ind w:firstLine="540"/>
        <w:jc w:val="both"/>
      </w:pPr>
      <w:r>
        <w:t>- организация и проведение международных, всероссийских, межрегиональных республиканских мероприятий в сфере популяризации и развитии добровольчества;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lastRenderedPageBreak/>
        <w:t>- организационно-методическая деятельность по вопросам развития добровольчества;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взаимодействие с органами исполнительной и законодательной власти, государственными учреждениями, представителями бизнеса, общественными организациями и объединениями в развитии добровольчества;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организация обучения волонтеров, обмена опытом, трансляции лучших добровольческих практик;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сбор и обработка информации, создание и ведение информационных баз данных по направлениям деятельности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проведение выездных образовательных школ, тренингов, семинаров на территории Республики Коми, вебинаров;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проведение круглых столов, создание рабочих и экспертных групп по развитию добровольчества в Республике Коми;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подготовка методических рекомендаций по планированию, организации и проведению мероприятий, акций, обучению волонтеров, руководителей, благополучателей;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организация работы по созданию волонтерских корпусов международных, республиканских, локальных мероприятий, проходящих на территории Республики Коми (</w:t>
      </w:r>
      <w:proofErr w:type="gramStart"/>
      <w:r>
        <w:t>событийное</w:t>
      </w:r>
      <w:proofErr w:type="gramEnd"/>
      <w:r>
        <w:t>, спортивное, социальное, культурное, экологическое, медиадобровольчество, волонтерство общественной безопасности).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IV. Члены добровольческого штаба РК, их права и обязанности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4.1. Членами добровольческого штаба РК могут являться добровольческие объединения и граждане, осуществляющие добровольческую (волонтерскую) деятельность на территории Республики Коми, разделяющие цели добровольческого штаба РК, выполняющие требования настоящего Положения, принимающие участие в деятельности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4.2. В состав добровольческого штаба РК может войти волонтерское (добровольческое) объединение, если наивысшая организация (в случае субъектности) не является участником добровольческого штаба РК. В случае если в состав Совета добровольческого штаба РК уже входит представитель наивысшей организации, то объединение может стать участником совета на правах совещательного участника.</w:t>
      </w:r>
    </w:p>
    <w:p w:rsidR="0094414F" w:rsidRDefault="0094414F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4.3. Решение о приеме и </w:t>
      </w:r>
      <w:proofErr w:type="gramStart"/>
      <w:r>
        <w:t>решение</w:t>
      </w:r>
      <w:proofErr w:type="gramEnd"/>
      <w:r>
        <w:t xml:space="preserve"> об отказе в приеме в члены добровольческого штаба РК принимается Советом добровольческого штаба РК на основании: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письменной заявки в адрес Совета добровольческого штаба РК с просьбой о принятии в члены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презентации деятельности добровольческого (волонтерского) объединения.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4.5. Документы, указанные в </w:t>
      </w:r>
      <w:hyperlink w:anchor="P75" w:history="1">
        <w:r>
          <w:rPr>
            <w:color w:val="0000FF"/>
          </w:rPr>
          <w:t>п. 4.3</w:t>
        </w:r>
      </w:hyperlink>
      <w:r>
        <w:t xml:space="preserve"> настоящего положения, должны быть рассмотрены в течение одного месяца со дня поступления в Совет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4.6. После рассмотрения документов Совет добровольческого штаба РК направляет заявителю в письменной форме решение о принятии либо об отказе в принятии заявителя в состав добровольческого штаба РК с указанием причин отказа. Указанные документы должны быть направлены в недельный срок после принятия соответствующего решения.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4.7. Члены добровольческого штаба РК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lastRenderedPageBreak/>
        <w:t>4.8. Член добровольческого штаба РК имеет право: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принимать участие в заседаниях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в устной и письменной форме выражать свое мнение по вопросам деятельности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вносить на рассмотрение добровольческого штаба РК предложения по направлениям его деятельности и участвовать в обсуждении всех рассматриваемых вопросов в соответствии с утвержденным регламентом;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участвовать в любых программах (проектах) и мероприятиях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получать от добровольческого штаба РК финансовую и иную помощь, если это одобрено советом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получать от добровольческого штаба РК информацию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деятельности в виде отчетов;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безвозмездно пользоваться услугами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4.9. Права членов добровольческого штаба РК не могут быть переданы третьим лицам.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4.10. Член добровольческого штаба РК обязан: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соблюдать действующее законодательство и настоящее Положение;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выполнять принятые на себя обязательства, руководствоваться </w:t>
      </w:r>
      <w:proofErr w:type="gramStart"/>
      <w:r>
        <w:t>в</w:t>
      </w:r>
      <w:proofErr w:type="gramEnd"/>
      <w:r>
        <w:t xml:space="preserve"> своей деятельности целями, задачами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посещать заседания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принимать участие в деятельности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предоставлять в Совет добровольческого штаба РК информацию о проделанной работе.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4.11. Член добровольческого штаба РК вправе выйти из состава добровольческого штаба РК по своему усмотрению, письменно уведомив об этом Совет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4.12. Член добровольческого штаба РК, систематически не выполняющий или ненадлежащим образом выполняющий свои обязанности, либо нарушивший принятые на себя обязательства перед добровольческим штабом РК, а также препятствующий своими действиями или бездействиями нормальной работе добровольческого штаба РК может быть исключен по решению членов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4.13. Член добровольческого штаба РК также может быть исключен в случаях: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неучастия в двух и более общих собраниях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непредоставления Совету добровольческого штаба РК в течение тринадцати месяцев информации о своей деятельности или в случае отсутствия таковой.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V. Организация деятельности добровольческого штаба РК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5.1. При наличии соответствующих лицензий добровольческий штаб РК может реализовать иные дополнительные образовательные программы.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5.2. Отбор содержания, форм и методов работы осуществляется в соответствии с уставными </w:t>
      </w:r>
      <w:r>
        <w:lastRenderedPageBreak/>
        <w:t>документами ГАУ РК "РЦПМИ". Деятельность добровольческого штаба РК строится на основе годового плана работы.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VI. Порядок управления добровольческим штабом РК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6.1. Общее собрание членов добровольческого штаба РК (Высший орган управления добровольческого штаба РК).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6.2. Совет добровольческого штаба РК (постоянно действующий орган управления добровольческого штаба РК).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6.3. Председатель добровольческого штаба РК (единоличный исполнительный орган управления добровольческого штаба РК).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VII. Общее собрание членов добровольческого штаба РК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7.1. Основная функция общего собрания членов добровольческого штаба РК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обеспечение целей добровольческого штаба РК, для которых он был создан.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7.2. Очередное Общее собрание членов добровольческого штаба РК производится не реже одного раза в год.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7.2. Внеочередное общее собрание членов добровольческого штаба РК может быть созвано по решению Совета добровольческого штаба РК, а также по требованию более одной трети членов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7.3. Для оповещения о времени и месте созыва общего собрания членов добровольческого штаба РК, а также о вопросах, предложенных для рассмотрения общим собранием членов добровольческого штаба РК Совет добровольческого штаба РК, рассылает извещения членам добровольческого штаба РК не </w:t>
      </w:r>
      <w:proofErr w:type="gramStart"/>
      <w:r>
        <w:t>позднее</w:t>
      </w:r>
      <w:proofErr w:type="gramEnd"/>
      <w:r>
        <w:t xml:space="preserve"> чем за 15 дней до даты открытия общего собрания членов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7.4. Общее собрание членов добровольческого штаба РК считается правомочным принимать решения, если на нем присутствует более 2/3 членов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7.5. К исключительной компетенции общего собрания членов добровольческого штаба РК относится: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определение приоритетных направлений деятельности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избрание председателя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утверждение годовых отчетов и планов работы;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определение порядка приема и исключения членов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7.6. Решения общего собрания членов добровольческого штаба РК принимаются путем открытого общего голосования простым большинством голосов.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VIII. Совет добровольческого штаба РК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8.1. Совет добровольческого штаба РК является постоянно действующим органом управления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8.2. Количественный состав Совета добровольческого штаба РК устанавливает общее </w:t>
      </w:r>
      <w:r>
        <w:lastRenderedPageBreak/>
        <w:t xml:space="preserve">собрание членов добровольческого штаба РК. Состав Совета </w:t>
      </w:r>
      <w:proofErr w:type="gramStart"/>
      <w:r>
        <w:t>состоит из нечетного количества членов и не может</w:t>
      </w:r>
      <w:proofErr w:type="gramEnd"/>
      <w:r>
        <w:t xml:space="preserve"> быть менее 5 человек.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8.3. Совет добровольческого штаба РК избирается общим собранием членов добровольческого штаба РК сроком на 2 (два) года.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8.4. Для избрания Совета каждый член добровольческого штаба РК представляет список кандидатов.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8.5. Председатель добровольческого штаба РК является членом Совета по должности.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8.6. Возглавляет Совет добровольческого штаба РК председатель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8.7. К компетенции Совета добровольческого штаба РК относится: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созыв и обеспечение </w:t>
      </w:r>
      <w:proofErr w:type="gramStart"/>
      <w:r>
        <w:t>организации работы Общего собрания членов добровольческого штаба</w:t>
      </w:r>
      <w:proofErr w:type="gramEnd"/>
      <w:r>
        <w:t xml:space="preserve">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прием новых членов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утверждение программ (проектов)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формирование экспертных советов и комиссий добровольческого штаба РК, иных рабочих и консультативных органов.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8.8. Заседания Совета проводятся по мере необходимости, но не реже одного раза в три месяца.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IX. Председатель добровольческого штаба РК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9.1. Председатель добровольческого штаба РК избирается из числа членов добровольческого штаба РК на срок 2 (два) года путем голосования большинством голосов от числа присутствующих членов на Общем собрании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9.2. Председатель добровольческого штаба РК: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руководит работой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председательствует на общем собрании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на протяжении всего периода действия своих полномочий является официальным представителем добровольческого штаба РК;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выступает от имени добровольческого штаба РК в рамках компетенции, установленной Положением;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осуществляет взаимодействие с органами государственной и исполнительной власти и местного самоуправления, учреждениями и организациями, общественными объединениями и гражданами в соответствии с действующим законодательством и Положением;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подписывает принятые добровольческим штабом РК решения;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не реже одного раза в год отчитывается перед членами добровольческого штаба РК на его заседании о проделанной работе.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X. Секретарь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10.1. Секретарь избирается на Общем собрании членов добровольческого штаба РК из числа его членов простым большинством голосов на срок полномочий Совета.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1.2. Секретарь выполняет следующую деятельность: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осуществляет подготовку к Совету;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осуществляет научно-методическую поддержку и информационное обеспечение деятельности Совета;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ведет и оформляет</w:t>
      </w:r>
      <w:proofErr w:type="gramEnd"/>
      <w:r>
        <w:t xml:space="preserve"> протоколы Совета;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осуществляет иные функции в соответствии с регламентом Совета.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XI. Заключительные положения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11.1. Настоящее положение вступает в силу с момента утверждения.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11.2. Предложения по изменению Положения </w:t>
      </w:r>
      <w:proofErr w:type="gramStart"/>
      <w:r>
        <w:t>рассматриваются на ближайшем Общем собрании членов добровольческого штаба РК и принимаются</w:t>
      </w:r>
      <w:proofErr w:type="gramEnd"/>
      <w:r>
        <w:t xml:space="preserve"> путем открытого голосования большинством голосов от числа присутствующих членов на Общем собрании.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11.3. Решение о прекращении деятельности добровольческого штаба РК </w:t>
      </w:r>
      <w:proofErr w:type="gramStart"/>
      <w:r>
        <w:t>рассматривается на Общем собрании членов добровольческого штаба РК и принимается</w:t>
      </w:r>
      <w:proofErr w:type="gramEnd"/>
      <w:r>
        <w:t xml:space="preserve"> путем открытого голосования большинством не менее двух третей голосов от числа присутствующих членов на Общем собрании.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right"/>
        <w:outlineLvl w:val="1"/>
      </w:pPr>
      <w:r>
        <w:t>Приложение 1</w:t>
      </w:r>
    </w:p>
    <w:p w:rsidR="0094414F" w:rsidRDefault="0094414F">
      <w:pPr>
        <w:pStyle w:val="ConsPlusNormal"/>
        <w:jc w:val="right"/>
      </w:pPr>
      <w:r>
        <w:t>к Положению</w:t>
      </w:r>
    </w:p>
    <w:p w:rsidR="0094414F" w:rsidRDefault="0094414F">
      <w:pPr>
        <w:pStyle w:val="ConsPlusNormal"/>
        <w:jc w:val="right"/>
      </w:pPr>
      <w:r>
        <w:t>о Региональном</w:t>
      </w:r>
    </w:p>
    <w:p w:rsidR="0094414F" w:rsidRDefault="0094414F">
      <w:pPr>
        <w:pStyle w:val="ConsPlusNormal"/>
        <w:jc w:val="right"/>
      </w:pPr>
      <w:r>
        <w:t xml:space="preserve">добровольческом </w:t>
      </w:r>
      <w:proofErr w:type="gramStart"/>
      <w:r>
        <w:t>штабе</w:t>
      </w:r>
      <w:proofErr w:type="gramEnd"/>
    </w:p>
    <w:p w:rsidR="0094414F" w:rsidRDefault="0094414F">
      <w:pPr>
        <w:pStyle w:val="ConsPlusNormal"/>
        <w:jc w:val="right"/>
      </w:pPr>
      <w:r>
        <w:t>Республики Коми</w:t>
      </w:r>
    </w:p>
    <w:p w:rsidR="0094414F" w:rsidRDefault="0094414F">
      <w:pPr>
        <w:pStyle w:val="ConsPlusNormal"/>
      </w:pPr>
    </w:p>
    <w:p w:rsidR="0094414F" w:rsidRDefault="0094414F">
      <w:pPr>
        <w:pStyle w:val="ConsPlusTitle"/>
        <w:jc w:val="center"/>
      </w:pPr>
      <w:r>
        <w:t>РЕГЛАМЕНТ</w:t>
      </w:r>
    </w:p>
    <w:p w:rsidR="0094414F" w:rsidRDefault="0094414F">
      <w:pPr>
        <w:pStyle w:val="ConsPlusTitle"/>
        <w:jc w:val="center"/>
      </w:pPr>
      <w:r>
        <w:t>ПРИЕМА В ЧЛЕНЫ РЕГИОНАЛЬНОГО ДОБРОВОЛЬЧЕСКОГО ШТАБА</w:t>
      </w:r>
    </w:p>
    <w:p w:rsidR="0094414F" w:rsidRDefault="0094414F">
      <w:pPr>
        <w:pStyle w:val="ConsPlusTitle"/>
        <w:jc w:val="center"/>
      </w:pPr>
      <w:r>
        <w:t>РЕСПУБЛИКИ КОМИ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2"/>
      </w:pPr>
      <w:r>
        <w:t>1. ОБЩИЕ ПОЛОЖЕНИЯ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1.1. Членами добровольческого штаба РК могут стать следующие объединения волонтеров: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волонтерские объединения, зарегистрированные в качестве некоммерческой организации различных правовых форм и имеющие статус юридического лица либо действующие на базе некоммерческих организаций;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волонтерские объединения, представляющие собой структурные подразделения общеобразовательных организаций, профессиональных образовательных организаций, образовательных организаций высшего образования, а также действующие на базе данных организаций;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волонтерские объединения, действующие в виде учрежденных государственных и </w:t>
      </w:r>
      <w:r>
        <w:lastRenderedPageBreak/>
        <w:t>муниципальных учреждений и их подразделений либо существующие на базе данных учреждений;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инициативные добровольческие объединения, не имеющие статуса юридического.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2"/>
      </w:pPr>
      <w:bookmarkStart w:id="2" w:name="P192"/>
      <w:bookmarkEnd w:id="2"/>
      <w:r>
        <w:t>2. КРИТЕРИИ СООТВЕТСТВИЯ КАНДИДАТА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2.1. Членство в добровольческом штабе РК осуществляется в соответствии с порядком, определенным настоящим Регламентом и предполагает соответствие кандидата в члены добровольческого штаба РК (далее - Кандидата) следующим критериям.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2.1.1. На момент подачи заявления о членстве в добровольческом штабе РК волонтерское объединение осуществляет свою деятельность не менее 1 года.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2.1.2. Волонтерское объединение имеет постоянного руководителя (лидера), осуществляющего свою деятельность на платной или безвозмездной основе.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2.1.3. Волонтерское объединение имеет учредительные документы или распоряжение (приказ) о создании структурного подразделения, если последний осуществляет свою деятельность в составе учреждения, организации иного хозяйствующего субъекта.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2.1.4. Волонтерское объединение имеет устойчивые партнерские связи в реализации волонтерских проектов и программ, которые подтверждаются в документальной форме (соглашения о партнерстве, официальная переписка, иные документы).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2.1.5. Волонтерское объединение к моменту вступления имеет серию реализованных добровольческих проектов, а также календарь мероприятий на ближайший год.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2.1.6. Волонтерское объединение обладает формализованной базой данных активных волонтеров в любом овеществленном формате (Автоматизированные информационные системы, документы в формате "Microsoft Excel", иные формы).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2.1.7. Волонтерское объединение обладает постоянным местом дислокации (помещение - штаб), а также помещениями для сбора активистов, средствами связи (рабочий телефон), интернетом в постоянном доступе.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2.1.8. Волонтерское объединение обладает собственным сайтом или страницами в социальных сетях с информацией о текущих проектах, реализуемых в объединении.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2.2. Указанные критерии не </w:t>
      </w:r>
      <w:proofErr w:type="gramStart"/>
      <w:r>
        <w:t>являются обязательными для Волонтерского объединения и носят</w:t>
      </w:r>
      <w:proofErr w:type="gramEnd"/>
      <w:r>
        <w:t xml:space="preserve"> рекомендательный характер, однако все они принимаются во внимание членами Совета добровольческого штаба РК при рассмотрении заявки Волонтерского объединения.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2"/>
      </w:pPr>
      <w:r>
        <w:t>3. ПОРЯДОК ПОДАЧИ ЗАЯВЛЕНИЯ О ВСТУПЛЕНИИ В ЧЛЕНЫ АССОЦИАЦИИ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bookmarkStart w:id="3" w:name="P207"/>
      <w:bookmarkEnd w:id="3"/>
      <w:r>
        <w:t>3.1. Волонтерское объединение, принявшее решение о вступлении в члены добровольческого штаба РК, направляет в адрес Председателя Совета добровольческого штаба РК по адресу электронной почты volunteer-r.komi@mail.ru письменную заявку (форма прилагается) за подписью руководителя с просьбой о принятии в члены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К письму прилагается Информационная справка, отражающая общую информацию о деятельности Волонтерского объединения согласно рекомендованным в </w:t>
      </w:r>
      <w:hyperlink w:anchor="P192" w:history="1">
        <w:r>
          <w:rPr>
            <w:color w:val="0000FF"/>
          </w:rPr>
          <w:t>главе 2</w:t>
        </w:r>
      </w:hyperlink>
      <w:r>
        <w:t xml:space="preserve"> критериям.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3.2. В течение трех месяцев с момента поступления документов, указанных в </w:t>
      </w:r>
      <w:hyperlink w:anchor="P207" w:history="1">
        <w:r>
          <w:rPr>
            <w:color w:val="0000FF"/>
          </w:rPr>
          <w:t>п. 3.1</w:t>
        </w:r>
      </w:hyperlink>
      <w:r>
        <w:t xml:space="preserve"> настоящего Регламента, добровольческий штаб РК </w:t>
      </w:r>
      <w:proofErr w:type="gramStart"/>
      <w:r>
        <w:t>рассматривает их и уведомляет</w:t>
      </w:r>
      <w:proofErr w:type="gramEnd"/>
      <w:r>
        <w:t xml:space="preserve"> Волонтерское объединение о времени и месте, дате следующего заседания Совета добровольческого штаба РК </w:t>
      </w:r>
      <w:r>
        <w:lastRenderedPageBreak/>
        <w:t>и приглашает к очной презентации Волонтерского объединения.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 случаях, когда Волонтерское объединение представило малоинформативную справку или не представило вообще, добровольческий штаб РК уведомляет Волонтерское объединение о необходимости предоставления такой справки в течение 7 дней с момента получения официального письма-запроса.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2"/>
      </w:pPr>
      <w:r>
        <w:t>4. ПОРЯДОК ПРЕЗЕНТАЦИИ ВОЛОНТЕРСКОГО ОБЪЕДИНЕНИЯ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4.1. Презентация деятельности Волонтерского объединения производится перед членами добровольческого штаба РК на очередном заседании добровольческий штаб РК в соответствии с пунктом Повестки.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 своем выступлении руководитель или уполномоченный представитель Волонтерского объединения рассказывает о деятельности организации, иллюстрируя ее наглядными материалами (видео, слайд-шоу, иные средства визуализации).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4.2 Презентация проводится от общего к частному с акцентом и раскрытием рекомендуемых в </w:t>
      </w:r>
      <w:hyperlink w:anchor="P192" w:history="1">
        <w:r>
          <w:rPr>
            <w:color w:val="0000FF"/>
          </w:rPr>
          <w:t>главе 2</w:t>
        </w:r>
      </w:hyperlink>
      <w:r>
        <w:t xml:space="preserve"> критериев работы Волонтерского объединения.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4.3. После завершения презентации руководителю или уполномоченному представителю Волонтерского объединения члены Совета добровольческого штаба РК могут задавать уточняющие и иные интересующие вопросы.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Презентация считается завершенной после того, как у членов Совета добровольческого штаба РК закончились вопросы, и тема обсуждения исчерпана.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2"/>
      </w:pPr>
      <w:r>
        <w:t>5. ПОРЯДОК ПРИНЯТИЯ РЕШЕНИЯ О ВСТУПЛЕНИИ</w:t>
      </w:r>
    </w:p>
    <w:p w:rsidR="0094414F" w:rsidRDefault="0094414F">
      <w:pPr>
        <w:pStyle w:val="ConsPlusNormal"/>
        <w:jc w:val="center"/>
      </w:pPr>
      <w:r>
        <w:t>В ЧЛЕНЫ ДОБРОВОЛЬЧЕСКОГО ШТАБА РК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 xml:space="preserve">5.1. </w:t>
      </w:r>
      <w:proofErr w:type="gramStart"/>
      <w:r>
        <w:t>По итогам завершения презентаций всех Волонтерских объединений, подавших официальный запрос и приглашенных на очередное заседание Совета добровольческий штаба РК, руководители и уполномоченные представители Волонтерских объединений удаляются из зала заседания для обсуждения членами Совета каждого из кандидатов.</w:t>
      </w:r>
      <w:proofErr w:type="gramEnd"/>
    </w:p>
    <w:p w:rsidR="0094414F" w:rsidRDefault="0094414F">
      <w:pPr>
        <w:pStyle w:val="ConsPlusNormal"/>
        <w:spacing w:before="220"/>
        <w:ind w:firstLine="540"/>
        <w:jc w:val="both"/>
      </w:pPr>
      <w:r>
        <w:t>5.2. Председатель Совета добровольческий штаба РК ставит на обсуждение вопрос о принятии каждого из презентованных Волонтерских объединений, после чего члены Совета добровольческий штаба РК высказываются о своих мнениях, суждениях и впечатлениях.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Основные тезисы в пользу "за" или "против" фиксируются секретарем заседания по каждому из Волонтерских объединений отдельно для последующего оглашения и подготовки мотивированного ответа.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5.3. Решение по каждому из Волонтерских объединений принимается простым большинством голосов по итогам открытого голосования членов Совета добровольческого штаба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 случае равенства голосов голос Председателя Совета добровольческого штаба РК является решающим.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5.4. Решение членов Совета добровольческого штаба РК оглашается всем руководителям или уполномоченным представителям Волонтерских объединений после обсуждения, перед завершением заседания Совета добровольческого штаба РК с разъяснением причин в случаях принятия отрицательного решения.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2"/>
      </w:pPr>
      <w:r>
        <w:t>6. ПОРЯДОК ОФОРМЛЕНИЯ ДОКУМЕНТОВ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6.1. В случае принятия отрицательного решения о вступлении Волонтерского центра в члены добровольческого штаба РК Председатель Совета добровольческого штаба РК или член Совета добровольческого штаба РК разъясняет причины отказа, высказанные в ходе обсуждения по итогам презентации, и дает рекомендации по приведению в соответствие критериев, которые показались членам Совета неубедительными.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6.2. Вне зависимости от принятого решения, после завершения заседания Совета добровольческого штаба РК в недельный срок направляет в адрес Волонтерского объединения официальный ответ в письменной форме о принятом решении.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right"/>
        <w:outlineLvl w:val="1"/>
      </w:pPr>
      <w:r>
        <w:t>Приложение 2</w:t>
      </w:r>
    </w:p>
    <w:p w:rsidR="0094414F" w:rsidRDefault="0094414F">
      <w:pPr>
        <w:pStyle w:val="ConsPlusNormal"/>
        <w:jc w:val="right"/>
      </w:pPr>
      <w:r>
        <w:t>к Положению</w:t>
      </w:r>
    </w:p>
    <w:p w:rsidR="0094414F" w:rsidRDefault="0094414F">
      <w:pPr>
        <w:pStyle w:val="ConsPlusNormal"/>
        <w:jc w:val="right"/>
      </w:pPr>
      <w:r>
        <w:t>о Региональном</w:t>
      </w:r>
    </w:p>
    <w:p w:rsidR="0094414F" w:rsidRDefault="0094414F">
      <w:pPr>
        <w:pStyle w:val="ConsPlusNormal"/>
        <w:jc w:val="right"/>
      </w:pPr>
      <w:r>
        <w:t xml:space="preserve">добровольческом </w:t>
      </w:r>
      <w:proofErr w:type="gramStart"/>
      <w:r>
        <w:t>штабе</w:t>
      </w:r>
      <w:proofErr w:type="gramEnd"/>
    </w:p>
    <w:p w:rsidR="0094414F" w:rsidRDefault="0094414F">
      <w:pPr>
        <w:pStyle w:val="ConsPlusNormal"/>
        <w:jc w:val="right"/>
      </w:pPr>
      <w:r>
        <w:t>Республики Коми</w:t>
      </w:r>
    </w:p>
    <w:p w:rsidR="0094414F" w:rsidRDefault="0094414F">
      <w:pPr>
        <w:pStyle w:val="ConsPlusNormal"/>
      </w:pPr>
    </w:p>
    <w:p w:rsidR="0094414F" w:rsidRDefault="0094414F">
      <w:pPr>
        <w:pStyle w:val="ConsPlusNonformat"/>
        <w:jc w:val="both"/>
      </w:pPr>
      <w:r>
        <w:t xml:space="preserve">                                                        Председателю Совета</w:t>
      </w:r>
    </w:p>
    <w:p w:rsidR="0094414F" w:rsidRDefault="0094414F">
      <w:pPr>
        <w:pStyle w:val="ConsPlusNonformat"/>
        <w:jc w:val="both"/>
      </w:pPr>
      <w:r>
        <w:t xml:space="preserve">                                       Регионального добровольческого штаба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                Республики Коми</w:t>
      </w:r>
    </w:p>
    <w:p w:rsidR="0094414F" w:rsidRDefault="0094414F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94414F" w:rsidRDefault="0094414F">
      <w:pPr>
        <w:pStyle w:val="ConsPlusNonformat"/>
        <w:jc w:val="both"/>
      </w:pPr>
      <w:r>
        <w:t xml:space="preserve">                                       в лице _____________________________</w:t>
      </w:r>
    </w:p>
    <w:p w:rsidR="0094414F" w:rsidRDefault="0094414F">
      <w:pPr>
        <w:pStyle w:val="ConsPlusNonformat"/>
        <w:jc w:val="both"/>
      </w:pPr>
    </w:p>
    <w:p w:rsidR="0094414F" w:rsidRDefault="0094414F">
      <w:pPr>
        <w:pStyle w:val="ConsPlusNonformat"/>
        <w:jc w:val="both"/>
      </w:pPr>
      <w:r>
        <w:t xml:space="preserve">                                 ЗАЯВЛЕНИЕ</w:t>
      </w:r>
    </w:p>
    <w:p w:rsidR="0094414F" w:rsidRDefault="0094414F">
      <w:pPr>
        <w:pStyle w:val="ConsPlusNonformat"/>
        <w:jc w:val="both"/>
      </w:pPr>
    </w:p>
    <w:p w:rsidR="0094414F" w:rsidRDefault="0094414F">
      <w:pPr>
        <w:pStyle w:val="ConsPlusNonformat"/>
        <w:jc w:val="both"/>
      </w:pPr>
      <w:r>
        <w:t xml:space="preserve">    Прошу принять _________________________________________________________</w:t>
      </w:r>
    </w:p>
    <w:p w:rsidR="0094414F" w:rsidRDefault="0094414F">
      <w:pPr>
        <w:pStyle w:val="ConsPlusNonformat"/>
        <w:jc w:val="both"/>
      </w:pPr>
      <w:r>
        <w:t xml:space="preserve">                             (полное наименование организации)</w:t>
      </w:r>
    </w:p>
    <w:p w:rsidR="0094414F" w:rsidRDefault="0094414F">
      <w:pPr>
        <w:pStyle w:val="ConsPlusNonformat"/>
        <w:jc w:val="both"/>
      </w:pPr>
      <w:r>
        <w:t>___________________________________________________________________________</w:t>
      </w:r>
    </w:p>
    <w:p w:rsidR="0094414F" w:rsidRDefault="0094414F">
      <w:pPr>
        <w:pStyle w:val="ConsPlusNonformat"/>
        <w:jc w:val="both"/>
      </w:pPr>
      <w:r>
        <w:t>в члены добровольческого штаба РК.</w:t>
      </w:r>
    </w:p>
    <w:p w:rsidR="0094414F" w:rsidRDefault="0094414F">
      <w:pPr>
        <w:pStyle w:val="ConsPlusNonformat"/>
        <w:jc w:val="both"/>
      </w:pPr>
      <w:r>
        <w:t xml:space="preserve">    С   положениями   учредительных  документов  согласны,  цели  и  задачи</w:t>
      </w:r>
    </w:p>
    <w:p w:rsidR="0094414F" w:rsidRDefault="0094414F">
      <w:pPr>
        <w:pStyle w:val="ConsPlusNonformat"/>
        <w:jc w:val="both"/>
      </w:pPr>
      <w:r>
        <w:t>Регионального  добровольческого  штаба Республики Коми разделяем, обязуемся</w:t>
      </w:r>
    </w:p>
    <w:p w:rsidR="0094414F" w:rsidRDefault="0094414F">
      <w:pPr>
        <w:pStyle w:val="ConsPlusNonformat"/>
        <w:jc w:val="both"/>
      </w:pPr>
      <w:r>
        <w:t>участвовать в его деятельности.</w:t>
      </w:r>
    </w:p>
    <w:p w:rsidR="0094414F" w:rsidRDefault="0094414F">
      <w:pPr>
        <w:pStyle w:val="ConsPlusNonformat"/>
        <w:jc w:val="both"/>
      </w:pPr>
    </w:p>
    <w:p w:rsidR="0094414F" w:rsidRDefault="0094414F">
      <w:pPr>
        <w:pStyle w:val="ConsPlusNonformat"/>
        <w:jc w:val="both"/>
      </w:pPr>
      <w:r>
        <w:t xml:space="preserve">    Подпись _______________________</w:t>
      </w:r>
    </w:p>
    <w:p w:rsidR="0094414F" w:rsidRDefault="0094414F">
      <w:pPr>
        <w:pStyle w:val="ConsPlusNonformat"/>
        <w:jc w:val="both"/>
      </w:pPr>
    </w:p>
    <w:p w:rsidR="0094414F" w:rsidRDefault="0094414F">
      <w:pPr>
        <w:pStyle w:val="ConsPlusNonformat"/>
        <w:jc w:val="both"/>
      </w:pPr>
      <w:r>
        <w:t xml:space="preserve">    "___" _____________ 2017 г.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right"/>
        <w:outlineLvl w:val="0"/>
      </w:pPr>
      <w:r>
        <w:t>Утверждено</w:t>
      </w:r>
    </w:p>
    <w:p w:rsidR="0094414F" w:rsidRDefault="0094414F">
      <w:pPr>
        <w:pStyle w:val="ConsPlusNormal"/>
        <w:jc w:val="right"/>
      </w:pPr>
      <w:r>
        <w:t>Приказом</w:t>
      </w:r>
    </w:p>
    <w:p w:rsidR="0094414F" w:rsidRDefault="0094414F">
      <w:pPr>
        <w:pStyle w:val="ConsPlusNormal"/>
        <w:jc w:val="right"/>
      </w:pPr>
      <w:r>
        <w:t>Министерства образования,</w:t>
      </w:r>
    </w:p>
    <w:p w:rsidR="0094414F" w:rsidRDefault="0094414F">
      <w:pPr>
        <w:pStyle w:val="ConsPlusNormal"/>
        <w:jc w:val="right"/>
      </w:pPr>
      <w:r>
        <w:t>науки и молодежной политики</w:t>
      </w:r>
    </w:p>
    <w:p w:rsidR="0094414F" w:rsidRDefault="0094414F">
      <w:pPr>
        <w:pStyle w:val="ConsPlusNormal"/>
        <w:jc w:val="right"/>
      </w:pPr>
      <w:r>
        <w:t>Республики Коми</w:t>
      </w:r>
    </w:p>
    <w:p w:rsidR="0094414F" w:rsidRDefault="0094414F">
      <w:pPr>
        <w:pStyle w:val="ConsPlusNormal"/>
        <w:jc w:val="right"/>
      </w:pPr>
      <w:r>
        <w:t>от 13 марта 2017 г. N 203</w:t>
      </w:r>
    </w:p>
    <w:p w:rsidR="0094414F" w:rsidRDefault="0094414F">
      <w:pPr>
        <w:pStyle w:val="ConsPlusNormal"/>
        <w:jc w:val="right"/>
      </w:pPr>
      <w:r>
        <w:t>(приложение 2)</w:t>
      </w:r>
    </w:p>
    <w:p w:rsidR="0094414F" w:rsidRDefault="0094414F">
      <w:pPr>
        <w:pStyle w:val="ConsPlusNormal"/>
      </w:pPr>
    </w:p>
    <w:p w:rsidR="0094414F" w:rsidRDefault="0094414F">
      <w:pPr>
        <w:pStyle w:val="ConsPlusTitle"/>
        <w:jc w:val="center"/>
      </w:pPr>
      <w:bookmarkStart w:id="4" w:name="P277"/>
      <w:bookmarkEnd w:id="4"/>
      <w:r>
        <w:t>ПОЛОЖЕНИЕ</w:t>
      </w:r>
    </w:p>
    <w:p w:rsidR="0094414F" w:rsidRDefault="0094414F">
      <w:pPr>
        <w:pStyle w:val="ConsPlusTitle"/>
        <w:jc w:val="center"/>
      </w:pPr>
      <w:r>
        <w:t>О ЛИЧНОЙ КНИЖКЕ ДОБРОВОЛЬЦА (ВОЛОНТЕРА) РЕСПУБЛИКИ КОМИ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I. Общие положения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1.1. Настоящее положение определяет порядок оформления и выдачи личной книжки добровольца (волонтера), порядок формирования и ведения базы получателей личных книжек добровольцев (волонтеров).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1.2. Книжка </w:t>
      </w:r>
      <w:proofErr w:type="gramStart"/>
      <w:r>
        <w:t>служит для учета волонтерской деятельности и содержит</w:t>
      </w:r>
      <w:proofErr w:type="gramEnd"/>
      <w:r>
        <w:t xml:space="preserve"> сведения о трудовом стаже волонтера, его поощрениях и дополнительной подготовке.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II. Основные понятия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2.1. В Положении используются следующие основные понятия: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2.1.1. добровольцы (волонтеры) - граждане любого возраста, осуществляющие деятельность в форме безвозмездного труда в интересах благополучателя, в том числе в отношении благополучателей-организаций, которые могут оплачивать расходы добровольцев, связанные с их деятельностью в этой организации (командировочные расходы, затраты на транспорт и другие);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2.1.2. благополучатели - граждане или организации, учреждения, предприятия, получающие помощь волонтеров;</w:t>
      </w:r>
    </w:p>
    <w:p w:rsidR="0094414F" w:rsidRDefault="0094414F">
      <w:pPr>
        <w:pStyle w:val="ConsPlusNormal"/>
        <w:spacing w:before="220"/>
        <w:ind w:firstLine="540"/>
        <w:jc w:val="both"/>
      </w:pPr>
      <w:proofErr w:type="gramStart"/>
      <w:r>
        <w:t>2.1.3. добровольческая (волонтерская) деятельность - это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региональном и международном уровнях, способствующая личностному росту и развитию выполняющих эту деятельность граждан (добровольцев), которая осуществляется в форме безвозмездного труда в интересах благополучателя;</w:t>
      </w:r>
      <w:proofErr w:type="gramEnd"/>
    </w:p>
    <w:p w:rsidR="0094414F" w:rsidRDefault="0094414F">
      <w:pPr>
        <w:pStyle w:val="ConsPlusNormal"/>
        <w:spacing w:before="220"/>
        <w:ind w:firstLine="540"/>
        <w:jc w:val="both"/>
      </w:pPr>
      <w:r>
        <w:t>2.1.4. волонтерские организации - объединения волонтеров, действующие в организациях различной организационно-правовой формы и формы собственности;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2.1.5. руководители волонтерских организаций - ответственные лица в организациях различной организационно-правовой формы и формы собственности, отвечающие за привлечение добровольцев, организацию их работы и координацию их деятельности;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2.1.6. регистрационный номер добровольца (волонтера) - номер, который присваивается добровольцу (волонтеру) при получении личной книжки добровольца (волонтера);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2.1.7. личная книжка волонтера (добровольца) (далее - Книжка) - документ, который служит для учета добровольческой (волонтерской) деятельности и содержит сведения о трудовом стаже добровольца (волонтера), его поощрениях и дополнительной подготовке; выдается органами по делам молодежи муниципальных образований Республики Коми по месту жительства молодого гражданина на основании письменного заявления.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III. Получатели личных книжек волонтера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3.1. Право на получение Книжки имеют граждане любого возраста, отработавшие в совокупности не менее 24 часов в качестве добровольцев Центра развития волонтерства в Республике Коми государственного автономного учреждения Республики Коми "Республиканский центр поддержки молодежных инициатив" (далее - Региональный волонтерский центр), волонтерские объединения, являющиеся членами регионального добровольческого штаба Республики Коми.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3.2. Добровольческими мероприятиями не считаются мероприятия, связанные с деятельностью политических партий, движений, групп и кампаний; направленные на получение прибыли, и оплачиваемая деятельность граждан; основная деятельность (прохождение практики) </w:t>
      </w:r>
      <w:r>
        <w:lastRenderedPageBreak/>
        <w:t>по учебному плану для добровольцев (волонтеров), обучающихся в различных учебных заведениях.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IV. Порядок формирования и ведения базы получателей Книжек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 xml:space="preserve">4.1. База получателей Книжек в Республике Коми </w:t>
      </w:r>
      <w:proofErr w:type="gramStart"/>
      <w:r>
        <w:t>создается и ведется</w:t>
      </w:r>
      <w:proofErr w:type="gramEnd"/>
      <w:r>
        <w:t xml:space="preserve"> Региональным волонтерским центром в электронном виде в формате .xlsx на основании информации, представляемой органами по делам молодежи муниципальных образований Республики Коми в электронном виде.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4.2. База получателей Книжек в Республике Коми включает в себя следующую информацию: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фамилия, имя, отчество, год рождения гражданина;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профессия;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образование/квалификация;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место учебы/работы;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принадлежность к волонтерской организации;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адрес электронной почты;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дата выдачи Книжки.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4.3. Добровольцам (волонтерам) присваиваются идентификационные номера серии 11000 и порядковым номером.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Региональный</w:t>
      </w:r>
      <w:proofErr w:type="gramEnd"/>
      <w:r>
        <w:t xml:space="preserve"> волонтерский центр оставляет за собой право на информирование добровольцев (волонтеров) о мероприятиях, конкурсах, вакансиях посредством электронной почты.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V. Порядок оформления и выдачи Книжек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bookmarkStart w:id="5" w:name="P317"/>
      <w:bookmarkEnd w:id="5"/>
      <w:r>
        <w:t xml:space="preserve">5.1. </w:t>
      </w:r>
      <w:proofErr w:type="gramStart"/>
      <w:r>
        <w:t>Выдача Книжек осуществляется два раза в год: 5 декабря (в рамках Международного дня добровольца и в третью неделю апреля (в рамках Всероссийской акции "Весенняя неделя добра").</w:t>
      </w:r>
      <w:proofErr w:type="gramEnd"/>
    </w:p>
    <w:p w:rsidR="0094414F" w:rsidRDefault="0094414F">
      <w:pPr>
        <w:pStyle w:val="ConsPlusNormal"/>
        <w:spacing w:before="220"/>
        <w:ind w:firstLine="540"/>
        <w:jc w:val="both"/>
      </w:pPr>
      <w:r>
        <w:t>5.2. Оформление Книжек осуществляется Региональным волонтерским центром совместно с органами по делам молодежи муниципальных образований Республики Коми.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Органы по делам молодежи муниципальных образований Республики Коми официальным письмом направляют в адрес Регионального волонтерского центра ФИО, контактную информацию лиц, ответственных за прием документов, выдачу Книжек, ведение базы данных получателей Книжек в муниципальных образованиях (далее - ответственный в МО РК) и размещают эту информацию на официальных интернет-сайтах, курируемых сообществах в социальных сетях, иных специализированных интернет-сайтах.</w:t>
      </w:r>
      <w:proofErr w:type="gramEnd"/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Ответственный</w:t>
      </w:r>
      <w:proofErr w:type="gramEnd"/>
      <w:r>
        <w:t xml:space="preserve"> в МО РК проводит информационную кампанию среди населения о порядке выдачи Книжек.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5.5. Для получения Книжки необходимо подать в уполномоченную организацию следующие документы: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</w:t>
      </w:r>
      <w:hyperlink w:anchor="P383" w:history="1">
        <w:r>
          <w:rPr>
            <w:color w:val="0000FF"/>
          </w:rPr>
          <w:t>заявку</w:t>
        </w:r>
      </w:hyperlink>
      <w:r>
        <w:t xml:space="preserve"> о выдаче Книжки согласно приложению 1 к настоящему Положению;</w:t>
      </w:r>
    </w:p>
    <w:p w:rsidR="0094414F" w:rsidRDefault="0094414F">
      <w:pPr>
        <w:pStyle w:val="ConsPlusNormal"/>
        <w:spacing w:before="220"/>
        <w:ind w:firstLine="540"/>
        <w:jc w:val="both"/>
      </w:pPr>
      <w:proofErr w:type="gramStart"/>
      <w:r>
        <w:lastRenderedPageBreak/>
        <w:t>- 2 фотографии установленной формы (35 x 45 мм, в цветном или черно-белом варианте, выполненные в соответствии с требованиями, предъявляемыми к фотографиям на документы, удостоверяющие личность);</w:t>
      </w:r>
      <w:proofErr w:type="gramEnd"/>
    </w:p>
    <w:p w:rsidR="0094414F" w:rsidRDefault="0094414F">
      <w:pPr>
        <w:pStyle w:val="ConsPlusNormal"/>
        <w:spacing w:before="220"/>
        <w:ind w:firstLine="540"/>
        <w:jc w:val="both"/>
      </w:pPr>
      <w:r>
        <w:t>- материалы, подтверждающие необходимый опыт добровольца (благодарности, справки от руководителей добровольческих организаций).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5.6. Ответственные в МО РК по итогам приема документов формируют в формате .doc, .docx </w:t>
      </w:r>
      <w:hyperlink w:anchor="P429" w:history="1">
        <w:r>
          <w:rPr>
            <w:color w:val="0000FF"/>
          </w:rPr>
          <w:t>ведомости</w:t>
        </w:r>
      </w:hyperlink>
      <w:r>
        <w:t xml:space="preserve"> на выдачу Книжек (согласно приложению 2), в электронном виде направляют ведомости </w:t>
      </w:r>
      <w:proofErr w:type="gramStart"/>
      <w:r>
        <w:t>в</w:t>
      </w:r>
      <w:proofErr w:type="gramEnd"/>
      <w:r>
        <w:t xml:space="preserve"> Региональный волонтерский центр по электронной почте на адрес volanteer-r.komi@mail.ru; в срок до 15 октября и 15 марта направляют почтой на адрес 167000, Республика Коми, г. Сыктывкар, ул. Коммунистическая, д. 3 ведомости на бумажном носителе, фотографии получателей Книжек, оформленные (согласно </w:t>
      </w:r>
      <w:hyperlink w:anchor="P500" w:history="1">
        <w:r>
          <w:rPr>
            <w:color w:val="0000FF"/>
          </w:rPr>
          <w:t>приложению 3</w:t>
        </w:r>
      </w:hyperlink>
      <w:r>
        <w:t>), скрепленные личной подписью расписки о получении Книжек.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Ответственные в МО РК несут ответственность за достоверность предоставленной информации.</w:t>
      </w:r>
      <w:proofErr w:type="gramEnd"/>
      <w:r>
        <w:t xml:space="preserve"> </w:t>
      </w:r>
      <w:proofErr w:type="gramStart"/>
      <w:r>
        <w:t>Региональный</w:t>
      </w:r>
      <w:proofErr w:type="gramEnd"/>
      <w:r>
        <w:t xml:space="preserve"> волонтерский центр оставляет за собой право запросить дополнительную информацию о деятельности добровольцев (волонтеров).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5.8. Региональный волонтерский центр по окончании приема документов осуществляет оформление Книжек в установленные сроки: до 15 ноября и 10 апреля соответственно, с уведомлением об окончании процедуры оформления ответственных в МО РК.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Ответственные в МО РК организуют самовывоз оформленных Книжек.</w:t>
      </w:r>
      <w:proofErr w:type="gramEnd"/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5.10. Ответственные в МО РК организуют церемонии торжественного вручения Книжек (далее - мероприятия) в сроки, установленные </w:t>
      </w:r>
      <w:hyperlink w:anchor="P317" w:history="1">
        <w:r>
          <w:rPr>
            <w:color w:val="0000FF"/>
          </w:rPr>
          <w:t>п. 5.1</w:t>
        </w:r>
      </w:hyperlink>
      <w:r>
        <w:t xml:space="preserve"> настоящего Положения; в срок до 10 декабря и 28 апреля размещают на курируемых и доступных информационных ресурсах текстовые, фото-, видеоматериалы об итогах проведения мероприятий. Ссылки на публикации о мероприятиях направляются </w:t>
      </w:r>
      <w:proofErr w:type="gramStart"/>
      <w:r>
        <w:t>в</w:t>
      </w:r>
      <w:proofErr w:type="gramEnd"/>
      <w:r>
        <w:t xml:space="preserve"> Региональный волонтерский центр электронной почтой на адрес volunteer-r.komi@mail.ru до 10 декабря и 28 апреля включительно.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5.11. Книжка хранится у добровольца (волонтера).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5.12. </w:t>
      </w:r>
      <w:proofErr w:type="gramStart"/>
      <w:r>
        <w:t>Доброволец (волонтер) самостоятельно вносит записи о трудовой деятельности, сведения о поощрениях и дополнительной подготовке, которые должны быть заверены подписью и печатью организации (учреждения), привлекающего добровольца (волонтера) к деятельности (органы государственной власти и подведомственные им учреждения; муниципальные организации (учреждения), общественные организации (объединения); коммерческие организации, реализующие программы корпоративного добровольчества).</w:t>
      </w:r>
      <w:proofErr w:type="gramEnd"/>
      <w:r>
        <w:t xml:space="preserve"> Порядок внесения записей отражен в </w:t>
      </w:r>
      <w:hyperlink w:anchor="P520" w:history="1">
        <w:r>
          <w:rPr>
            <w:color w:val="0000FF"/>
          </w:rPr>
          <w:t>приложении 4</w:t>
        </w:r>
      </w:hyperlink>
      <w:r>
        <w:t xml:space="preserve"> к настоящему Положению.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5.13. В случае утраты или необходимости обновления Книжки добровольцем (волонтером) ответственному в МО РК предоставляется соответствующая заявка с указанием факта и причин утраты Книжки по образцу заявления о выдаче Книжки (</w:t>
      </w:r>
      <w:hyperlink w:anchor="P383" w:history="1">
        <w:r>
          <w:rPr>
            <w:color w:val="0000FF"/>
          </w:rPr>
          <w:t>Приложение 1</w:t>
        </w:r>
      </w:hyperlink>
      <w:r>
        <w:t xml:space="preserve"> к настоящему Положению) с пометкой "по факту утраты/обновления" и указанием присвоенного ранее идентификационного номера. Выдача восстановленной Книжки производится в общем порядке.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VI. Правовые основы взаимоотношений участников</w:t>
      </w:r>
    </w:p>
    <w:p w:rsidR="0094414F" w:rsidRDefault="0094414F">
      <w:pPr>
        <w:pStyle w:val="ConsPlusNormal"/>
        <w:jc w:val="center"/>
      </w:pPr>
      <w:r>
        <w:t>добровольческой (волонтерской) деятельности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6.1. Права и обязанности добровольца (волонтера).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6.1.1. Доброволец (волонтер) имеет право: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выбрать тот вид </w:t>
      </w:r>
      <w:proofErr w:type="gramStart"/>
      <w:r>
        <w:t>волонтерской</w:t>
      </w:r>
      <w:proofErr w:type="gramEnd"/>
      <w:r>
        <w:t xml:space="preserve"> деятельности, который отвечает его потребностям и </w:t>
      </w:r>
      <w:r>
        <w:lastRenderedPageBreak/>
        <w:t>интересам;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получать всю необходимую информацию, оборудование, а также материальные средства для выполнения поставленных перед ним задач;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требовать от организации, учреждения или предприятия, предоставившего добровольцу (волонтеру) вакансию, внесения в Книжку сведений о характере и объеме выполненных им работ, поощрениях, дополнительной подготовке, скрепления данных сведений подписью ответственного лица и печатью данной организации, учреждения, предприятия;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вносить предложения при обсуждении форм и методов осуществления </w:t>
      </w:r>
      <w:proofErr w:type="gramStart"/>
      <w:r>
        <w:t>волонтерской</w:t>
      </w:r>
      <w:proofErr w:type="gramEnd"/>
      <w:r>
        <w:t xml:space="preserve"> деятельности;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на признание и благодарность за свой труд;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на получение дополнительных знаний, необходимых волонтеру для выполнения возложенных на него задач;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отказаться от выполнения задания (с объяснением уважительной причины);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прекратить свою волонтерскую деятельность.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6.1.2. Доброволец (волонтер) обязан: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четко и добросовестно выполнять порученную ему работу;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знать, </w:t>
      </w:r>
      <w:proofErr w:type="gramStart"/>
      <w:r>
        <w:t>уважать и следовать</w:t>
      </w:r>
      <w:proofErr w:type="gramEnd"/>
      <w:r>
        <w:t xml:space="preserve"> принципам волонтерской деятельности;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следовать инструкциям, выданным ему во время прохождения инструктажа;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беречь материальные ресурсы, предоставленные организацией, учреждением, предприятием для выполнения волонтерской деятельности;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уведомить организацию, учреждение, предприятие о своем желании прекратить волонтерскую деятельность.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6.2. Права и обязанности организации, учреждения, предприятия, с которым сотрудничает доброволец (волонтер).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6.2.1. Организация, учреждение, предприятие имеют право: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получать от добровольца (волонтера) отчет о проделанной работе;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требовать уважительного отношения к сотрудникам, имуществу;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отказаться от услуг добровольца (волонтера) при невыполнении им порученной работы, нарушении дисциплины, некорректном поведении;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предоставлять возможность для получения добровольцем (волонтером) дополнительной подготовки, необходимой ему для успешного осуществления его деятельности в организации.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6.2.2. Организация, учреждение, предприятие </w:t>
      </w:r>
      <w:proofErr w:type="gramStart"/>
      <w:r>
        <w:t>обязаны</w:t>
      </w:r>
      <w:proofErr w:type="gramEnd"/>
      <w:r>
        <w:t>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создать добровольцу (волонтеру) необходимые условия труда, в том числе - при проведении длительного мероприятия организовать питьевой режим и питание добровольцев (волонтеров), в случае удаленности проведения мероприятия или окончания мероприятия позже 23:00 обеспечить добровольцев (волонтеров) трансфером;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lastRenderedPageBreak/>
        <w:t>- разъяснить добровольцу (волонтеру) его права и обязанности;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обеспечить безопасность добровольца (волонтера) - провести инструктаж по технике безопасности или в случае, если деятельность может предоставлять угрозу жизни и здоровью добровольца (волонтера), обеспечить его медицинское страхование;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предоставить добровольцу (волонтеру) необходимую для выполнения им работы информацию о деятельности организации, учреждения, предприятия;</w:t>
      </w:r>
    </w:p>
    <w:p w:rsidR="0094414F" w:rsidRDefault="0094414F">
      <w:pPr>
        <w:pStyle w:val="ConsPlusNormal"/>
        <w:spacing w:before="220"/>
        <w:ind w:firstLine="540"/>
        <w:jc w:val="both"/>
      </w:pPr>
      <w:proofErr w:type="gramStart"/>
      <w:r>
        <w:t>- разрешать конфликтные ситуации, возникающие в процессе волонтерской деятельности;</w:t>
      </w:r>
      <w:proofErr w:type="gramEnd"/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проводить семинары, тренинги, необходимые для выполнения определенного вида </w:t>
      </w:r>
      <w:proofErr w:type="gramStart"/>
      <w:r>
        <w:t>волонтерской</w:t>
      </w:r>
      <w:proofErr w:type="gramEnd"/>
      <w:r>
        <w:t xml:space="preserve"> деятельности;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благодарить и поощрять</w:t>
      </w:r>
      <w:proofErr w:type="gramEnd"/>
      <w:r>
        <w:t xml:space="preserve"> волонтеров по согласованию с руководителем волонтерской организации.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1"/>
      </w:pPr>
      <w:r>
        <w:t>VII. Заключительные положения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7.1 Изготовление Книжек организует государственное автономное учреждение Республики Коми "Республиканский центр поддержки молодежных инициатив".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7.2. Финансирование расходов, связанных с изготовлением Книжек, производится в пределах средств, предусмотренных в бюджете Республики Коми на содержание государственного автономного учреждения Республики Коми "Республиканский центр поддержки молодежных инициатив".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right"/>
        <w:outlineLvl w:val="1"/>
      </w:pPr>
      <w:r>
        <w:t>Приложение 1</w:t>
      </w:r>
    </w:p>
    <w:p w:rsidR="0094414F" w:rsidRDefault="0094414F">
      <w:pPr>
        <w:pStyle w:val="ConsPlusNormal"/>
        <w:jc w:val="right"/>
      </w:pPr>
      <w:r>
        <w:t>к Положению</w:t>
      </w:r>
    </w:p>
    <w:p w:rsidR="0094414F" w:rsidRDefault="0094414F">
      <w:pPr>
        <w:pStyle w:val="ConsPlusNormal"/>
        <w:jc w:val="right"/>
      </w:pPr>
      <w:r>
        <w:t>о личной книжке</w:t>
      </w:r>
    </w:p>
    <w:p w:rsidR="0094414F" w:rsidRDefault="0094414F">
      <w:pPr>
        <w:pStyle w:val="ConsPlusNormal"/>
        <w:jc w:val="right"/>
      </w:pPr>
      <w:r>
        <w:t>добровольца (волонтера)</w:t>
      </w:r>
    </w:p>
    <w:p w:rsidR="0094414F" w:rsidRDefault="0094414F">
      <w:pPr>
        <w:pStyle w:val="ConsPlusNormal"/>
        <w:jc w:val="right"/>
      </w:pPr>
      <w:r>
        <w:t>Республики Коми</w:t>
      </w:r>
    </w:p>
    <w:p w:rsidR="0094414F" w:rsidRDefault="0094414F">
      <w:pPr>
        <w:pStyle w:val="ConsPlusNormal"/>
      </w:pPr>
    </w:p>
    <w:p w:rsidR="0094414F" w:rsidRDefault="0094414F">
      <w:pPr>
        <w:pStyle w:val="ConsPlusNonformat"/>
        <w:jc w:val="both"/>
      </w:pPr>
      <w:bookmarkStart w:id="6" w:name="P383"/>
      <w:bookmarkEnd w:id="6"/>
      <w:r>
        <w:t xml:space="preserve">                                  ЗАЯВКА</w:t>
      </w:r>
    </w:p>
    <w:p w:rsidR="0094414F" w:rsidRDefault="0094414F">
      <w:pPr>
        <w:pStyle w:val="ConsPlusNonformat"/>
        <w:jc w:val="both"/>
      </w:pPr>
      <w:r>
        <w:t xml:space="preserve">            на получение личной книжки добровольца (волонтера)</w:t>
      </w:r>
    </w:p>
    <w:p w:rsidR="0094414F" w:rsidRDefault="0094414F">
      <w:pPr>
        <w:pStyle w:val="ConsPlusNonformat"/>
        <w:jc w:val="both"/>
      </w:pPr>
      <w:r>
        <w:t xml:space="preserve">                              Республики Коми</w:t>
      </w:r>
    </w:p>
    <w:p w:rsidR="0094414F" w:rsidRDefault="009441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94414F">
        <w:tc>
          <w:tcPr>
            <w:tcW w:w="4876" w:type="dxa"/>
          </w:tcPr>
          <w:p w:rsidR="0094414F" w:rsidRDefault="0094414F">
            <w:pPr>
              <w:pStyle w:val="ConsPlusNormal"/>
              <w:jc w:val="both"/>
            </w:pPr>
            <w:r>
              <w:t>Фамилия, имя, отчество (без сокращений)</w:t>
            </w:r>
          </w:p>
        </w:tc>
        <w:tc>
          <w:tcPr>
            <w:tcW w:w="419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4876" w:type="dxa"/>
          </w:tcPr>
          <w:p w:rsidR="0094414F" w:rsidRDefault="0094414F">
            <w:pPr>
              <w:pStyle w:val="ConsPlusNormal"/>
              <w:jc w:val="both"/>
            </w:pPr>
            <w:r>
              <w:t>Год рождения</w:t>
            </w:r>
          </w:p>
        </w:tc>
        <w:tc>
          <w:tcPr>
            <w:tcW w:w="419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4876" w:type="dxa"/>
          </w:tcPr>
          <w:p w:rsidR="0094414F" w:rsidRDefault="0094414F">
            <w:pPr>
              <w:pStyle w:val="ConsPlusNormal"/>
              <w:jc w:val="both"/>
            </w:pPr>
            <w:r>
              <w:t>Электронная почта</w:t>
            </w:r>
          </w:p>
        </w:tc>
        <w:tc>
          <w:tcPr>
            <w:tcW w:w="419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4876" w:type="dxa"/>
          </w:tcPr>
          <w:p w:rsidR="0094414F" w:rsidRDefault="0094414F">
            <w:pPr>
              <w:pStyle w:val="ConsPlusNormal"/>
              <w:jc w:val="both"/>
            </w:pPr>
            <w:r>
              <w:t>Место учебы (работы)</w:t>
            </w:r>
          </w:p>
        </w:tc>
        <w:tc>
          <w:tcPr>
            <w:tcW w:w="419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4876" w:type="dxa"/>
          </w:tcPr>
          <w:p w:rsidR="0094414F" w:rsidRDefault="0094414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419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4876" w:type="dxa"/>
          </w:tcPr>
          <w:p w:rsidR="0094414F" w:rsidRDefault="0094414F">
            <w:pPr>
              <w:pStyle w:val="ConsPlusNormal"/>
              <w:jc w:val="both"/>
            </w:pPr>
            <w:r>
              <w:t>Наименование добровольческого объединения</w:t>
            </w:r>
          </w:p>
        </w:tc>
        <w:tc>
          <w:tcPr>
            <w:tcW w:w="419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4876" w:type="dxa"/>
          </w:tcPr>
          <w:p w:rsidR="0094414F" w:rsidRDefault="0094414F">
            <w:pPr>
              <w:pStyle w:val="ConsPlusNormal"/>
              <w:jc w:val="both"/>
            </w:pPr>
            <w:r>
              <w:t>Количество отработанных часов в качестве добровольца</w:t>
            </w:r>
          </w:p>
        </w:tc>
        <w:tc>
          <w:tcPr>
            <w:tcW w:w="4195" w:type="dxa"/>
          </w:tcPr>
          <w:p w:rsidR="0094414F" w:rsidRDefault="0094414F">
            <w:pPr>
              <w:pStyle w:val="ConsPlusNormal"/>
            </w:pPr>
          </w:p>
        </w:tc>
      </w:tr>
    </w:tbl>
    <w:p w:rsidR="0094414F" w:rsidRDefault="0094414F">
      <w:pPr>
        <w:pStyle w:val="ConsPlusNormal"/>
      </w:pPr>
    </w:p>
    <w:p w:rsidR="0094414F" w:rsidRDefault="0094414F">
      <w:pPr>
        <w:pStyle w:val="ConsPlusNonformat"/>
        <w:jc w:val="both"/>
      </w:pPr>
      <w:r>
        <w:lastRenderedPageBreak/>
        <w:t xml:space="preserve">    Даю согласие на использование персональных данных согласно </w:t>
      </w:r>
      <w:proofErr w:type="gramStart"/>
      <w:r>
        <w:t>Федеральному</w:t>
      </w:r>
      <w:proofErr w:type="gramEnd"/>
    </w:p>
    <w:p w:rsidR="0094414F" w:rsidRDefault="0094414F">
      <w:pPr>
        <w:pStyle w:val="ConsPlusNonformat"/>
        <w:jc w:val="both"/>
      </w:pPr>
      <w:hyperlink r:id="rId8" w:history="1">
        <w:r>
          <w:rPr>
            <w:color w:val="0000FF"/>
          </w:rPr>
          <w:t>закону</w:t>
        </w:r>
      </w:hyperlink>
      <w:r>
        <w:t xml:space="preserve"> "О персональных данных" от 27.07.2006 N 152-ФЗ.</w:t>
      </w:r>
    </w:p>
    <w:p w:rsidR="0094414F" w:rsidRDefault="0094414F">
      <w:pPr>
        <w:pStyle w:val="ConsPlusNonformat"/>
        <w:jc w:val="both"/>
      </w:pPr>
    </w:p>
    <w:p w:rsidR="0094414F" w:rsidRDefault="0094414F">
      <w:pPr>
        <w:pStyle w:val="ConsPlusNonformat"/>
        <w:jc w:val="both"/>
      </w:pPr>
      <w:r>
        <w:t xml:space="preserve">    "___" __________ 20__ г.                 _________/____________________</w:t>
      </w:r>
    </w:p>
    <w:p w:rsidR="0094414F" w:rsidRDefault="0094414F">
      <w:pPr>
        <w:pStyle w:val="ConsPlusNonformat"/>
        <w:jc w:val="both"/>
      </w:pPr>
      <w:r>
        <w:t xml:space="preserve">       дата заполнения                        подпись   расшифровка подписи</w:t>
      </w:r>
    </w:p>
    <w:p w:rsidR="0094414F" w:rsidRDefault="0094414F">
      <w:pPr>
        <w:pStyle w:val="ConsPlusNonformat"/>
        <w:jc w:val="both"/>
      </w:pPr>
    </w:p>
    <w:p w:rsidR="0094414F" w:rsidRDefault="0094414F">
      <w:pPr>
        <w:pStyle w:val="ConsPlusNonformat"/>
        <w:jc w:val="both"/>
      </w:pPr>
      <w:r>
        <w:t xml:space="preserve">             Согласие родителей (опекуна) на обработку данных</w:t>
      </w:r>
    </w:p>
    <w:p w:rsidR="0094414F" w:rsidRDefault="0094414F">
      <w:pPr>
        <w:pStyle w:val="ConsPlusNonformat"/>
        <w:jc w:val="both"/>
      </w:pPr>
      <w:r>
        <w:t xml:space="preserve">                      несовершеннолетнего гражданина</w:t>
      </w:r>
    </w:p>
    <w:p w:rsidR="0094414F" w:rsidRDefault="0094414F">
      <w:pPr>
        <w:pStyle w:val="ConsPlusNonformat"/>
        <w:jc w:val="both"/>
      </w:pPr>
      <w:r>
        <w:t xml:space="preserve">                      (для лиц, не достигших 18 лет)</w:t>
      </w:r>
    </w:p>
    <w:p w:rsidR="0094414F" w:rsidRDefault="0094414F">
      <w:pPr>
        <w:pStyle w:val="ConsPlusNonformat"/>
        <w:jc w:val="both"/>
      </w:pPr>
    </w:p>
    <w:p w:rsidR="0094414F" w:rsidRDefault="0094414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4414F" w:rsidRDefault="0094414F">
      <w:pPr>
        <w:pStyle w:val="ConsPlusNonformat"/>
        <w:jc w:val="both"/>
      </w:pPr>
      <w:r>
        <w:t xml:space="preserve">           (фамилия, имя, отчество законного представителя полностью)</w:t>
      </w:r>
    </w:p>
    <w:p w:rsidR="0094414F" w:rsidRDefault="0094414F">
      <w:pPr>
        <w:pStyle w:val="ConsPlusNonformat"/>
        <w:jc w:val="both"/>
      </w:pPr>
      <w:proofErr w:type="gramStart"/>
      <w:r>
        <w:t>разрешаю  использование  персональных данных моего сына/моей дочери (нужное</w:t>
      </w:r>
      <w:proofErr w:type="gramEnd"/>
    </w:p>
    <w:p w:rsidR="0094414F" w:rsidRDefault="0094414F">
      <w:pPr>
        <w:pStyle w:val="ConsPlusNonformat"/>
        <w:jc w:val="both"/>
      </w:pPr>
      <w:r>
        <w:t>подчеркнуть)</w:t>
      </w:r>
    </w:p>
    <w:p w:rsidR="0094414F" w:rsidRDefault="0094414F">
      <w:pPr>
        <w:pStyle w:val="ConsPlusNonformat"/>
        <w:jc w:val="both"/>
      </w:pPr>
      <w:r>
        <w:t>__________________________________________________________________________,</w:t>
      </w:r>
    </w:p>
    <w:p w:rsidR="0094414F" w:rsidRDefault="0094414F">
      <w:pPr>
        <w:pStyle w:val="ConsPlusNonformat"/>
        <w:jc w:val="both"/>
      </w:pPr>
      <w:r>
        <w:t xml:space="preserve">     (фамилия, имя, отчество несовершеннолетнего гражданина полностью)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right"/>
        <w:outlineLvl w:val="1"/>
      </w:pPr>
      <w:r>
        <w:t>Приложение 2</w:t>
      </w:r>
    </w:p>
    <w:p w:rsidR="0094414F" w:rsidRDefault="0094414F">
      <w:pPr>
        <w:pStyle w:val="ConsPlusNormal"/>
        <w:jc w:val="right"/>
      </w:pPr>
      <w:r>
        <w:t>к Положению</w:t>
      </w:r>
    </w:p>
    <w:p w:rsidR="0094414F" w:rsidRDefault="0094414F">
      <w:pPr>
        <w:pStyle w:val="ConsPlusNormal"/>
        <w:jc w:val="right"/>
      </w:pPr>
      <w:r>
        <w:t>о личной книжке</w:t>
      </w:r>
    </w:p>
    <w:p w:rsidR="0094414F" w:rsidRDefault="0094414F">
      <w:pPr>
        <w:pStyle w:val="ConsPlusNormal"/>
        <w:jc w:val="right"/>
      </w:pPr>
      <w:r>
        <w:t>добровольца (волонтера)</w:t>
      </w:r>
    </w:p>
    <w:p w:rsidR="0094414F" w:rsidRDefault="0094414F">
      <w:pPr>
        <w:pStyle w:val="ConsPlusNormal"/>
        <w:jc w:val="right"/>
      </w:pPr>
      <w:r>
        <w:t>Республики Коми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</w:pPr>
      <w:bookmarkStart w:id="7" w:name="P429"/>
      <w:bookmarkEnd w:id="7"/>
      <w:r>
        <w:t>ВЕДОМОСТЬ ВЫДАЧИ</w:t>
      </w:r>
    </w:p>
    <w:p w:rsidR="0094414F" w:rsidRDefault="0094414F">
      <w:pPr>
        <w:pStyle w:val="ConsPlusNormal"/>
        <w:jc w:val="center"/>
      </w:pPr>
      <w:r>
        <w:t>ЛИЧНЫХ КНИЖЕК ДОБРОВОЛЬЦА (ВОЛОНТЕРА) РЕСПУБЛИКИ КОМИ</w:t>
      </w:r>
    </w:p>
    <w:p w:rsidR="0094414F" w:rsidRDefault="009441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680"/>
        <w:gridCol w:w="1191"/>
        <w:gridCol w:w="1277"/>
        <w:gridCol w:w="979"/>
        <w:gridCol w:w="1134"/>
        <w:gridCol w:w="854"/>
        <w:gridCol w:w="1304"/>
      </w:tblGrid>
      <w:tr w:rsidR="0094414F">
        <w:tc>
          <w:tcPr>
            <w:tcW w:w="510" w:type="dxa"/>
          </w:tcPr>
          <w:p w:rsidR="0094414F" w:rsidRDefault="009441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94414F" w:rsidRDefault="0094414F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80" w:type="dxa"/>
          </w:tcPr>
          <w:p w:rsidR="0094414F" w:rsidRDefault="0094414F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91" w:type="dxa"/>
          </w:tcPr>
          <w:p w:rsidR="0094414F" w:rsidRDefault="0094414F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277" w:type="dxa"/>
          </w:tcPr>
          <w:p w:rsidR="0094414F" w:rsidRDefault="0094414F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979" w:type="dxa"/>
          </w:tcPr>
          <w:p w:rsidR="0094414F" w:rsidRDefault="0094414F">
            <w:pPr>
              <w:pStyle w:val="ConsPlusNormal"/>
              <w:jc w:val="center"/>
            </w:pPr>
            <w:r>
              <w:t>Место учебы/работы</w:t>
            </w:r>
          </w:p>
        </w:tc>
        <w:tc>
          <w:tcPr>
            <w:tcW w:w="1134" w:type="dxa"/>
          </w:tcPr>
          <w:p w:rsidR="0094414F" w:rsidRDefault="0094414F">
            <w:pPr>
              <w:pStyle w:val="ConsPlusNormal"/>
              <w:jc w:val="center"/>
            </w:pPr>
            <w:r>
              <w:t>Наименование добровольческого объединения</w:t>
            </w:r>
          </w:p>
        </w:tc>
        <w:tc>
          <w:tcPr>
            <w:tcW w:w="854" w:type="dxa"/>
          </w:tcPr>
          <w:p w:rsidR="0094414F" w:rsidRDefault="0094414F">
            <w:pPr>
              <w:pStyle w:val="ConsPlusNormal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1304" w:type="dxa"/>
          </w:tcPr>
          <w:p w:rsidR="0094414F" w:rsidRDefault="0094414F">
            <w:pPr>
              <w:pStyle w:val="ConsPlusNormal"/>
              <w:jc w:val="center"/>
            </w:pPr>
            <w:r>
              <w:t xml:space="preserve">Опыт </w:t>
            </w:r>
            <w:proofErr w:type="gramStart"/>
            <w:r>
              <w:t>добровольческой</w:t>
            </w:r>
            <w:proofErr w:type="gramEnd"/>
            <w:r>
              <w:t xml:space="preserve"> деятельности (количество часов, отработанных в качестве добровольца)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8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19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277" w:type="dxa"/>
          </w:tcPr>
          <w:p w:rsidR="0094414F" w:rsidRDefault="0094414F">
            <w:pPr>
              <w:pStyle w:val="ConsPlusNormal"/>
            </w:pPr>
          </w:p>
        </w:tc>
        <w:tc>
          <w:tcPr>
            <w:tcW w:w="979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13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85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304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8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19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277" w:type="dxa"/>
          </w:tcPr>
          <w:p w:rsidR="0094414F" w:rsidRDefault="0094414F">
            <w:pPr>
              <w:pStyle w:val="ConsPlusNormal"/>
            </w:pPr>
          </w:p>
        </w:tc>
        <w:tc>
          <w:tcPr>
            <w:tcW w:w="979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13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85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304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8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19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277" w:type="dxa"/>
          </w:tcPr>
          <w:p w:rsidR="0094414F" w:rsidRDefault="0094414F">
            <w:pPr>
              <w:pStyle w:val="ConsPlusNormal"/>
            </w:pPr>
          </w:p>
        </w:tc>
        <w:tc>
          <w:tcPr>
            <w:tcW w:w="979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13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85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304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8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19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277" w:type="dxa"/>
          </w:tcPr>
          <w:p w:rsidR="0094414F" w:rsidRDefault="0094414F">
            <w:pPr>
              <w:pStyle w:val="ConsPlusNormal"/>
            </w:pPr>
          </w:p>
        </w:tc>
        <w:tc>
          <w:tcPr>
            <w:tcW w:w="979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13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85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304" w:type="dxa"/>
          </w:tcPr>
          <w:p w:rsidR="0094414F" w:rsidRDefault="0094414F">
            <w:pPr>
              <w:pStyle w:val="ConsPlusNormal"/>
            </w:pPr>
          </w:p>
        </w:tc>
      </w:tr>
    </w:tbl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right"/>
        <w:outlineLvl w:val="1"/>
      </w:pPr>
      <w:r>
        <w:t>Приложение 3</w:t>
      </w:r>
    </w:p>
    <w:p w:rsidR="0094414F" w:rsidRDefault="0094414F">
      <w:pPr>
        <w:pStyle w:val="ConsPlusNormal"/>
        <w:jc w:val="right"/>
      </w:pPr>
      <w:r>
        <w:lastRenderedPageBreak/>
        <w:t>к Положению</w:t>
      </w:r>
    </w:p>
    <w:p w:rsidR="0094414F" w:rsidRDefault="0094414F">
      <w:pPr>
        <w:pStyle w:val="ConsPlusNormal"/>
        <w:jc w:val="right"/>
      </w:pPr>
      <w:r>
        <w:t>о личной книжке</w:t>
      </w:r>
    </w:p>
    <w:p w:rsidR="0094414F" w:rsidRDefault="0094414F">
      <w:pPr>
        <w:pStyle w:val="ConsPlusNormal"/>
        <w:jc w:val="right"/>
      </w:pPr>
      <w:r>
        <w:t>добровольца (волонтера)</w:t>
      </w:r>
    </w:p>
    <w:p w:rsidR="0094414F" w:rsidRDefault="0094414F">
      <w:pPr>
        <w:pStyle w:val="ConsPlusNormal"/>
        <w:jc w:val="right"/>
      </w:pPr>
      <w:r>
        <w:t>Республики Коми</w:t>
      </w:r>
    </w:p>
    <w:p w:rsidR="0094414F" w:rsidRDefault="0094414F">
      <w:pPr>
        <w:pStyle w:val="ConsPlusNormal"/>
      </w:pPr>
    </w:p>
    <w:p w:rsidR="0094414F" w:rsidRDefault="0094414F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  ГАУ РК "Республиканский центр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поддержки молодежных инициатив"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                 Жеребцову С.В.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      наименование должности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   наименование организации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4414F" w:rsidRDefault="0094414F">
      <w:pPr>
        <w:pStyle w:val="ConsPlusNonformat"/>
        <w:jc w:val="both"/>
      </w:pPr>
      <w:r>
        <w:t xml:space="preserve">                                                     Фамилия, И.О.</w:t>
      </w:r>
    </w:p>
    <w:p w:rsidR="0094414F" w:rsidRDefault="0094414F">
      <w:pPr>
        <w:pStyle w:val="ConsPlusNonformat"/>
        <w:jc w:val="both"/>
      </w:pPr>
    </w:p>
    <w:p w:rsidR="0094414F" w:rsidRDefault="0094414F">
      <w:pPr>
        <w:pStyle w:val="ConsPlusNonformat"/>
        <w:jc w:val="both"/>
      </w:pPr>
      <w:bookmarkStart w:id="8" w:name="P500"/>
      <w:bookmarkEnd w:id="8"/>
      <w:r>
        <w:t xml:space="preserve">                                 РАСПИСКА.</w:t>
      </w:r>
    </w:p>
    <w:p w:rsidR="0094414F" w:rsidRDefault="0094414F">
      <w:pPr>
        <w:pStyle w:val="ConsPlusNonformat"/>
        <w:jc w:val="both"/>
      </w:pPr>
    </w:p>
    <w:p w:rsidR="0094414F" w:rsidRDefault="0094414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4414F" w:rsidRDefault="0094414F">
      <w:pPr>
        <w:pStyle w:val="ConsPlusNonformat"/>
        <w:jc w:val="both"/>
      </w:pPr>
      <w:r>
        <w:t xml:space="preserve">                                     (ФИО)</w:t>
      </w:r>
    </w:p>
    <w:p w:rsidR="0094414F" w:rsidRDefault="0094414F">
      <w:pPr>
        <w:pStyle w:val="ConsPlusNonformat"/>
        <w:jc w:val="both"/>
      </w:pPr>
      <w:r>
        <w:t xml:space="preserve">паспортные данные: серия _______, N _______ </w:t>
      </w:r>
      <w:proofErr w:type="gramStart"/>
      <w:r>
        <w:t>выдан</w:t>
      </w:r>
      <w:proofErr w:type="gramEnd"/>
      <w:r>
        <w:t xml:space="preserve"> _________________________</w:t>
      </w:r>
    </w:p>
    <w:p w:rsidR="0094414F" w:rsidRDefault="0094414F">
      <w:pPr>
        <w:pStyle w:val="ConsPlusNonformat"/>
        <w:jc w:val="both"/>
      </w:pPr>
      <w:r>
        <w:t>__________________________________________________________________________,</w:t>
      </w:r>
    </w:p>
    <w:p w:rsidR="0094414F" w:rsidRDefault="0094414F">
      <w:pPr>
        <w:pStyle w:val="ConsPlusNonformat"/>
        <w:jc w:val="both"/>
      </w:pPr>
      <w:r>
        <w:t>дата и место рождения ____________________________________________________,</w:t>
      </w:r>
    </w:p>
    <w:p w:rsidR="0094414F" w:rsidRDefault="0094414F">
      <w:pPr>
        <w:pStyle w:val="ConsPlusNonformat"/>
        <w:jc w:val="both"/>
      </w:pPr>
      <w:r>
        <w:t>прописка _________________________________________________________________,</w:t>
      </w:r>
    </w:p>
    <w:p w:rsidR="0094414F" w:rsidRDefault="0094414F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-а) личные книжки добровольца (волонтера) в количестве ___ штук на:</w:t>
      </w:r>
    </w:p>
    <w:p w:rsidR="0094414F" w:rsidRDefault="0094414F">
      <w:pPr>
        <w:pStyle w:val="ConsPlusNonformat"/>
        <w:jc w:val="both"/>
      </w:pPr>
      <w:r>
        <w:t xml:space="preserve">    1. Фамилия имя отчество;</w:t>
      </w:r>
    </w:p>
    <w:p w:rsidR="0094414F" w:rsidRDefault="0094414F">
      <w:pPr>
        <w:pStyle w:val="ConsPlusNonformat"/>
        <w:jc w:val="both"/>
      </w:pPr>
      <w:r>
        <w:t xml:space="preserve">    2. Фамилия имя отчество;</w:t>
      </w:r>
    </w:p>
    <w:p w:rsidR="0094414F" w:rsidRDefault="0094414F">
      <w:pPr>
        <w:pStyle w:val="ConsPlusNonformat"/>
        <w:jc w:val="both"/>
      </w:pPr>
      <w:r>
        <w:t xml:space="preserve">    3. ...</w:t>
      </w:r>
    </w:p>
    <w:p w:rsidR="0094414F" w:rsidRDefault="0094414F">
      <w:pPr>
        <w:pStyle w:val="ConsPlusNonformat"/>
        <w:jc w:val="both"/>
      </w:pPr>
    </w:p>
    <w:p w:rsidR="0094414F" w:rsidRDefault="0094414F">
      <w:pPr>
        <w:pStyle w:val="ConsPlusNonformat"/>
        <w:jc w:val="both"/>
      </w:pPr>
      <w:r>
        <w:t xml:space="preserve">    __________                                              _______________</w:t>
      </w:r>
    </w:p>
    <w:p w:rsidR="0094414F" w:rsidRDefault="0094414F">
      <w:pPr>
        <w:pStyle w:val="ConsPlusNonformat"/>
        <w:jc w:val="both"/>
      </w:pPr>
      <w:r>
        <w:t xml:space="preserve">       дата                                                     подпись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right"/>
        <w:outlineLvl w:val="1"/>
      </w:pPr>
      <w:bookmarkStart w:id="9" w:name="P520"/>
      <w:bookmarkEnd w:id="9"/>
      <w:r>
        <w:t>Приложение 4</w:t>
      </w:r>
    </w:p>
    <w:p w:rsidR="0094414F" w:rsidRDefault="0094414F">
      <w:pPr>
        <w:pStyle w:val="ConsPlusNormal"/>
        <w:jc w:val="right"/>
      </w:pPr>
      <w:r>
        <w:t>к Положению</w:t>
      </w:r>
    </w:p>
    <w:p w:rsidR="0094414F" w:rsidRDefault="0094414F">
      <w:pPr>
        <w:pStyle w:val="ConsPlusNormal"/>
        <w:jc w:val="right"/>
      </w:pPr>
      <w:r>
        <w:t>о личной книжке</w:t>
      </w:r>
    </w:p>
    <w:p w:rsidR="0094414F" w:rsidRDefault="0094414F">
      <w:pPr>
        <w:pStyle w:val="ConsPlusNormal"/>
        <w:jc w:val="right"/>
      </w:pPr>
      <w:r>
        <w:t>добровольца (волонтера)</w:t>
      </w:r>
    </w:p>
    <w:p w:rsidR="0094414F" w:rsidRDefault="0094414F">
      <w:pPr>
        <w:pStyle w:val="ConsPlusNormal"/>
        <w:jc w:val="right"/>
      </w:pPr>
      <w:r>
        <w:t>Республики Коми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2"/>
      </w:pPr>
      <w:r>
        <w:t>Порядок заполнения сведений о трудовом стаже</w:t>
      </w:r>
    </w:p>
    <w:p w:rsidR="0094414F" w:rsidRDefault="0094414F">
      <w:pPr>
        <w:pStyle w:val="ConsPlusNormal"/>
        <w:jc w:val="center"/>
      </w:pPr>
      <w:r>
        <w:t>добровольца (волонтера)</w:t>
      </w:r>
    </w:p>
    <w:p w:rsidR="0094414F" w:rsidRDefault="0094414F">
      <w:pPr>
        <w:pStyle w:val="ConsPlusNormal"/>
      </w:pPr>
    </w:p>
    <w:p w:rsidR="0094414F" w:rsidRDefault="0094414F">
      <w:pPr>
        <w:pStyle w:val="ConsPlusNonformat"/>
        <w:jc w:val="both"/>
      </w:pPr>
      <w:r>
        <w:t xml:space="preserve">                                             7        8</w:t>
      </w:r>
    </w:p>
    <w:p w:rsidR="0094414F" w:rsidRDefault="0094414F">
      <w:pPr>
        <w:pStyle w:val="ConsPlusNonformat"/>
        <w:jc w:val="both"/>
      </w:pPr>
      <w:r>
        <w:t xml:space="preserve">    Сведения о трудовом стаже волонтера    ______ N ______</w:t>
      </w:r>
    </w:p>
    <w:p w:rsidR="0094414F" w:rsidRDefault="009441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4"/>
        <w:gridCol w:w="1984"/>
        <w:gridCol w:w="1701"/>
        <w:gridCol w:w="1701"/>
        <w:gridCol w:w="2665"/>
      </w:tblGrid>
      <w:tr w:rsidR="0094414F">
        <w:tc>
          <w:tcPr>
            <w:tcW w:w="360" w:type="dxa"/>
          </w:tcPr>
          <w:p w:rsidR="0094414F" w:rsidRDefault="009441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4" w:type="dxa"/>
          </w:tcPr>
          <w:p w:rsidR="0094414F" w:rsidRDefault="0094414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</w:tcPr>
          <w:p w:rsidR="0094414F" w:rsidRDefault="0094414F">
            <w:pPr>
              <w:pStyle w:val="ConsPlusNormal"/>
              <w:jc w:val="center"/>
            </w:pPr>
            <w:r>
              <w:t>Вид трудовой деятельности</w:t>
            </w:r>
          </w:p>
        </w:tc>
        <w:tc>
          <w:tcPr>
            <w:tcW w:w="1701" w:type="dxa"/>
          </w:tcPr>
          <w:p w:rsidR="0094414F" w:rsidRDefault="0094414F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701" w:type="dxa"/>
          </w:tcPr>
          <w:p w:rsidR="0094414F" w:rsidRDefault="0094414F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2665" w:type="dxa"/>
          </w:tcPr>
          <w:p w:rsidR="0094414F" w:rsidRDefault="0094414F">
            <w:pPr>
              <w:pStyle w:val="ConsPlusNormal"/>
              <w:jc w:val="center"/>
            </w:pPr>
            <w:r>
              <w:t>ФИО, должность, подпись и печать ответственного лица</w:t>
            </w: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4414F" w:rsidRDefault="009441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4414F" w:rsidRDefault="009441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4414F" w:rsidRDefault="009441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4414F" w:rsidRDefault="009441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94414F" w:rsidRDefault="0094414F">
            <w:pPr>
              <w:pStyle w:val="ConsPlusNormal"/>
              <w:jc w:val="center"/>
            </w:pPr>
            <w:r>
              <w:t>6</w:t>
            </w: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701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</w:tr>
    </w:tbl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В поле 1 вносится порядковый номер записи.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 поле 2 вносится дата начала и окончания деятельности по данному виду работ.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 поле 3 вносится запись о выполненных работах (сопровождение ветерана, проект "Доброе счастье", Фестиваль "Добрый город", и т.п.).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Добровольческую деятельность необходимо классифицировать по следующим видам выполняемых работ: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организатор (выполнение работ по организации мероприятия, таких как разработка, подготовка, поиск сре</w:t>
      </w:r>
      <w:proofErr w:type="gramStart"/>
      <w:r>
        <w:t>дств дл</w:t>
      </w:r>
      <w:proofErr w:type="gramEnd"/>
      <w:r>
        <w:t>я реализации);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куратор (контролирование работ групп исполнителей);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- исполнитель (непосредственное выполнение работ на мероприятии по его осуществлению).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При внесении записи в Книжку допускается указание вида деятельности.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 поле 4 указывается регион и населенный пункт, в котором была оказана помощь.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 поле 5 указывается сумма часов, отработанных на мероприятии.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 поле 6 указывается фамилия, имя и отчество, должность, ставится подпись ответственного лица и печать организации.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Все записи в "Личной книжке волонтера" имеют силу только в случае, если они заверены подписью ответственного лица и печатью организации.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 поле 7 доброволец (волонтер) указывает номер "Личной книжки волонтера".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В поле 8 доброволец (волонтер) указывает номер "Личной книжки волонтера".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2"/>
      </w:pPr>
      <w:r>
        <w:t>Порядок заполнения сведений о поощрениях</w:t>
      </w:r>
    </w:p>
    <w:p w:rsidR="0094414F" w:rsidRDefault="0094414F">
      <w:pPr>
        <w:pStyle w:val="ConsPlusNormal"/>
      </w:pPr>
    </w:p>
    <w:p w:rsidR="0094414F" w:rsidRDefault="0094414F">
      <w:pPr>
        <w:pStyle w:val="ConsPlusNonformat"/>
        <w:jc w:val="both"/>
      </w:pPr>
      <w:r>
        <w:t xml:space="preserve">                                             6        7</w:t>
      </w:r>
    </w:p>
    <w:p w:rsidR="0094414F" w:rsidRDefault="0094414F">
      <w:pPr>
        <w:pStyle w:val="ConsPlusNonformat"/>
        <w:jc w:val="both"/>
      </w:pPr>
      <w:r>
        <w:t xml:space="preserve">    Сведения о поощрениях                  ______ N ______</w:t>
      </w:r>
    </w:p>
    <w:p w:rsidR="0094414F" w:rsidRDefault="009441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4"/>
        <w:gridCol w:w="1984"/>
        <w:gridCol w:w="2665"/>
        <w:gridCol w:w="3402"/>
      </w:tblGrid>
      <w:tr w:rsidR="0094414F">
        <w:tc>
          <w:tcPr>
            <w:tcW w:w="360" w:type="dxa"/>
          </w:tcPr>
          <w:p w:rsidR="0094414F" w:rsidRDefault="009441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4" w:type="dxa"/>
          </w:tcPr>
          <w:p w:rsidR="0094414F" w:rsidRDefault="0094414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</w:tcPr>
          <w:p w:rsidR="0094414F" w:rsidRDefault="0094414F">
            <w:pPr>
              <w:pStyle w:val="ConsPlusNormal"/>
              <w:jc w:val="center"/>
            </w:pPr>
            <w:r>
              <w:t>Текст</w:t>
            </w:r>
          </w:p>
        </w:tc>
        <w:tc>
          <w:tcPr>
            <w:tcW w:w="2665" w:type="dxa"/>
          </w:tcPr>
          <w:p w:rsidR="0094414F" w:rsidRDefault="0094414F">
            <w:pPr>
              <w:pStyle w:val="ConsPlusNormal"/>
              <w:jc w:val="center"/>
            </w:pPr>
            <w:r>
              <w:t>Основание (N решения или протокола)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center"/>
            </w:pPr>
            <w:r>
              <w:t>ФИО, должность, подпись и печать ответственного лица</w:t>
            </w: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4414F" w:rsidRDefault="009441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4414F" w:rsidRDefault="009441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4414F" w:rsidRDefault="009441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center"/>
            </w:pPr>
            <w:r>
              <w:t>5</w:t>
            </w: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</w:tbl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1. В поле 1 указывается порядковый номер записи.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 В поле 2 указывается дата поощрения добровольца (волонтера).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3. В поле 3 вносится запись, отражающая поощрение добровольца (волонтера) за высокое качество выполненных работ или иной отличительный характер деятельности.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 В поле 4 фиксируется N решения или протокола, на основании которого выдано поощрение.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5. В поле 5 указывается фамилия, имя и отчество, должность, ставится подпись ответственного лица и печать организации.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6. В поле 6 Волонтер указывает номер "Личной книжки волонтера".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7. В поле 7 Волонтер указывает номер "Личной книжки волонтера".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  <w:outlineLvl w:val="2"/>
      </w:pPr>
      <w:r>
        <w:t>Порядок внесения записей в сведения</w:t>
      </w:r>
    </w:p>
    <w:p w:rsidR="0094414F" w:rsidRDefault="0094414F">
      <w:pPr>
        <w:pStyle w:val="ConsPlusNormal"/>
        <w:jc w:val="center"/>
      </w:pPr>
      <w:r>
        <w:t>о дополнительной подготовке</w:t>
      </w:r>
    </w:p>
    <w:p w:rsidR="0094414F" w:rsidRDefault="0094414F">
      <w:pPr>
        <w:pStyle w:val="ConsPlusNormal"/>
      </w:pPr>
    </w:p>
    <w:p w:rsidR="0094414F" w:rsidRDefault="0094414F">
      <w:pPr>
        <w:pStyle w:val="ConsPlusNonformat"/>
        <w:jc w:val="both"/>
      </w:pPr>
      <w:r>
        <w:t xml:space="preserve">                                             6        7</w:t>
      </w:r>
    </w:p>
    <w:p w:rsidR="0094414F" w:rsidRDefault="0094414F">
      <w:pPr>
        <w:pStyle w:val="ConsPlusNonformat"/>
        <w:jc w:val="both"/>
      </w:pPr>
      <w:r>
        <w:t xml:space="preserve">     Сведения о дополнительной подготовке  ______ N ______</w:t>
      </w:r>
    </w:p>
    <w:p w:rsidR="0094414F" w:rsidRDefault="009441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4"/>
        <w:gridCol w:w="1984"/>
        <w:gridCol w:w="2665"/>
        <w:gridCol w:w="3402"/>
      </w:tblGrid>
      <w:tr w:rsidR="0094414F">
        <w:tc>
          <w:tcPr>
            <w:tcW w:w="360" w:type="dxa"/>
          </w:tcPr>
          <w:p w:rsidR="0094414F" w:rsidRDefault="009441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4" w:type="dxa"/>
          </w:tcPr>
          <w:p w:rsidR="0094414F" w:rsidRDefault="0094414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</w:tcPr>
          <w:p w:rsidR="0094414F" w:rsidRDefault="0094414F">
            <w:pPr>
              <w:pStyle w:val="ConsPlusNormal"/>
              <w:jc w:val="center"/>
            </w:pPr>
            <w:r>
              <w:t>Наименование курсов/Полученная квалификация</w:t>
            </w:r>
          </w:p>
        </w:tc>
        <w:tc>
          <w:tcPr>
            <w:tcW w:w="2665" w:type="dxa"/>
          </w:tcPr>
          <w:p w:rsidR="0094414F" w:rsidRDefault="0094414F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center"/>
            </w:pPr>
            <w:r>
              <w:t>ФИО, должность, подпись и печать ответственного лица</w:t>
            </w: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4414F" w:rsidRDefault="009441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4414F" w:rsidRDefault="009441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4414F" w:rsidRDefault="009441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center"/>
            </w:pPr>
            <w:r>
              <w:t>5</w:t>
            </w: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  <w:tr w:rsidR="0094414F">
        <w:tc>
          <w:tcPr>
            <w:tcW w:w="360" w:type="dxa"/>
          </w:tcPr>
          <w:p w:rsidR="0094414F" w:rsidRDefault="0094414F">
            <w:pPr>
              <w:pStyle w:val="ConsPlusNormal"/>
            </w:pPr>
          </w:p>
        </w:tc>
        <w:tc>
          <w:tcPr>
            <w:tcW w:w="62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1984" w:type="dxa"/>
          </w:tcPr>
          <w:p w:rsidR="0094414F" w:rsidRDefault="0094414F">
            <w:pPr>
              <w:pStyle w:val="ConsPlusNormal"/>
            </w:pPr>
          </w:p>
        </w:tc>
        <w:tc>
          <w:tcPr>
            <w:tcW w:w="2665" w:type="dxa"/>
          </w:tcPr>
          <w:p w:rsidR="0094414F" w:rsidRDefault="0094414F">
            <w:pPr>
              <w:pStyle w:val="ConsPlusNormal"/>
            </w:pPr>
          </w:p>
        </w:tc>
        <w:tc>
          <w:tcPr>
            <w:tcW w:w="3402" w:type="dxa"/>
          </w:tcPr>
          <w:p w:rsidR="0094414F" w:rsidRDefault="0094414F">
            <w:pPr>
              <w:pStyle w:val="ConsPlusNormal"/>
            </w:pPr>
          </w:p>
        </w:tc>
      </w:tr>
    </w:tbl>
    <w:p w:rsidR="0094414F" w:rsidRDefault="0094414F">
      <w:pPr>
        <w:pStyle w:val="ConsPlusNormal"/>
      </w:pPr>
    </w:p>
    <w:p w:rsidR="0094414F" w:rsidRDefault="0094414F">
      <w:pPr>
        <w:pStyle w:val="ConsPlusNormal"/>
        <w:ind w:firstLine="540"/>
        <w:jc w:val="both"/>
      </w:pPr>
      <w:r>
        <w:t>1. В поле 1 указывается порядковый номер записи.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2. В поле 2 указывается дата заполнения сведений о дополнительной подготовке добровольца (волонтера).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3. В поле 3 указывается название курсов и полученная квалификация добровольца (волонтера).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4. В поле 4 указывается количество часов, в течение которых доброволец (волонтер) получил дополнительную подготовку.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5. В поле 5 указывается фамилия, имя и отчество, должность, ставится подпись ответственного лица и печать организации, занимающейся дополнительной подготовкой добровольца (волонтера).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6. В поле 6 Волонтер указывает номер "Личной книжки волонтера".</w:t>
      </w:r>
    </w:p>
    <w:p w:rsidR="0094414F" w:rsidRDefault="0094414F">
      <w:pPr>
        <w:pStyle w:val="ConsPlusNormal"/>
        <w:spacing w:before="220"/>
        <w:ind w:firstLine="540"/>
        <w:jc w:val="both"/>
      </w:pPr>
      <w:r>
        <w:t>7. В поле 7 Волонтер указывает номер "Личной книжки волонтера".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right"/>
        <w:outlineLvl w:val="0"/>
      </w:pPr>
      <w:r>
        <w:t>Утвержден</w:t>
      </w:r>
    </w:p>
    <w:p w:rsidR="0094414F" w:rsidRDefault="0094414F">
      <w:pPr>
        <w:pStyle w:val="ConsPlusNormal"/>
        <w:jc w:val="right"/>
      </w:pPr>
      <w:r>
        <w:lastRenderedPageBreak/>
        <w:t>Приказом</w:t>
      </w:r>
    </w:p>
    <w:p w:rsidR="0094414F" w:rsidRDefault="0094414F">
      <w:pPr>
        <w:pStyle w:val="ConsPlusNormal"/>
        <w:jc w:val="right"/>
      </w:pPr>
      <w:r>
        <w:t>Министерства образования,</w:t>
      </w:r>
    </w:p>
    <w:p w:rsidR="0094414F" w:rsidRDefault="0094414F">
      <w:pPr>
        <w:pStyle w:val="ConsPlusNormal"/>
        <w:jc w:val="right"/>
      </w:pPr>
      <w:r>
        <w:t>науки и молодежной политики</w:t>
      </w:r>
    </w:p>
    <w:p w:rsidR="0094414F" w:rsidRDefault="0094414F">
      <w:pPr>
        <w:pStyle w:val="ConsPlusNormal"/>
        <w:jc w:val="right"/>
      </w:pPr>
      <w:r>
        <w:t>Республики Коми</w:t>
      </w:r>
    </w:p>
    <w:p w:rsidR="0094414F" w:rsidRDefault="0094414F">
      <w:pPr>
        <w:pStyle w:val="ConsPlusNormal"/>
        <w:jc w:val="right"/>
      </w:pPr>
      <w:r>
        <w:t>от 13 марта 2017 г. N 203</w:t>
      </w:r>
    </w:p>
    <w:p w:rsidR="0094414F" w:rsidRDefault="0094414F">
      <w:pPr>
        <w:pStyle w:val="ConsPlusNormal"/>
        <w:jc w:val="right"/>
      </w:pPr>
      <w:r>
        <w:t>(приложение 3)</w:t>
      </w:r>
    </w:p>
    <w:p w:rsidR="0094414F" w:rsidRDefault="0094414F">
      <w:pPr>
        <w:pStyle w:val="ConsPlusNormal"/>
      </w:pPr>
    </w:p>
    <w:p w:rsidR="0094414F" w:rsidRDefault="0094414F">
      <w:pPr>
        <w:pStyle w:val="ConsPlusNormal"/>
        <w:jc w:val="center"/>
      </w:pPr>
      <w:bookmarkStart w:id="10" w:name="P829"/>
      <w:bookmarkEnd w:id="10"/>
      <w:r>
        <w:t>ПЛАН</w:t>
      </w:r>
    </w:p>
    <w:p w:rsidR="0094414F" w:rsidRDefault="0094414F">
      <w:pPr>
        <w:pStyle w:val="ConsPlusNormal"/>
        <w:jc w:val="center"/>
      </w:pPr>
      <w:r>
        <w:t>МЕРОПРИЯТИЙ ПО РАЗВИТИЮ ДОБРОВОЛЬЧЕСТВА</w:t>
      </w:r>
    </w:p>
    <w:p w:rsidR="0094414F" w:rsidRDefault="0094414F">
      <w:pPr>
        <w:pStyle w:val="ConsPlusNormal"/>
        <w:jc w:val="center"/>
      </w:pPr>
      <w:r>
        <w:t>В РЕСПУБЛИКЕ КОМИ НА 2017 ГОД</w:t>
      </w:r>
    </w:p>
    <w:p w:rsidR="0094414F" w:rsidRDefault="009441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1474"/>
        <w:gridCol w:w="3685"/>
      </w:tblGrid>
      <w:tr w:rsidR="0094414F">
        <w:tc>
          <w:tcPr>
            <w:tcW w:w="3912" w:type="dxa"/>
            <w:gridSpan w:val="2"/>
          </w:tcPr>
          <w:p w:rsidR="0094414F" w:rsidRDefault="0094414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94414F">
        <w:tc>
          <w:tcPr>
            <w:tcW w:w="9071" w:type="dxa"/>
            <w:gridSpan w:val="4"/>
          </w:tcPr>
          <w:p w:rsidR="0094414F" w:rsidRDefault="0094414F">
            <w:pPr>
              <w:pStyle w:val="ConsPlusNormal"/>
              <w:jc w:val="center"/>
              <w:outlineLvl w:val="1"/>
            </w:pPr>
            <w:r>
              <w:t>I. Обеспечить развитие новых направлений добровольчества и новых волонтерских организаций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Создание и развитие движений серебряных волонтеров Республики Коми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Министерство труда, занятости и социальной защиты населения Республики Коми, Министерство образования, науки и молодежной политики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Создание и развитие студенческих волонтерских организаций при средних образовательных организациях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Профессиональные образовательные организации Республики Коми, 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Реализация тьюторской системы в рамках направления "Гражданская активность" ОГДЮО "Российское движение школьников"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Российское движение школьников, Региональный добровольческий штаб Республики Коми, действующие волонтерские организации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proofErr w:type="gramStart"/>
            <w:r>
              <w:t>Корпоративное</w:t>
            </w:r>
            <w:proofErr w:type="gramEnd"/>
            <w:r>
              <w:t xml:space="preserve"> волонтерство: командные соревнования по уборке территорий (Зеленый Weekend)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сентябрь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Региональный добровольческий штаб Республики Коми, </w:t>
            </w:r>
            <w:proofErr w:type="gramStart"/>
            <w:r>
              <w:t>бизнес-структуры</w:t>
            </w:r>
            <w:proofErr w:type="gramEnd"/>
            <w:r>
              <w:t xml:space="preserve"> Республики Коми</w:t>
            </w:r>
          </w:p>
        </w:tc>
      </w:tr>
      <w:tr w:rsidR="0094414F">
        <w:tc>
          <w:tcPr>
            <w:tcW w:w="9071" w:type="dxa"/>
            <w:gridSpan w:val="4"/>
          </w:tcPr>
          <w:p w:rsidR="0094414F" w:rsidRDefault="0094414F">
            <w:pPr>
              <w:pStyle w:val="ConsPlusNormal"/>
              <w:jc w:val="center"/>
              <w:outlineLvl w:val="1"/>
            </w:pPr>
            <w:r>
              <w:t>II. Усилить взаимодействие добровольческих организаций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5.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Акция "Весенняя неделя добра"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15 - 22 апреля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6.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Выставка социальных проектов "Социальные решения делами молодых"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апрель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"Сыктывкарский государственный университет им. Питирима Сорокина", 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7.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Всероссийская акция "Будь здоров"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7 апреля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Региональный добровольческий штаб Республики Коми, ФГБОУ </w:t>
            </w:r>
            <w:proofErr w:type="gramStart"/>
            <w:r>
              <w:t>ВО</w:t>
            </w:r>
            <w:proofErr w:type="gramEnd"/>
            <w:r>
              <w:t xml:space="preserve"> "Сыктывкарский государственный университет им. Питирима Сорокина"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Всероссийская акция "Читай страна"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27 мая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Региональный добровольческий штаб Республики Коми, ФГБОУ </w:t>
            </w:r>
            <w:proofErr w:type="gramStart"/>
            <w:r>
              <w:t>ВО</w:t>
            </w:r>
            <w:proofErr w:type="gramEnd"/>
            <w:r>
              <w:t xml:space="preserve"> "Сыктывкарский государственный университет им. Питирима Сорокина"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9.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Всероссийская акция "</w:t>
            </w:r>
            <w:proofErr w:type="gramStart"/>
            <w:r>
              <w:t>Нужны</w:t>
            </w:r>
            <w:proofErr w:type="gramEnd"/>
            <w:r>
              <w:t xml:space="preserve"> друг другу"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1 июня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Региональный добровольческий штаб Республики Коми, ФГБОУ </w:t>
            </w:r>
            <w:proofErr w:type="gramStart"/>
            <w:r>
              <w:t>ВО</w:t>
            </w:r>
            <w:proofErr w:type="gramEnd"/>
            <w:r>
              <w:t xml:space="preserve"> "Сыктывкарский государственный университет им. Питирима Сорокина"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10.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Всероссийская акция "Любовь. Семья. Ромашка"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8 июля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Региональный добровольческий штаб Республики Коми, ФГБОУ </w:t>
            </w:r>
            <w:proofErr w:type="gramStart"/>
            <w:r>
              <w:t>ВО</w:t>
            </w:r>
            <w:proofErr w:type="gramEnd"/>
            <w:r>
              <w:t xml:space="preserve"> "Сыктывкарский государственный университет им. Питирима Сорокина"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11.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Всероссийская акция "Добрые уроки"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1 сентября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Региональный добровольческий штаб Республики Коми, ФГБОУ </w:t>
            </w:r>
            <w:proofErr w:type="gramStart"/>
            <w:r>
              <w:t>ВО</w:t>
            </w:r>
            <w:proofErr w:type="gramEnd"/>
            <w:r>
              <w:t xml:space="preserve"> "Сыктывкарский государственный университет им. Питирима Сорокина"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12.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Марафон добрых дел в Республике Коми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сентябрь - октябрь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13.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Всероссийская акция "</w:t>
            </w:r>
            <w:proofErr w:type="gramStart"/>
            <w:r>
              <w:t>Молоды</w:t>
            </w:r>
            <w:proofErr w:type="gramEnd"/>
            <w:r>
              <w:t xml:space="preserve"> душой"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1 октября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Региональный добровольческий штаб Республики Коми, ФГБОУ </w:t>
            </w:r>
            <w:proofErr w:type="gramStart"/>
            <w:r>
              <w:t>ВО</w:t>
            </w:r>
            <w:proofErr w:type="gramEnd"/>
            <w:r>
              <w:t xml:space="preserve"> "Сыктывкарский государственный университет им. Питирима Сорокина"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14.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Всероссийская акция "Час добра"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5 декабря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Региональный добровольческий штаб Республики Коми, ФГБОУ </w:t>
            </w:r>
            <w:proofErr w:type="gramStart"/>
            <w:r>
              <w:t>ВО</w:t>
            </w:r>
            <w:proofErr w:type="gramEnd"/>
            <w:r>
              <w:t xml:space="preserve"> "Сыктывкарский государственный университет им. Питирима Сорокина"</w:t>
            </w:r>
          </w:p>
        </w:tc>
      </w:tr>
      <w:tr w:rsidR="0094414F">
        <w:tc>
          <w:tcPr>
            <w:tcW w:w="9071" w:type="dxa"/>
            <w:gridSpan w:val="4"/>
          </w:tcPr>
          <w:p w:rsidR="0094414F" w:rsidRDefault="0094414F">
            <w:pPr>
              <w:pStyle w:val="ConsPlusNormal"/>
              <w:jc w:val="center"/>
              <w:outlineLvl w:val="1"/>
            </w:pPr>
            <w:r>
              <w:t>III. Организовать поощрение лучших добровольческих практик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15.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Региональный этап Всероссийского конкурса "Доброволец России"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февраль - май 2017 года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16.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Награждение лучших добровольцев Республики Коми по итогам года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декабрь 2017 года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17.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Направление лучших добровольцев Республики Коми на форумные кампании и детские лагеря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года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9071" w:type="dxa"/>
            <w:gridSpan w:val="4"/>
          </w:tcPr>
          <w:p w:rsidR="0094414F" w:rsidRDefault="0094414F">
            <w:pPr>
              <w:pStyle w:val="ConsPlusNormal"/>
              <w:jc w:val="both"/>
              <w:outlineLvl w:val="1"/>
            </w:pPr>
            <w:r>
              <w:lastRenderedPageBreak/>
              <w:t xml:space="preserve">IV. Систематизировать работу по учету </w:t>
            </w:r>
            <w:proofErr w:type="gramStart"/>
            <w:r>
              <w:t>добровольческой</w:t>
            </w:r>
            <w:proofErr w:type="gramEnd"/>
            <w:r>
              <w:t xml:space="preserve"> деятельности граждан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18.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Мониторинг волонтерских организаций Республики Коми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года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19.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Мониторинг добровольческих вакансий Республики Коми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года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20.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Организация выдачи личных книжек волонтера со своей системой регистрации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года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Муниципальные образования Республики Коми</w:t>
            </w:r>
          </w:p>
        </w:tc>
      </w:tr>
      <w:tr w:rsidR="0094414F">
        <w:tc>
          <w:tcPr>
            <w:tcW w:w="9071" w:type="dxa"/>
            <w:gridSpan w:val="4"/>
          </w:tcPr>
          <w:p w:rsidR="0094414F" w:rsidRDefault="0094414F">
            <w:pPr>
              <w:pStyle w:val="ConsPlusNormal"/>
              <w:jc w:val="center"/>
              <w:outlineLvl w:val="1"/>
            </w:pPr>
            <w:r>
              <w:t>V. Развить инфраструктуру информационно-консультационной и образовательной поддержки добровольческих организаций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21.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Республиканский добровольческий форум "Доброволец Республики Коми"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апрель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22.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Программа "Осенняя школа добровольчества"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октябрь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"Сыктывкарский государственный университет им. Питирима Сорокина"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23.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Проведение Школы волонтеров в муниципальных образованиях Республики Коми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Коми;</w:t>
            </w:r>
          </w:p>
          <w:p w:rsidR="0094414F" w:rsidRDefault="0094414F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"Сыктывкарский государственный университет им. Питирима Сорокина"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24.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Вебинары для руководителей и лидеров добровольческих объединений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25.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Проведение семинаров среди специалистов организаций-благополучателей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9071" w:type="dxa"/>
            <w:gridSpan w:val="4"/>
          </w:tcPr>
          <w:p w:rsidR="0094414F" w:rsidRDefault="0094414F">
            <w:pPr>
              <w:pStyle w:val="ConsPlusNormal"/>
              <w:jc w:val="center"/>
              <w:outlineLvl w:val="1"/>
            </w:pPr>
            <w:r>
              <w:t>VI. Усилить информационную поддержку деятельности добровольческих объединений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26.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Освещение по итогам крупных волонтерских мероприятий и деятельности волонтерских объединений республики возможности для участия волонтеров в крупных мероприятиях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27.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Информирование широкой общественности о добровольчестве с использованием СМИ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28.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 xml:space="preserve">Мониторинг активности волонтеров и организаций на информационном портале </w:t>
            </w:r>
            <w:r>
              <w:lastRenderedPageBreak/>
              <w:t>добровольцыроссии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lastRenderedPageBreak/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</w:t>
            </w:r>
          </w:p>
        </w:tc>
      </w:tr>
      <w:tr w:rsidR="0094414F">
        <w:tc>
          <w:tcPr>
            <w:tcW w:w="9071" w:type="dxa"/>
            <w:gridSpan w:val="4"/>
          </w:tcPr>
          <w:p w:rsidR="0094414F" w:rsidRDefault="0094414F">
            <w:pPr>
              <w:pStyle w:val="ConsPlusNormal"/>
              <w:jc w:val="center"/>
              <w:outlineLvl w:val="1"/>
            </w:pPr>
            <w:r>
              <w:lastRenderedPageBreak/>
              <w:t>VII. Организовать деятельность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29.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Реализация Всероссийского проекта "Великая забытая война"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30.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Благоустройство аллей славы, памятных мест и воинских захоронений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31.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Помощь ветеранам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32.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Реализация Всероссийского проекта "Открой Россию"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33.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Организация и проведение Всероссийской акции "Подвези ветерана!"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34.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Организация и проведение Всероссийской акции "Письмо Победы"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28 января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35.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Организация и проведение Всероссийской акции "ЭКОуборки"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февраль - декабрь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36.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Организация и проведение Всероссийской акции "Георгиевская ленточка"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апрель - май, старт акции - 22 апреля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37.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Организация и проведение Всероссийской акции "Дерево Победы"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апрель - октябрь, старт акции - 23 апреля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38.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 xml:space="preserve">Организация и проведение </w:t>
            </w:r>
            <w:proofErr w:type="gramStart"/>
            <w:r>
              <w:t>Всероссийского</w:t>
            </w:r>
            <w:proofErr w:type="gramEnd"/>
            <w:r>
              <w:t xml:space="preserve"> флешмоба "День Победы"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9 мая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Победы"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39.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 xml:space="preserve">Обеспечение волонтерского </w:t>
            </w:r>
            <w:r>
              <w:lastRenderedPageBreak/>
              <w:t>сопровождения парадов Победы и шествия "Бессмертный полк" в городах России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lastRenderedPageBreak/>
              <w:t>9 мая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 xml:space="preserve">Региональный добровольческий </w:t>
            </w:r>
            <w:r>
              <w:lastRenderedPageBreak/>
              <w:t>штаб Республики Коми, РО ВОД "Волонтеры Победы" Республики Коми</w:t>
            </w:r>
          </w:p>
        </w:tc>
      </w:tr>
      <w:tr w:rsidR="0094414F">
        <w:tc>
          <w:tcPr>
            <w:tcW w:w="9071" w:type="dxa"/>
            <w:gridSpan w:val="4"/>
          </w:tcPr>
          <w:p w:rsidR="0094414F" w:rsidRDefault="0094414F">
            <w:pPr>
              <w:pStyle w:val="ConsPlusNormal"/>
              <w:jc w:val="center"/>
              <w:outlineLvl w:val="1"/>
            </w:pPr>
            <w:r>
              <w:lastRenderedPageBreak/>
              <w:t>VIII. Организовать деятельность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40.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Межрегиональная акция "Всемирный день борьбы против рака"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4 февраля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41.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Акция, приуроченная к всемирному дню больного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11 февраля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42.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Межрегиональная акция "Всемирный день борьбы с туберкулезом"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24 марта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43.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Ежегодная всероссийская акция "Будь здоров!"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7 апреля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44.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Национальный день донора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20 апреля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45.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Обеспечение медицинского сопровождения Бессмертного полка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9 мая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46.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Акция, посвященная Всемирному Дню борьбы с артериальной гипертонией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13 мая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47.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Акция, приуроченная к Всемирному дню защиты детей и Всемирному дню без табака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31 мая - 1 июня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48.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Проведение просветительских мероприятий, приуроченных к Всемирному дню борьбы с наркоманией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26 июня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49.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 xml:space="preserve">Всероссийская донорская акция совместно с Координационным центром по организации, развитию и пропаганде </w:t>
            </w:r>
            <w:r>
              <w:lastRenderedPageBreak/>
              <w:t>добровольного донорства крови при Общественной Палате Российской Федерации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lastRenderedPageBreak/>
              <w:t>июль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Акция, приуроченная к Всемирному дню сердца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29 сентября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51.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Всероссийская акция "Всемирный день борьбы со СПИДом"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1 - 2 декабря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РО ВОД "Волонтеры Медики" Республики Коми</w:t>
            </w:r>
          </w:p>
        </w:tc>
      </w:tr>
      <w:tr w:rsidR="0094414F">
        <w:tc>
          <w:tcPr>
            <w:tcW w:w="9071" w:type="dxa"/>
            <w:gridSpan w:val="4"/>
          </w:tcPr>
          <w:p w:rsidR="0094414F" w:rsidRDefault="0094414F">
            <w:pPr>
              <w:pStyle w:val="ConsPlusNormal"/>
              <w:jc w:val="center"/>
              <w:outlineLvl w:val="1"/>
            </w:pPr>
            <w:r>
              <w:t>IX. Организовать системное вовлечение волонтеров в масштабные международные, всероссийские, республиканские проекты</w:t>
            </w:r>
          </w:p>
        </w:tc>
      </w:tr>
      <w:tr w:rsidR="0094414F">
        <w:tc>
          <w:tcPr>
            <w:tcW w:w="510" w:type="dxa"/>
          </w:tcPr>
          <w:p w:rsidR="0094414F" w:rsidRDefault="0094414F">
            <w:pPr>
              <w:pStyle w:val="ConsPlusNormal"/>
            </w:pPr>
            <w:r>
              <w:t>52.</w:t>
            </w:r>
          </w:p>
        </w:tc>
        <w:tc>
          <w:tcPr>
            <w:tcW w:w="3402" w:type="dxa"/>
          </w:tcPr>
          <w:p w:rsidR="0094414F" w:rsidRDefault="0094414F">
            <w:pPr>
              <w:pStyle w:val="ConsPlusNormal"/>
              <w:jc w:val="both"/>
            </w:pPr>
            <w:r>
              <w:t>Организация волонтерских корпусов международных, всероссийских, республиканских и локальных мероприятий</w:t>
            </w:r>
          </w:p>
        </w:tc>
        <w:tc>
          <w:tcPr>
            <w:tcW w:w="1474" w:type="dxa"/>
          </w:tcPr>
          <w:p w:rsidR="0094414F" w:rsidRDefault="0094414F">
            <w:pPr>
              <w:pStyle w:val="ConsPlusNormal"/>
            </w:pPr>
            <w:r>
              <w:t>в течение 2017 г.</w:t>
            </w:r>
          </w:p>
        </w:tc>
        <w:tc>
          <w:tcPr>
            <w:tcW w:w="3685" w:type="dxa"/>
          </w:tcPr>
          <w:p w:rsidR="0094414F" w:rsidRDefault="0094414F">
            <w:pPr>
              <w:pStyle w:val="ConsPlusNormal"/>
            </w:pPr>
            <w:r>
              <w:t>Региональный добровольческий штаб Республики Коми, добровольческие организации Республики Коми</w:t>
            </w:r>
          </w:p>
        </w:tc>
      </w:tr>
    </w:tbl>
    <w:p w:rsidR="0094414F" w:rsidRDefault="0094414F">
      <w:pPr>
        <w:pStyle w:val="ConsPlusNormal"/>
      </w:pPr>
    </w:p>
    <w:p w:rsidR="0094414F" w:rsidRDefault="0094414F">
      <w:pPr>
        <w:pStyle w:val="ConsPlusNormal"/>
      </w:pPr>
    </w:p>
    <w:p w:rsidR="0094414F" w:rsidRDefault="00944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C2C" w:rsidRDefault="00364C2C">
      <w:bookmarkStart w:id="11" w:name="_GoBack"/>
      <w:bookmarkEnd w:id="11"/>
    </w:p>
    <w:sectPr w:rsidR="00364C2C" w:rsidSect="00CD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F"/>
    <w:rsid w:val="00364C2C"/>
    <w:rsid w:val="009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4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41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4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41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0B144CB98C3FE322077E17AD27C7A9C91391F7ECABE7747C415D7EBCA6F5EEC4B3E656C656CDD535454A464O0G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30B144CB98C3FE322069EC6CBE227E9892611B7AC2B42919961380B49A690BBE0B603C3F2127D0574A48A4631C72FBFBO6G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30B144CB98C3FE322077E17AD27C7A9C9138137095E97516911BD2E39A354EE8026968706574C3574A57OAGD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7890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Павел Авенирович</dc:creator>
  <cp:lastModifiedBy>Сахаров Павел Авенирович</cp:lastModifiedBy>
  <cp:revision>1</cp:revision>
  <dcterms:created xsi:type="dcterms:W3CDTF">2019-06-20T13:06:00Z</dcterms:created>
  <dcterms:modified xsi:type="dcterms:W3CDTF">2019-06-20T13:07:00Z</dcterms:modified>
</cp:coreProperties>
</file>