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AB" w:rsidRDefault="00561B94">
      <w:pPr>
        <w:spacing w:after="528"/>
        <w:ind w:left="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Отчет о проведении акции «Окна Победы»</w:t>
      </w:r>
    </w:p>
    <w:p w:rsidR="00D371AB" w:rsidRDefault="00561B94">
      <w:pPr>
        <w:spacing w:after="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111111"/>
          <w:sz w:val="24"/>
        </w:rPr>
        <w:t xml:space="preserve">     «Победа!»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- как долго ждали этого слова миллионы людей!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 xml:space="preserve">«Победа!»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- как много не дождались его! Долгожданная 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Победа в мае 1945! </w:t>
      </w:r>
      <w:r>
        <w:rPr>
          <w:rFonts w:ascii="Times New Roman" w:eastAsia="Times New Roman" w:hAnsi="Times New Roman" w:cs="Times New Roman"/>
          <w:color w:val="111111"/>
          <w:sz w:val="24"/>
        </w:rPr>
        <w:t>Годы уходят, но память о подвиге наших героев не меркнет.</w:t>
      </w:r>
    </w:p>
    <w:p w:rsidR="00D371AB" w:rsidRDefault="00561B94">
      <w:pPr>
        <w:spacing w:after="0" w:line="357" w:lineRule="auto"/>
        <w:ind w:left="-15" w:firstLine="680"/>
        <w:jc w:val="both"/>
      </w:pPr>
      <w:r>
        <w:rPr>
          <w:rFonts w:ascii="Times New Roman" w:eastAsia="Times New Roman" w:hAnsi="Times New Roman" w:cs="Times New Roman"/>
          <w:color w:val="111111"/>
          <w:sz w:val="24"/>
        </w:rPr>
        <w:t>В преддверии 80 – й годовщины Победы в Великой Отечественной войне 1941-1945 годов отделение сопровождения семьи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приняло участие в ежегодной Всероссийской акции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«Окна Победы»</w:t>
      </w:r>
      <w:r>
        <w:rPr>
          <w:rFonts w:ascii="Times New Roman" w:eastAsia="Times New Roman" w:hAnsi="Times New Roman" w:cs="Times New Roman"/>
          <w:color w:val="111111"/>
          <w:sz w:val="24"/>
        </w:rPr>
        <w:t>.</w:t>
      </w:r>
    </w:p>
    <w:p w:rsidR="00D371AB" w:rsidRDefault="00561B94">
      <w:pPr>
        <w:spacing w:after="3" w:line="357" w:lineRule="auto"/>
        <w:ind w:left="-15" w:firstLine="680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Это — удивительное мероприятие, которое сближает людей в великий для нас день.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Искренние, творческие "Окна Победы" объединят улицу, город и всю страну. </w:t>
      </w:r>
      <w:r>
        <w:rPr>
          <w:rFonts w:ascii="Times New Roman" w:eastAsia="Times New Roman" w:hAnsi="Times New Roman" w:cs="Times New Roman"/>
          <w:sz w:val="24"/>
        </w:rPr>
        <w:t xml:space="preserve">Ее целью является создание атмосферы одного из </w:t>
      </w:r>
      <w:proofErr w:type="spellStart"/>
      <w:r>
        <w:rPr>
          <w:rFonts w:ascii="Times New Roman" w:eastAsia="Times New Roman" w:hAnsi="Times New Roman" w:cs="Times New Roman"/>
          <w:sz w:val="24"/>
        </w:rPr>
        <w:t>сaмых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важных праздников в России, передача молодому поколению традиций, выражение благодарности героям Великой Отечественной войны, почи</w:t>
      </w:r>
      <w:r>
        <w:rPr>
          <w:rFonts w:ascii="Times New Roman" w:eastAsia="Times New Roman" w:hAnsi="Times New Roman" w:cs="Times New Roman"/>
          <w:sz w:val="24"/>
        </w:rPr>
        <w:t>тание памяти об ушедших ветеранах.</w:t>
      </w:r>
      <w:bookmarkStart w:id="0" w:name="_GoBack"/>
      <w:bookmarkEnd w:id="0"/>
    </w:p>
    <w:p w:rsidR="00D371AB" w:rsidRDefault="00561B94">
      <w:pPr>
        <w:spacing w:after="114"/>
        <w:ind w:left="-5" w:hanging="10"/>
        <w:jc w:val="both"/>
      </w:pPr>
      <w:r>
        <w:rPr>
          <w:rFonts w:ascii="Times New Roman" w:eastAsia="Times New Roman" w:hAnsi="Times New Roman" w:cs="Times New Roman"/>
          <w:color w:val="111111"/>
          <w:sz w:val="24"/>
        </w:rPr>
        <w:t>Мы искренне поздравляем наших Героев и говорим им: "Спасибо!"</w:t>
      </w:r>
    </w:p>
    <w:p w:rsidR="00D371AB" w:rsidRDefault="00561B94">
      <w:pPr>
        <w:spacing w:after="0" w:line="357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Своим участием в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</w:rPr>
        <w:t>aкции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</w:rPr>
        <w:t xml:space="preserve"> мы отдаем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</w:rPr>
        <w:t>дaнь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</w:rPr>
        <w:t xml:space="preserve"> памяти подвигу и доблести Героев Великой Отечественной войны.</w:t>
      </w:r>
    </w:p>
    <w:p w:rsidR="00D371AB" w:rsidRDefault="00561B94">
      <w:pPr>
        <w:spacing w:after="114"/>
        <w:ind w:left="-5" w:hanging="10"/>
        <w:jc w:val="both"/>
      </w:pPr>
      <w:r>
        <w:rPr>
          <w:rFonts w:ascii="Times New Roman" w:eastAsia="Times New Roman" w:hAnsi="Times New Roman" w:cs="Times New Roman"/>
          <w:color w:val="111111"/>
          <w:sz w:val="24"/>
        </w:rPr>
        <w:t>Тем самым мы выражаем благодарность всем тем, кто подарил н</w:t>
      </w:r>
      <w:r>
        <w:rPr>
          <w:rFonts w:ascii="Times New Roman" w:eastAsia="Times New Roman" w:hAnsi="Times New Roman" w:cs="Times New Roman"/>
          <w:color w:val="111111"/>
          <w:sz w:val="24"/>
        </w:rPr>
        <w:t>ам мирное небо!</w:t>
      </w:r>
    </w:p>
    <w:p w:rsidR="00D371AB" w:rsidRDefault="00561B94">
      <w:pPr>
        <w:spacing w:after="0"/>
      </w:pPr>
      <w:r>
        <w:rPr>
          <w:rFonts w:ascii="Times New Roman" w:eastAsia="Times New Roman" w:hAnsi="Times New Roman" w:cs="Times New Roman"/>
          <w:i/>
          <w:color w:val="111111"/>
          <w:sz w:val="24"/>
        </w:rPr>
        <w:t>«Никто не забыт и ничто не забыто»</w:t>
      </w:r>
      <w:r>
        <w:rPr>
          <w:rFonts w:ascii="Times New Roman" w:eastAsia="Times New Roman" w:hAnsi="Times New Roman" w:cs="Times New Roman"/>
          <w:color w:val="111111"/>
          <w:sz w:val="24"/>
        </w:rPr>
        <w:t>!</w:t>
      </w:r>
    </w:p>
    <w:p w:rsidR="00D371AB" w:rsidRDefault="00561B94">
      <w:pPr>
        <w:spacing w:after="510"/>
        <w:ind w:left="-581" w:right="-206"/>
      </w:pPr>
      <w:r>
        <w:rPr>
          <w:noProof/>
        </w:rPr>
        <w:t xml:space="preserve"> </w:t>
      </w:r>
      <w:r w:rsidRPr="00561B94">
        <w:rPr>
          <w:noProof/>
        </w:rPr>
        <w:drawing>
          <wp:inline distT="0" distB="0" distL="0" distR="0" wp14:anchorId="43CBCC13" wp14:editId="7C60BDA8">
            <wp:extent cx="2733675" cy="3604845"/>
            <wp:effectExtent l="0" t="0" r="0" b="0"/>
            <wp:docPr id="2" name="Рисунок 2" descr="C:\Users\Пользователь\Desktop\информация 2023\дети 2023-2024\коллажи фото\q8FdsoKq9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информация 2023\дети 2023-2024\коллажи фото\q8FdsoKq9O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483" cy="361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="00ED28EF" w:rsidRPr="00ED28EF">
        <w:rPr>
          <w:noProof/>
        </w:rPr>
        <w:drawing>
          <wp:inline distT="0" distB="0" distL="0" distR="0" wp14:anchorId="1A988D78" wp14:editId="6977ECA3">
            <wp:extent cx="2686050" cy="3542045"/>
            <wp:effectExtent l="0" t="0" r="0" b="1270"/>
            <wp:docPr id="1" name="Рисунок 1" descr="C:\Users\Пользователь\Desktop\информация 2023\дети 2023-2024\коллажи фото\tBsMvm1_i9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информация 2023\дети 2023-2024\коллажи фото\tBsMvm1_i9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55" cy="3555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B94">
        <w:rPr>
          <w:rStyle w:val="a"/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371AB" w:rsidRDefault="00561B94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Социальный педагог </w:t>
      </w:r>
      <w:r w:rsidR="00ED28EF">
        <w:rPr>
          <w:rFonts w:ascii="Times New Roman" w:eastAsia="Times New Roman" w:hAnsi="Times New Roman" w:cs="Times New Roman"/>
          <w:sz w:val="24"/>
        </w:rPr>
        <w:t>Воробьёва А.С.</w:t>
      </w:r>
    </w:p>
    <w:sectPr w:rsidR="00D371AB">
      <w:pgSz w:w="11906" w:h="16838"/>
      <w:pgMar w:top="1440" w:right="1135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AB"/>
    <w:rsid w:val="00561B94"/>
    <w:rsid w:val="00D371AB"/>
    <w:rsid w:val="00E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5255"/>
  <w15:docId w15:val="{29CECA1B-FB97-4BA2-8900-756157F4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2025-05-07T05:28:00Z</dcterms:created>
  <dcterms:modified xsi:type="dcterms:W3CDTF">2025-05-07T05:28:00Z</dcterms:modified>
</cp:coreProperties>
</file>