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40" w:rsidRDefault="00073C7A" w:rsidP="00BF75C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Тестирование по дисциплине «Основы финансовой грамотности»</w:t>
      </w:r>
    </w:p>
    <w:p w:rsidR="00BF75CA" w:rsidRPr="00BF75CA" w:rsidRDefault="00BF75CA" w:rsidP="00BF75CA">
      <w:pPr>
        <w:pStyle w:val="a4"/>
        <w:jc w:val="center"/>
        <w:rPr>
          <w:rFonts w:ascii="Times New Roman" w:hAnsi="Times New Roman" w:cs="Times New Roman"/>
          <w:sz w:val="24"/>
          <w:szCs w:val="24"/>
          <w:highlight w:val="yellow"/>
          <w:u w:val="single"/>
        </w:rPr>
      </w:pPr>
      <w:r w:rsidRPr="00BF75CA">
        <w:rPr>
          <w:rFonts w:ascii="Times New Roman" w:hAnsi="Times New Roman" w:cs="Times New Roman"/>
          <w:sz w:val="24"/>
          <w:szCs w:val="24"/>
          <w:highlight w:val="yellow"/>
          <w:u w:val="single"/>
        </w:rPr>
        <w:t>Уважаемые студенты</w:t>
      </w:r>
      <w:r w:rsidR="00EB3F33" w:rsidRPr="00F34D56">
        <w:rPr>
          <w:rFonts w:ascii="Times New Roman" w:hAnsi="Times New Roman" w:cs="Times New Roman"/>
          <w:sz w:val="24"/>
          <w:szCs w:val="24"/>
          <w:highlight w:val="yellow"/>
          <w:u w:val="single"/>
        </w:rPr>
        <w:t xml:space="preserve"> </w:t>
      </w:r>
      <w:r w:rsidR="00EB3F33">
        <w:rPr>
          <w:rFonts w:ascii="Times New Roman" w:hAnsi="Times New Roman" w:cs="Times New Roman"/>
          <w:sz w:val="24"/>
          <w:szCs w:val="24"/>
          <w:highlight w:val="yellow"/>
          <w:u w:val="single"/>
        </w:rPr>
        <w:t>группы</w:t>
      </w:r>
      <w:r w:rsidR="00F34D56">
        <w:rPr>
          <w:rFonts w:ascii="Times New Roman" w:hAnsi="Times New Roman" w:cs="Times New Roman"/>
          <w:sz w:val="24"/>
          <w:szCs w:val="24"/>
          <w:highlight w:val="yellow"/>
          <w:u w:val="single"/>
        </w:rPr>
        <w:t>1206</w:t>
      </w:r>
      <w:bookmarkStart w:id="0" w:name="_GoBack"/>
      <w:bookmarkEnd w:id="0"/>
      <w:r w:rsidRPr="00BF75CA">
        <w:rPr>
          <w:rFonts w:ascii="Times New Roman" w:hAnsi="Times New Roman" w:cs="Times New Roman"/>
          <w:sz w:val="24"/>
          <w:szCs w:val="24"/>
          <w:highlight w:val="yellow"/>
          <w:u w:val="single"/>
        </w:rPr>
        <w:t>!</w:t>
      </w:r>
    </w:p>
    <w:p w:rsidR="00BF75CA" w:rsidRPr="00EB3F33" w:rsidRDefault="00BF75CA" w:rsidP="00BF75CA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F75CA">
        <w:rPr>
          <w:rFonts w:ascii="Times New Roman" w:hAnsi="Times New Roman" w:cs="Times New Roman"/>
          <w:sz w:val="24"/>
          <w:szCs w:val="24"/>
          <w:highlight w:val="yellow"/>
          <w:u w:val="single"/>
        </w:rPr>
        <w:t>Тестирование необходимо выполнить н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</w:rPr>
        <w:t>епосредственно в этом документе</w:t>
      </w:r>
      <w:r w:rsidR="00EB3F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B3F33" w:rsidRPr="00EB3F33">
        <w:rPr>
          <w:rFonts w:ascii="Times New Roman" w:hAnsi="Times New Roman" w:cs="Times New Roman"/>
          <w:sz w:val="24"/>
          <w:szCs w:val="24"/>
          <w:highlight w:val="green"/>
          <w:u w:val="single"/>
        </w:rPr>
        <w:t xml:space="preserve">и выслать на почту преподавателя </w:t>
      </w:r>
      <w:proofErr w:type="spellStart"/>
      <w:r w:rsidR="00EB3F33" w:rsidRPr="00EB3F33">
        <w:rPr>
          <w:rFonts w:ascii="Times New Roman" w:hAnsi="Times New Roman" w:cs="Times New Roman"/>
          <w:sz w:val="24"/>
          <w:szCs w:val="24"/>
          <w:highlight w:val="green"/>
          <w:u w:val="single"/>
          <w:lang w:val="en-US"/>
        </w:rPr>
        <w:t>pedagogbyxychot</w:t>
      </w:r>
      <w:proofErr w:type="spellEnd"/>
      <w:r w:rsidR="00EB3F33" w:rsidRPr="00EB3F33">
        <w:rPr>
          <w:rFonts w:ascii="Times New Roman" w:hAnsi="Times New Roman" w:cs="Times New Roman"/>
          <w:sz w:val="24"/>
          <w:szCs w:val="24"/>
          <w:highlight w:val="green"/>
          <w:u w:val="single"/>
        </w:rPr>
        <w:t>@</w:t>
      </w:r>
      <w:proofErr w:type="spellStart"/>
      <w:r w:rsidR="00EB3F33" w:rsidRPr="00EB3F33">
        <w:rPr>
          <w:rFonts w:ascii="Times New Roman" w:hAnsi="Times New Roman" w:cs="Times New Roman"/>
          <w:sz w:val="24"/>
          <w:szCs w:val="24"/>
          <w:highlight w:val="green"/>
          <w:u w:val="single"/>
          <w:lang w:val="en-US"/>
        </w:rPr>
        <w:t>yandex</w:t>
      </w:r>
      <w:proofErr w:type="spellEnd"/>
      <w:r w:rsidR="00EB3F33">
        <w:rPr>
          <w:rFonts w:ascii="Times New Roman" w:hAnsi="Times New Roman" w:cs="Times New Roman"/>
          <w:sz w:val="24"/>
          <w:szCs w:val="24"/>
          <w:highlight w:val="green"/>
          <w:u w:val="single"/>
        </w:rPr>
        <w:t>.</w:t>
      </w:r>
      <w:proofErr w:type="spellStart"/>
      <w:r w:rsidR="00EB3F33" w:rsidRPr="00EB3F33">
        <w:rPr>
          <w:rFonts w:ascii="Times New Roman" w:hAnsi="Times New Roman" w:cs="Times New Roman"/>
          <w:sz w:val="24"/>
          <w:szCs w:val="24"/>
          <w:highlight w:val="green"/>
          <w:u w:val="single"/>
          <w:lang w:val="en-US"/>
        </w:rPr>
        <w:t>ru</w:t>
      </w:r>
      <w:proofErr w:type="spellEnd"/>
    </w:p>
    <w:p w:rsidR="00BF75CA" w:rsidRDefault="00BF75CA" w:rsidP="00BF75CA">
      <w:pPr>
        <w:pStyle w:val="a4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BF75CA">
        <w:rPr>
          <w:rFonts w:ascii="Times New Roman" w:hAnsi="Times New Roman" w:cs="Times New Roman"/>
          <w:sz w:val="24"/>
          <w:szCs w:val="24"/>
          <w:highlight w:val="cyan"/>
          <w:u w:val="single"/>
        </w:rPr>
        <w:t xml:space="preserve">Слева в таблице – вопросы, справа – варианты ответа на вопрос. Необходимо каждому вопросу </w:t>
      </w:r>
      <w:r w:rsidR="00F34D56">
        <w:rPr>
          <w:rFonts w:ascii="Times New Roman" w:hAnsi="Times New Roman" w:cs="Times New Roman"/>
          <w:sz w:val="24"/>
          <w:szCs w:val="24"/>
          <w:highlight w:val="cyan"/>
          <w:u w:val="single"/>
        </w:rPr>
        <w:t>слева</w:t>
      </w:r>
      <w:r>
        <w:rPr>
          <w:rFonts w:ascii="Times New Roman" w:hAnsi="Times New Roman" w:cs="Times New Roman"/>
          <w:sz w:val="24"/>
          <w:szCs w:val="24"/>
          <w:highlight w:val="cyan"/>
          <w:u w:val="single"/>
        </w:rPr>
        <w:t xml:space="preserve"> таблицы </w:t>
      </w:r>
      <w:r w:rsidRPr="00BF75CA">
        <w:rPr>
          <w:rFonts w:ascii="Times New Roman" w:hAnsi="Times New Roman" w:cs="Times New Roman"/>
          <w:sz w:val="24"/>
          <w:szCs w:val="24"/>
          <w:highlight w:val="cyan"/>
          <w:u w:val="single"/>
        </w:rPr>
        <w:t>подобрать единственно правильный ответ</w:t>
      </w:r>
      <w:r w:rsidR="00F34D56">
        <w:rPr>
          <w:rFonts w:ascii="Times New Roman" w:hAnsi="Times New Roman" w:cs="Times New Roman"/>
          <w:sz w:val="24"/>
          <w:szCs w:val="24"/>
          <w:highlight w:val="cyan"/>
          <w:u w:val="single"/>
        </w:rPr>
        <w:t xml:space="preserve"> справа</w:t>
      </w:r>
      <w:r>
        <w:rPr>
          <w:rFonts w:ascii="Times New Roman" w:hAnsi="Times New Roman" w:cs="Times New Roman"/>
          <w:sz w:val="24"/>
          <w:szCs w:val="24"/>
          <w:highlight w:val="cyan"/>
          <w:u w:val="single"/>
        </w:rPr>
        <w:t xml:space="preserve"> таблицы</w:t>
      </w:r>
      <w:r w:rsidRPr="00BF75CA">
        <w:rPr>
          <w:rFonts w:ascii="Times New Roman" w:hAnsi="Times New Roman" w:cs="Times New Roman"/>
          <w:sz w:val="24"/>
          <w:szCs w:val="24"/>
          <w:highlight w:val="cyan"/>
          <w:u w:val="single"/>
        </w:rPr>
        <w:t>. Т.е. цифра – буква (например, 1- М). Ответы необходимо оформить в таблицу (смотрите в конце документа).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A1540" w:rsidRPr="00323C78" w:rsidRDefault="005A1540" w:rsidP="005A1540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5"/>
        <w:tblW w:w="10491" w:type="dxa"/>
        <w:tblInd w:w="-885" w:type="dxa"/>
        <w:tblLook w:val="04A0" w:firstRow="1" w:lastRow="0" w:firstColumn="1" w:lastColumn="0" w:noHBand="0" w:noVBand="1"/>
      </w:tblPr>
      <w:tblGrid>
        <w:gridCol w:w="567"/>
        <w:gridCol w:w="4108"/>
        <w:gridCol w:w="883"/>
        <w:gridCol w:w="4933"/>
      </w:tblGrid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Default="005A154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Default="005A154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40" w:rsidRDefault="005A154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Буква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1540" w:rsidRDefault="005A154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 ответа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Сбережения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а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2156F4" w:rsidP="00001D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законодательно установленный обязательный платёж, который периодически взимается в денежной форме с юридических и физических лиц для финансирования деятельности го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сударства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7A" w:rsidRPr="00BB5B3F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Заемщик  </w:t>
            </w:r>
          </w:p>
          <w:p w:rsidR="005A1540" w:rsidRPr="00BB5B3F" w:rsidRDefault="005A154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б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73C7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процесс  обесценивания денег, который сопровождается, как правило, ростом цен на то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ы и услуги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7A" w:rsidRPr="00BB5B3F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Кредитор (заимодавец) </w:t>
            </w:r>
          </w:p>
          <w:p w:rsidR="005A1540" w:rsidRPr="00BB5B3F" w:rsidRDefault="005A154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в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4E1992" w:rsidP="00001D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 xml:space="preserve">мошенническая схема, в которой доход по привлечённым денежным средствам выплачивается за счёт привлечения новых 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5A1540" w:rsidTr="00001D9A">
        <w:trPr>
          <w:trHeight w:val="405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3C7A" w:rsidRPr="00BB5B3F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Кредит </w:t>
            </w:r>
          </w:p>
          <w:p w:rsidR="005A1540" w:rsidRPr="00BB5B3F" w:rsidRDefault="005A154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г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01D9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156F4" w:rsidRPr="00BB5B3F">
              <w:rPr>
                <w:rFonts w:ascii="Times New Roman" w:hAnsi="Times New Roman" w:cs="Times New Roman"/>
                <w:sz w:val="24"/>
                <w:szCs w:val="24"/>
              </w:rPr>
              <w:t>едеральные, региональные, местные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Проценты по кредиту 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д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2156F4" w:rsidP="00001D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 xml:space="preserve">сумма денег, которую должен заплатить налогоплательщик в случае нарушения сроков уплаты 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налога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Банк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е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2156F4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смета доходов и расходов госу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 xml:space="preserve">дарства на календарный год 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Вклад (депозит)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ж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DE08B0" w:rsidP="00BB5B3F">
            <w:pPr>
              <w:pStyle w:val="a4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привлечение средс</w:t>
            </w:r>
            <w:r w:rsidR="00001D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тв банком на определённый срок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Инфляция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з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1B69" w:rsidRPr="00BB5B3F" w:rsidRDefault="00523EE1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дея</w:t>
            </w:r>
            <w:r w:rsidR="00001D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тельность по производству и про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даже товаров, выполнению работ, оказанию услуг, которую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люди ведут самостоятельно и на свой риск в целях получения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="00001D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прибыли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001D9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Вклад</w:t>
            </w:r>
            <w:r w:rsidR="00073C7A" w:rsidRPr="00FD4DAA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="00073C7A" w:rsidRPr="00FD4D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</w:t>
            </w:r>
            <w:r w:rsidR="00073C7A" w:rsidRPr="00FD4DAA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="00073C7A" w:rsidRPr="00FD4DA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востребования</w:t>
            </w:r>
            <w:r w:rsidR="00073C7A" w:rsidRPr="00FD4DAA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и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Default="00523EE1" w:rsidP="00BB5B3F">
            <w:pPr>
              <w:pStyle w:val="a4"/>
              <w:jc w:val="both"/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всем своим</w:t>
            </w:r>
            <w:r w:rsidRPr="00BB5B3F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</w:rPr>
              <w:t xml:space="preserve"> </w:t>
            </w:r>
            <w:r w:rsidR="00001D9A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иму</w:t>
            </w:r>
            <w:r w:rsidRPr="00BB5B3F">
              <w:rPr>
                <w:rFonts w:ascii="Times New Roman" w:hAnsi="Times New Roman" w:cs="Times New Roman"/>
                <w:color w:val="231F20"/>
                <w:w w:val="95"/>
                <w:sz w:val="24"/>
                <w:szCs w:val="24"/>
              </w:rPr>
              <w:t>ществом</w:t>
            </w:r>
          </w:p>
          <w:p w:rsidR="002B0752" w:rsidRPr="00BB5B3F" w:rsidRDefault="002B0752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073C7A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Срочные</w:t>
            </w:r>
            <w:r w:rsidRPr="00FD4D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вклады</w:t>
            </w:r>
            <w:r w:rsidR="00BB5B3F" w:rsidRPr="00FD4D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к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523EE1" w:rsidP="0000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федеральный налог, уплачиваемый физическими лицами при получении ими доходов, исчисляемый в пр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оцентах от суммы совокупного до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 xml:space="preserve">хода в соответствии с 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законодательством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DE08B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Валютный</w:t>
            </w:r>
            <w:r w:rsidRPr="00FD4DAA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FD4DAA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л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2156F4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(ИН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Н)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BB5B3F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E08B0" w:rsidRPr="00FD4DAA">
              <w:rPr>
                <w:rFonts w:ascii="Times New Roman" w:hAnsi="Times New Roman" w:cs="Times New Roman"/>
                <w:sz w:val="24"/>
                <w:szCs w:val="24"/>
              </w:rPr>
              <w:t xml:space="preserve">равило получения кредитов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9159FB" w:rsidRDefault="005A1540" w:rsidP="009159FB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9159FB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м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73C7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часть имеющихся в распоряжении человека денег, которые он не тратит, а накапливает для удовлетворения своих потребностей в будущем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DE08B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Микрофинансовая</w:t>
            </w:r>
            <w:proofErr w:type="spellEnd"/>
            <w:r w:rsidRPr="00FD4D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FD4D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н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073C7A" w:rsidP="00BB5B3F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вознаграждение </w:t>
            </w:r>
            <w:r w:rsidR="00001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пользование чужими деньгами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DE08B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 xml:space="preserve">Ипотека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о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001D9A" w:rsidP="00001D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местный налог, упла</w:t>
            </w:r>
            <w:r w:rsidR="00523EE1" w:rsidRPr="00001D9A">
              <w:rPr>
                <w:rFonts w:ascii="Times New Roman" w:hAnsi="Times New Roman" w:cs="Times New Roman"/>
                <w:sz w:val="24"/>
                <w:szCs w:val="24"/>
              </w:rPr>
              <w:t xml:space="preserve">чиваемый гражданами, имеющими в собственности жилую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нежилую недвижимость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08B0" w:rsidRPr="00BB5B3F" w:rsidRDefault="00DE08B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Государственный бюджет</w:t>
            </w:r>
            <w:r w:rsidR="00BB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08B0" w:rsidRPr="00BB5B3F" w:rsidRDefault="00DE08B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540" w:rsidRPr="00BB5B3F" w:rsidRDefault="005A154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п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523EE1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преступление, котор</w:t>
            </w:r>
            <w:r w:rsidR="00001D9A" w:rsidRPr="00001D9A">
              <w:rPr>
                <w:rFonts w:ascii="Times New Roman" w:hAnsi="Times New Roman" w:cs="Times New Roman"/>
                <w:sz w:val="24"/>
                <w:szCs w:val="24"/>
              </w:rPr>
              <w:t>ое подразумевает незаконное при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своение чужой собственности или прав на неё посредством обмана</w:t>
            </w:r>
            <w:r w:rsidRPr="00001D9A">
              <w:rPr>
                <w:rFonts w:ascii="Times New Roman" w:hAnsi="Times New Roman" w:cs="Times New Roman"/>
                <w:spacing w:val="-73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 xml:space="preserve">или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злоупотребления доверием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5C5E" w:rsidRPr="00BB5B3F" w:rsidRDefault="002156F4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Налог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Default="00523EE1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величиной вклад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 xml:space="preserve">а в уставный капитал </w:t>
            </w:r>
          </w:p>
          <w:p w:rsidR="002B0752" w:rsidRDefault="002B0752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752" w:rsidRPr="00001D9A" w:rsidRDefault="002B0752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C4574F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B5B3F">
              <w:rPr>
                <w:rFonts w:ascii="Times New Roman" w:hAnsi="Times New Roman" w:cs="Times New Roman"/>
                <w:sz w:val="24"/>
                <w:szCs w:val="24"/>
              </w:rPr>
              <w:t xml:space="preserve">никальный код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налогоплательщика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с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073C7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финансово – кредитная организация, которая проводит различные операции с деньгами, ценными бумагами и драгоценными металлами, а также оказы</w:t>
            </w:r>
            <w:r w:rsidR="00001D9A" w:rsidRPr="00FD4D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вает финансовые услуги клиентам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2156F4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Виды налогов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т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Default="00FC7886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тот, кто на время </w:t>
            </w:r>
            <w:r w:rsidR="00073C7A" w:rsidRPr="00BB5B3F">
              <w:rPr>
                <w:rFonts w:ascii="Times New Roman" w:hAnsi="Times New Roman" w:cs="Times New Roman"/>
                <w:sz w:val="24"/>
                <w:szCs w:val="24"/>
              </w:rPr>
              <w:t>взял чужие деньги в долг</w:t>
            </w:r>
          </w:p>
          <w:p w:rsidR="00001D9A" w:rsidRPr="00BB5B3F" w:rsidRDefault="00001D9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56F4" w:rsidRPr="00BB5B3F" w:rsidRDefault="002156F4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w w:val="95"/>
                <w:sz w:val="24"/>
                <w:szCs w:val="24"/>
              </w:rPr>
              <w:t>Пеня</w:t>
            </w:r>
            <w:r w:rsidRPr="00BB5B3F">
              <w:rPr>
                <w:rFonts w:ascii="Times New Roman" w:hAnsi="Times New Roman" w:cs="Times New Roman"/>
                <w:spacing w:val="49"/>
                <w:w w:val="95"/>
                <w:sz w:val="24"/>
                <w:szCs w:val="24"/>
              </w:rPr>
              <w:t xml:space="preserve"> </w:t>
            </w:r>
          </w:p>
          <w:p w:rsidR="005A1540" w:rsidRPr="00BB5B3F" w:rsidRDefault="005A1540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у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073C7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договорённость, что</w:t>
            </w:r>
            <w:r w:rsidRPr="00BB5B3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кредитор</w:t>
            </w:r>
            <w:r w:rsidRPr="00BB5B3F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предоставит</w:t>
            </w:r>
            <w:r w:rsidRPr="00BB5B3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свои средства</w:t>
            </w:r>
            <w:r w:rsidRPr="00BB5B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B5B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определённый</w:t>
            </w:r>
            <w:r w:rsidRPr="00BB5B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BB5B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заёмщику,</w:t>
            </w:r>
            <w:r w:rsidRPr="00BB5B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B5B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заёмщик</w:t>
            </w:r>
            <w:r w:rsidRPr="00BB5B3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BB5B3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истечении данного срока вернет их с процентами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523EE1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Налог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на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доходы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физических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лиц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(НДФЛ)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ф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67D5A" w:rsidRPr="00BB5B3F" w:rsidRDefault="00073C7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денежная сумма, которую гражданин передает в банк с условием обратного его возврата через определенный срок  или по первому требованию вкладчика, а также начисления банков п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 xml:space="preserve">роцентов  на всю  сумму 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BB5B3F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Т</w:t>
            </w:r>
            <w:r w:rsidR="00523EE1"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ранспортный</w:t>
            </w:r>
            <w:r w:rsidR="00523EE1"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="00523EE1"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налог</w:t>
            </w:r>
            <w:r w:rsidR="00523EE1"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х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2D5" w:rsidRPr="00BB5B3F" w:rsidRDefault="00073C7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тот, кто предоставил свои средства в долг заемщику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523EE1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Земельный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налог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ц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523EE1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организация,</w:t>
            </w:r>
            <w:r w:rsidRPr="00FD4D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r w:rsidRPr="00FD4D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выдаёт</w:t>
            </w:r>
            <w:r w:rsidRPr="00FD4DAA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займы</w:t>
            </w:r>
            <w:r w:rsidRPr="00FD4DAA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FD4DAA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небольшие</w:t>
            </w:r>
            <w:r w:rsidRPr="00FD4DAA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суммы</w:t>
            </w:r>
            <w:r w:rsidRPr="00FD4DAA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D4DAA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счёт</w:t>
            </w:r>
            <w:r w:rsidRPr="00FD4DAA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собственных</w:t>
            </w:r>
            <w:r w:rsidRPr="00FD4DAA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="00001D9A" w:rsidRPr="00FD4DAA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523EE1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Налог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на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имущество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физических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лиц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ч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523EE1" w:rsidP="00001D9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r w:rsidR="00001D9A" w:rsidRPr="00FD4DAA">
              <w:rPr>
                <w:rFonts w:ascii="Times New Roman" w:hAnsi="Times New Roman" w:cs="Times New Roman"/>
                <w:sz w:val="24"/>
                <w:szCs w:val="24"/>
              </w:rPr>
              <w:t>иональный налог, который необхо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димо уплатить, если в собственности имеется транспортное</w:t>
            </w:r>
            <w:r w:rsidRPr="00FD4DA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="00001D9A" w:rsidRPr="00FD4DAA">
              <w:rPr>
                <w:rFonts w:ascii="Times New Roman" w:hAnsi="Times New Roman" w:cs="Times New Roman"/>
                <w:sz w:val="24"/>
                <w:szCs w:val="24"/>
              </w:rPr>
              <w:t>средство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523EE1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 xml:space="preserve">Предпринимательство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ш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FD4DAA" w:rsidRDefault="00DE08B0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никогда</w:t>
            </w:r>
            <w:r w:rsidRPr="00FD4D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FD4D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следует</w:t>
            </w:r>
            <w:r w:rsidRPr="00FD4D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допускать,</w:t>
            </w:r>
            <w:r w:rsidRPr="00FD4D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чтобы</w:t>
            </w:r>
            <w:r w:rsidRPr="00FD4DA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4DAA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 гражданина превышала долю в 20% от сум</w:t>
            </w:r>
            <w:r w:rsidR="00001D9A" w:rsidRPr="00FD4DAA">
              <w:rPr>
                <w:rFonts w:ascii="Times New Roman" w:hAnsi="Times New Roman" w:cs="Times New Roman"/>
                <w:sz w:val="24"/>
                <w:szCs w:val="24"/>
              </w:rPr>
              <w:t>мы годового дохода заёмщика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523EE1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По</w:t>
            </w:r>
            <w:r w:rsidRPr="00BB5B3F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pacing w:val="-1"/>
                <w:sz w:val="24"/>
                <w:szCs w:val="24"/>
              </w:rPr>
              <w:t>долгам</w:t>
            </w:r>
            <w:r w:rsidRPr="00BB5B3F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своей</w:t>
            </w:r>
            <w:r w:rsidRPr="00BB5B3F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фирмы</w:t>
            </w:r>
            <w:r w:rsidRPr="00BB5B3F">
              <w:rPr>
                <w:rFonts w:ascii="Times New Roman" w:hAnsi="Times New Roman" w:cs="Times New Roman"/>
                <w:color w:val="231F20"/>
                <w:spacing w:val="-2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индив</w:t>
            </w:r>
            <w:r w:rsid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идуальный предприниматель отвечает …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щ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DE08B0" w:rsidP="00001D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долгосрочный целевой кредит, выдаваемый на при</w:t>
            </w:r>
            <w:r w:rsidR="00001D9A" w:rsidRPr="00001D9A">
              <w:rPr>
                <w:rFonts w:ascii="Times New Roman" w:hAnsi="Times New Roman" w:cs="Times New Roman"/>
                <w:sz w:val="24"/>
                <w:szCs w:val="24"/>
              </w:rPr>
              <w:t>обретение жилья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BB5B3F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23EE1" w:rsidRPr="00BB5B3F">
              <w:rPr>
                <w:rFonts w:ascii="Times New Roman" w:hAnsi="Times New Roman" w:cs="Times New Roman"/>
                <w:sz w:val="24"/>
                <w:szCs w:val="24"/>
              </w:rPr>
              <w:t>тветств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енность по долгам общества </w:t>
            </w:r>
            <w:r w:rsidR="00523EE1"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ы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523EE1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местн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ый налог, уплачиваемый собствен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никами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BB5B3F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>ошен</w:t>
            </w:r>
            <w:r w:rsidR="00523EE1"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ничество </w:t>
            </w:r>
            <w:r w:rsidRPr="00BB5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ю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DE08B0" w:rsidP="00001D9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 xml:space="preserve">цена денежной единицы одной страны, выраженная в денежных единицах другой 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</w:p>
        </w:tc>
      </w:tr>
      <w:tr w:rsidR="005A1540" w:rsidTr="009159FB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 w:rsidP="005A1540">
            <w:pPr>
              <w:pStyle w:val="a4"/>
              <w:numPr>
                <w:ilvl w:val="0"/>
                <w:numId w:val="1"/>
              </w:numPr>
              <w:tabs>
                <w:tab w:val="left" w:pos="341"/>
              </w:tabs>
              <w:ind w:left="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BB5B3F" w:rsidRDefault="004E1992" w:rsidP="00BB5B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Финансовая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  <w:r w:rsidRPr="00BB5B3F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пирамида</w:t>
            </w:r>
            <w:r w:rsidRPr="00BB5B3F">
              <w:rPr>
                <w:rFonts w:ascii="Times New Roman" w:hAnsi="Times New Roman" w:cs="Times New Roman"/>
                <w:color w:val="231F20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5A1540" w:rsidRDefault="005A1540">
            <w:pPr>
              <w:pStyle w:val="a4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5A1540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я</w:t>
            </w:r>
          </w:p>
        </w:tc>
        <w:tc>
          <w:tcPr>
            <w:tcW w:w="4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1540" w:rsidRPr="00001D9A" w:rsidRDefault="00073C7A" w:rsidP="00BB5B3F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банк</w:t>
            </w:r>
            <w:r w:rsidRPr="00001D9A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обязуется</w:t>
            </w:r>
            <w:r w:rsidR="00001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pacing w:val="-73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возвратить</w:t>
            </w:r>
            <w:r w:rsidR="00001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деньги</w:t>
            </w:r>
            <w:r w:rsidRPr="00001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01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любой</w:t>
            </w:r>
            <w:r w:rsidRPr="00001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момент</w:t>
            </w:r>
            <w:r w:rsidRPr="00001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времени,</w:t>
            </w:r>
            <w:r w:rsidRPr="00001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001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только</w:t>
            </w:r>
            <w:r w:rsidRPr="00001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1D9A">
              <w:rPr>
                <w:rFonts w:ascii="Times New Roman" w:hAnsi="Times New Roman" w:cs="Times New Roman"/>
                <w:sz w:val="24"/>
                <w:szCs w:val="24"/>
              </w:rPr>
              <w:t>они</w:t>
            </w:r>
            <w:r w:rsidR="00001D9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6664D9">
              <w:rPr>
                <w:rFonts w:ascii="Times New Roman" w:hAnsi="Times New Roman" w:cs="Times New Roman"/>
                <w:sz w:val="24"/>
                <w:szCs w:val="24"/>
              </w:rPr>
              <w:t>потребуются вкладчику</w:t>
            </w:r>
          </w:p>
        </w:tc>
      </w:tr>
    </w:tbl>
    <w:p w:rsidR="005A1540" w:rsidRDefault="005A1540" w:rsidP="005A1540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12BE2" w:rsidRDefault="00935C5E" w:rsidP="00012BE2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C1A">
        <w:rPr>
          <w:rFonts w:ascii="Times New Roman" w:hAnsi="Times New Roman" w:cs="Times New Roman"/>
          <w:sz w:val="24"/>
          <w:szCs w:val="24"/>
        </w:rPr>
        <w:t>Ф.И.</w:t>
      </w:r>
      <w:r w:rsidR="00BF75CA">
        <w:rPr>
          <w:rFonts w:ascii="Times New Roman" w:hAnsi="Times New Roman" w:cs="Times New Roman"/>
          <w:sz w:val="24"/>
          <w:szCs w:val="24"/>
        </w:rPr>
        <w:t>О.</w:t>
      </w:r>
      <w:r w:rsidR="00B81C1A">
        <w:rPr>
          <w:rFonts w:ascii="Times New Roman" w:hAnsi="Times New Roman" w:cs="Times New Roman"/>
          <w:sz w:val="24"/>
          <w:szCs w:val="24"/>
        </w:rPr>
        <w:t xml:space="preserve"> __________________________________ Групп</w:t>
      </w:r>
      <w:r w:rsidR="00BF75CA">
        <w:rPr>
          <w:rFonts w:ascii="Times New Roman" w:hAnsi="Times New Roman" w:cs="Times New Roman"/>
          <w:sz w:val="24"/>
          <w:szCs w:val="24"/>
        </w:rPr>
        <w:t>а _____________________________</w:t>
      </w:r>
    </w:p>
    <w:p w:rsidR="00012BE2" w:rsidRDefault="00012BE2" w:rsidP="00B81C1A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81C1A" w:rsidRDefault="00B81C1A" w:rsidP="00B81C1A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</w:t>
      </w:r>
    </w:p>
    <w:p w:rsidR="00B81C1A" w:rsidRDefault="00B81C1A" w:rsidP="00B81C1A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743" w:type="dxa"/>
        <w:tblLook w:val="04A0" w:firstRow="1" w:lastRow="0" w:firstColumn="1" w:lastColumn="0" w:noHBand="0" w:noVBand="1"/>
      </w:tblPr>
      <w:tblGrid>
        <w:gridCol w:w="1031"/>
        <w:gridCol w:w="1031"/>
        <w:gridCol w:w="1031"/>
        <w:gridCol w:w="1032"/>
        <w:gridCol w:w="1031"/>
        <w:gridCol w:w="1031"/>
        <w:gridCol w:w="1032"/>
        <w:gridCol w:w="1031"/>
        <w:gridCol w:w="1031"/>
        <w:gridCol w:w="1032"/>
      </w:tblGrid>
      <w:tr w:rsidR="00B81C1A" w:rsidTr="006E07C0"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</w:p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4-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5-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6-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7-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8-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9-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10-</w:t>
            </w:r>
          </w:p>
        </w:tc>
      </w:tr>
      <w:tr w:rsidR="00B81C1A" w:rsidTr="006E07C0"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11-</w:t>
            </w:r>
          </w:p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12-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13-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14-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15-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16-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17-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18-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19-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20-</w:t>
            </w:r>
          </w:p>
        </w:tc>
      </w:tr>
      <w:tr w:rsidR="00B81C1A" w:rsidTr="006E07C0"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21-</w:t>
            </w:r>
          </w:p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22-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23-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24-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25-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26-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27-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28-</w:t>
            </w:r>
          </w:p>
        </w:tc>
        <w:tc>
          <w:tcPr>
            <w:tcW w:w="1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B81C1A" w:rsidRPr="00B81C1A" w:rsidRDefault="00B81C1A" w:rsidP="006E07C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C1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5E59F9" w:rsidRPr="00BF75CA" w:rsidRDefault="005E59F9" w:rsidP="00BF75CA">
      <w:pPr>
        <w:rPr>
          <w:rFonts w:ascii="Times New Roman" w:hAnsi="Times New Roman" w:cs="Times New Roman"/>
          <w:sz w:val="32"/>
          <w:szCs w:val="32"/>
        </w:rPr>
      </w:pPr>
    </w:p>
    <w:sectPr w:rsidR="005E59F9" w:rsidRPr="00BF75CA" w:rsidSect="00323C7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D1052"/>
    <w:multiLevelType w:val="hybridMultilevel"/>
    <w:tmpl w:val="AF98EF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296F4075"/>
    <w:multiLevelType w:val="hybridMultilevel"/>
    <w:tmpl w:val="AF98EF0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01EB"/>
    <w:multiLevelType w:val="hybridMultilevel"/>
    <w:tmpl w:val="8AD0B8CE"/>
    <w:lvl w:ilvl="0" w:tplc="ED08E18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706B1"/>
    <w:multiLevelType w:val="hybridMultilevel"/>
    <w:tmpl w:val="1652C5E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9266A"/>
    <w:multiLevelType w:val="hybridMultilevel"/>
    <w:tmpl w:val="890CFCCC"/>
    <w:lvl w:ilvl="0" w:tplc="ED08E18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452D197A"/>
    <w:multiLevelType w:val="hybridMultilevel"/>
    <w:tmpl w:val="3E0827E4"/>
    <w:lvl w:ilvl="0" w:tplc="ED08E18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A6566"/>
    <w:multiLevelType w:val="hybridMultilevel"/>
    <w:tmpl w:val="70B69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462542"/>
    <w:multiLevelType w:val="hybridMultilevel"/>
    <w:tmpl w:val="3E0827E4"/>
    <w:lvl w:ilvl="0" w:tplc="ED08E18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2B44C1"/>
    <w:multiLevelType w:val="hybridMultilevel"/>
    <w:tmpl w:val="18365014"/>
    <w:lvl w:ilvl="0" w:tplc="1FECF2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BB04659"/>
    <w:multiLevelType w:val="hybridMultilevel"/>
    <w:tmpl w:val="B29EC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71B4B"/>
    <w:multiLevelType w:val="hybridMultilevel"/>
    <w:tmpl w:val="70B69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F228AA"/>
    <w:multiLevelType w:val="hybridMultilevel"/>
    <w:tmpl w:val="890CFCCC"/>
    <w:lvl w:ilvl="0" w:tplc="ED08E18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2" w15:restartNumberingAfterBreak="0">
    <w:nsid w:val="757D07FE"/>
    <w:multiLevelType w:val="hybridMultilevel"/>
    <w:tmpl w:val="47585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EA650A"/>
    <w:multiLevelType w:val="hybridMultilevel"/>
    <w:tmpl w:val="0CA8F792"/>
    <w:lvl w:ilvl="0" w:tplc="43569E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B26EF4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60C069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30ED24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110CA6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B462E1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0D0A17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DBE2E0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1CE0B8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7C4951F2"/>
    <w:multiLevelType w:val="hybridMultilevel"/>
    <w:tmpl w:val="BD702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411B0"/>
    <w:multiLevelType w:val="hybridMultilevel"/>
    <w:tmpl w:val="B29EC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9"/>
  </w:num>
  <w:num w:numId="5">
    <w:abstractNumId w:val="1"/>
  </w:num>
  <w:num w:numId="6">
    <w:abstractNumId w:val="8"/>
  </w:num>
  <w:num w:numId="7">
    <w:abstractNumId w:val="14"/>
  </w:num>
  <w:num w:numId="8">
    <w:abstractNumId w:val="10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 w:numId="13">
    <w:abstractNumId w:val="5"/>
  </w:num>
  <w:num w:numId="14">
    <w:abstractNumId w:val="1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7509"/>
    <w:rsid w:val="00001D9A"/>
    <w:rsid w:val="00012BE2"/>
    <w:rsid w:val="00013EE6"/>
    <w:rsid w:val="00015768"/>
    <w:rsid w:val="00073C7A"/>
    <w:rsid w:val="00111B69"/>
    <w:rsid w:val="00111E83"/>
    <w:rsid w:val="002156F4"/>
    <w:rsid w:val="002A7509"/>
    <w:rsid w:val="002B0752"/>
    <w:rsid w:val="00323C78"/>
    <w:rsid w:val="003C2862"/>
    <w:rsid w:val="004E02D5"/>
    <w:rsid w:val="004E1992"/>
    <w:rsid w:val="00523EE1"/>
    <w:rsid w:val="005815E6"/>
    <w:rsid w:val="00591E56"/>
    <w:rsid w:val="005A1540"/>
    <w:rsid w:val="005A1E57"/>
    <w:rsid w:val="005E0E2C"/>
    <w:rsid w:val="005E0EDA"/>
    <w:rsid w:val="005E59F9"/>
    <w:rsid w:val="006466AB"/>
    <w:rsid w:val="006664D9"/>
    <w:rsid w:val="006C3E41"/>
    <w:rsid w:val="0070779C"/>
    <w:rsid w:val="007E143A"/>
    <w:rsid w:val="009159FB"/>
    <w:rsid w:val="00935C5E"/>
    <w:rsid w:val="009A6BB4"/>
    <w:rsid w:val="009F6019"/>
    <w:rsid w:val="00B81C1A"/>
    <w:rsid w:val="00BB5B3F"/>
    <w:rsid w:val="00BE6174"/>
    <w:rsid w:val="00BF75CA"/>
    <w:rsid w:val="00C4345F"/>
    <w:rsid w:val="00C4574F"/>
    <w:rsid w:val="00CB63D2"/>
    <w:rsid w:val="00CF68E0"/>
    <w:rsid w:val="00D46F14"/>
    <w:rsid w:val="00D75EF5"/>
    <w:rsid w:val="00D94692"/>
    <w:rsid w:val="00DE08B0"/>
    <w:rsid w:val="00DF0AB9"/>
    <w:rsid w:val="00E632B4"/>
    <w:rsid w:val="00EB3F33"/>
    <w:rsid w:val="00EB7591"/>
    <w:rsid w:val="00EE0675"/>
    <w:rsid w:val="00F34D56"/>
    <w:rsid w:val="00F67D5A"/>
    <w:rsid w:val="00FC7886"/>
    <w:rsid w:val="00FD4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D31C"/>
  <w15:docId w15:val="{ED82EA7B-0D3B-430A-BCF2-D1792AFD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540"/>
    <w:pPr>
      <w:spacing w:after="200" w:line="276" w:lineRule="auto"/>
    </w:pPr>
    <w:rPr>
      <w:rFonts w:eastAsiaTheme="minorEastAsia"/>
      <w:lang w:eastAsia="ru-RU"/>
    </w:rPr>
  </w:style>
  <w:style w:type="paragraph" w:styleId="4">
    <w:name w:val="heading 4"/>
    <w:basedOn w:val="a"/>
    <w:link w:val="40"/>
    <w:uiPriority w:val="1"/>
    <w:qFormat/>
    <w:rsid w:val="00EB7591"/>
    <w:pPr>
      <w:widowControl w:val="0"/>
      <w:autoSpaceDE w:val="0"/>
      <w:autoSpaceDN w:val="0"/>
      <w:spacing w:after="0" w:line="240" w:lineRule="auto"/>
      <w:ind w:left="995"/>
      <w:outlineLvl w:val="3"/>
    </w:pPr>
    <w:rPr>
      <w:rFonts w:ascii="Calibri" w:eastAsia="Calibri" w:hAnsi="Calibri" w:cs="Calibri"/>
      <w:b/>
      <w:bCs/>
      <w:sz w:val="25"/>
      <w:szCs w:val="25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1540"/>
    <w:rPr>
      <w:color w:val="0000FF"/>
      <w:u w:val="single"/>
    </w:rPr>
  </w:style>
  <w:style w:type="paragraph" w:styleId="a4">
    <w:name w:val="No Spacing"/>
    <w:uiPriority w:val="1"/>
    <w:qFormat/>
    <w:rsid w:val="005A1540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5A154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5A1540"/>
    <w:rPr>
      <w:b/>
      <w:bCs/>
    </w:rPr>
  </w:style>
  <w:style w:type="character" w:customStyle="1" w:styleId="40">
    <w:name w:val="Заголовок 4 Знак"/>
    <w:basedOn w:val="a0"/>
    <w:link w:val="4"/>
    <w:uiPriority w:val="1"/>
    <w:rsid w:val="00EB7591"/>
    <w:rPr>
      <w:rFonts w:ascii="Calibri" w:eastAsia="Calibri" w:hAnsi="Calibri" w:cs="Calibri"/>
      <w:b/>
      <w:bCs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2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552A4-A688-4E12-A1AD-5F8C21A7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22</cp:revision>
  <cp:lastPrinted>2014-05-12T08:48:00Z</cp:lastPrinted>
  <dcterms:created xsi:type="dcterms:W3CDTF">2014-04-05T12:23:00Z</dcterms:created>
  <dcterms:modified xsi:type="dcterms:W3CDTF">2023-11-27T10:14:00Z</dcterms:modified>
</cp:coreProperties>
</file>