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76458">
      <w:pPr>
        <w:spacing w:before="100" w:beforeAutospacing="1" w:after="100" w:afterAutospacing="1" w:line="240" w:lineRule="auto"/>
        <w:contextualSpacing w:val="0"/>
        <w:jc w:val="center"/>
        <w:outlineLvl w:val="0"/>
        <w:rPr>
          <w:rFonts w:ascii="Times New Roman" w:hAnsi="Times New Roman" w:eastAsia="Times New Roman" w:cs="Times New Roman"/>
          <w:b/>
          <w:bCs/>
          <w:color w:val="000000"/>
          <w:kern w:val="36"/>
          <w:sz w:val="24"/>
          <w:szCs w:val="24"/>
          <w:lang w:eastAsia="ru-RU"/>
        </w:rPr>
      </w:pPr>
      <w:bookmarkStart w:id="0" w:name="_GoBack"/>
      <w:bookmarkEnd w:id="0"/>
      <w:r>
        <w:rPr>
          <w:rFonts w:ascii="Times New Roman" w:hAnsi="Times New Roman" w:eastAsia="Times New Roman" w:cs="Times New Roman"/>
          <w:b/>
          <w:bCs/>
          <w:color w:val="000000"/>
          <w:kern w:val="36"/>
          <w:sz w:val="24"/>
          <w:szCs w:val="24"/>
          <w:lang w:eastAsia="ru-RU"/>
        </w:rPr>
        <w:t xml:space="preserve"> Социальные гарантии при потере работы и безработице</w:t>
      </w:r>
    </w:p>
    <w:p w14:paraId="68A1721C">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Социальные гарантии – это материальные условия, которые в данный период государство, общество может обеспечить гражданину при потере им работы и безработице.</w:t>
      </w:r>
    </w:p>
    <w:p w14:paraId="7603AF97">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Международные нормы права устанавливают обеспечение гражданам и в этот период достаточный жизненный уровень. Так, Международный пакт ООН «Об экономических, социальных и культурных правах» 1966 г. (Международное право в документах. М., 1982. С. 308–317) предусматривает, что каждый человек имеет право на труд, включающее его право на получение возможности зарабатывать на жизнь трудом, а государства должны принимать меры в целях полного осуществления этого права (ст. 2). Эту формулировку права на труд следовало бы закрепить в Конституции России, поскольку в ст. 37 уже предусматривается реализация права на труд в безопасных условиях, т. е. охрана  труда. В ст. 11 указанного Пакта закреплено, что государство признает право каждого на достаточный жизненный уровень для него и его семьи, включая достаточное питание, одежду и жилище, и на непрерывное улучшение жизни. Поэтому при потере работы, безработице государство обязано осуществлять соответствующую социальную помощь таким лицам в виде социальных гарантий. Уровень этих гарантий зависит от возможностей страны на данном этапе ее развития.</w:t>
      </w:r>
    </w:p>
    <w:p w14:paraId="06742AB2">
      <w:pPr>
        <w:spacing w:before="100" w:beforeAutospacing="1" w:after="100" w:afterAutospacing="1" w:line="240" w:lineRule="auto"/>
        <w:contextualSpacing w:val="0"/>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Закон РФ «О занятости населения» предусматривает следующие </w:t>
      </w:r>
      <w:r>
        <w:rPr>
          <w:rFonts w:ascii="Times New Roman" w:hAnsi="Times New Roman" w:eastAsia="Times New Roman" w:cs="Times New Roman"/>
          <w:b/>
          <w:bCs/>
          <w:i/>
          <w:iCs/>
          <w:color w:val="000000"/>
          <w:sz w:val="24"/>
          <w:szCs w:val="24"/>
          <w:lang w:eastAsia="ru-RU"/>
        </w:rPr>
        <w:t>виды социальных гарантий </w:t>
      </w:r>
      <w:r>
        <w:rPr>
          <w:rFonts w:ascii="Times New Roman" w:hAnsi="Times New Roman" w:eastAsia="Times New Roman" w:cs="Times New Roman"/>
          <w:b/>
          <w:bCs/>
          <w:color w:val="000000"/>
          <w:sz w:val="24"/>
          <w:szCs w:val="24"/>
          <w:lang w:eastAsia="ru-RU"/>
        </w:rPr>
        <w:t>таким гражданам:</w:t>
      </w:r>
    </w:p>
    <w:p w14:paraId="3196A57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пособие по безработице;</w:t>
      </w:r>
    </w:p>
    <w:p w14:paraId="7B558B0E">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выплату стипендии при прохождении по направлению службы занятости профессиональной подготовки, переподготовки или повышения квалификации;</w:t>
      </w:r>
    </w:p>
    <w:p w14:paraId="1BC4A255">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возможность участия в оплачиваемых общественных работах с сохранением получения пособия по безработице;</w:t>
      </w:r>
    </w:p>
    <w:p w14:paraId="61944F4C">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компенсацию затрат по переезду на предлагаемую работу в другую местность;</w:t>
      </w:r>
    </w:p>
    <w:p w14:paraId="11B30E33">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компенсацию и гарантии выплаты высвобождаемым работникам до трех месячных средних заработков в соответствии со ст. 178 и 180 (ч. 3) Трудового кодекса;</w:t>
      </w:r>
    </w:p>
    <w:p w14:paraId="1D346A1C">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оплату в период безработицы пособия по временной нетрудоспособности, в том числе пособия по беременности и родам;</w:t>
      </w:r>
    </w:p>
    <w:p w14:paraId="7ED774C2">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оказание материальной помощи членам семьи безработного (путевки в санатории, детские лагери и т. д.), а также безработным, потерявшим право на пособие по безработице в связи с истечением срока его выплаты;</w:t>
      </w:r>
    </w:p>
    <w:p w14:paraId="2AA72659">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досрочный (за два года) переход на пенсию по возрасту.</w:t>
      </w:r>
    </w:p>
    <w:p w14:paraId="6976DF26">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Различные дополнительные социальные гарантии и помощь при потере работы могут быть предусмотрены коллективными договорами и социально-партнерскими отношениями.</w:t>
      </w:r>
    </w:p>
    <w:p w14:paraId="105BA533">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Пособие по безработице </w:t>
      </w:r>
      <w:r>
        <w:rPr>
          <w:rFonts w:ascii="Times New Roman" w:hAnsi="Times New Roman" w:eastAsia="Times New Roman" w:cs="Times New Roman"/>
          <w:color w:val="000000"/>
          <w:sz w:val="24"/>
          <w:szCs w:val="24"/>
          <w:lang w:eastAsia="ru-RU"/>
        </w:rPr>
        <w:t>имеют право получать лица, зарегистрированные органами занятости как безработные (включая инвалидов III группы), уволенные по любым основаниям или впервые ищущие работу. Решение о выплате пособия принимается одновременно с регистрацией безработного.</w:t>
      </w:r>
    </w:p>
    <w:p w14:paraId="26DD5AB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Размер пособия </w:t>
      </w:r>
      <w:r>
        <w:rPr>
          <w:rFonts w:ascii="Times New Roman" w:hAnsi="Times New Roman" w:eastAsia="Times New Roman" w:cs="Times New Roman"/>
          <w:color w:val="000000"/>
          <w:sz w:val="24"/>
          <w:szCs w:val="24"/>
          <w:lang w:eastAsia="ru-RU"/>
        </w:rPr>
        <w:t>устанавливается в процентах к последнему заработку (окладу содержания) за три месяца:</w:t>
      </w:r>
    </w:p>
    <w:p w14:paraId="14ECDE84">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75% за первые три месяца безработицы;</w:t>
      </w:r>
    </w:p>
    <w:p w14:paraId="5E2139DB">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60% следующие четыре месяца;</w:t>
      </w:r>
    </w:p>
    <w:p w14:paraId="3BB56079">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40% начиная с восьмого, но не ниже минимальной оплаты труда и не выше среднего заработка по региону (области, краю).</w:t>
      </w:r>
    </w:p>
    <w:p w14:paraId="73661DCB">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Размер пособия, выплачиваемого инвалидам IIIгруппы, равен минимальной оплате труда. Размер пособия по безработице  увеличивается на 10% на каждого нетрудоспособного иждивенца безработного, но не более размера его среднего заработка на всех иждивенцев. Из этого пособия могут удерживаться только суммы по решению или приговору суда.</w:t>
      </w:r>
    </w:p>
    <w:p w14:paraId="2F91E36B">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Срок выплаты пособия – </w:t>
      </w:r>
      <w:r>
        <w:rPr>
          <w:rFonts w:ascii="Times New Roman" w:hAnsi="Times New Roman" w:eastAsia="Times New Roman" w:cs="Times New Roman"/>
          <w:color w:val="000000"/>
          <w:sz w:val="24"/>
          <w:szCs w:val="24"/>
          <w:lang w:eastAsia="ru-RU"/>
        </w:rPr>
        <w:t>до трудоустройства гражданина, но не более 12 месяцев. Местные органы власти за счет своих бюджетов могут устанавливать более длительные сроки выплаты пособия или продлевать установленные законом при определенных случаях. Срок выплаты может быть продлен сверх 12 месяцев гражданам предпенсионного возраста в зависимости от того, насколько у них общий трудовой стаж превышает требуемый для пенсии по старости (за каждый год превышения – 2 недели, но весь дополнительный срок выплаты для этих лиц не должен превышать двух лет).</w:t>
      </w:r>
    </w:p>
    <w:p w14:paraId="0ACE3E4A">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Выплата пособия может быть отложена на срок до трех месяцев в следующих случаях: при увольнении по вине работника; при отказе безработного от двух вариантов подходящей работы; длительного (более месяца) отсутствия без уведомления органа занятости. Выплата пособия может быть приостановлена до двух месяцев в двух случаях: трудоустройства безработного на временную работу или с неполным рабочим временем без уведомления об этом органа занятости; нарушения безработным правил регистрации и перерегистрации каждые две недели. Срок отложения выплаты засчитывается в общий срок выплаты пособия.</w:t>
      </w:r>
    </w:p>
    <w:p w14:paraId="25385C2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Стипендия за время профподготовки, переподготовки, повышения квалификации по направлению органа занятости </w:t>
      </w:r>
      <w:r>
        <w:rPr>
          <w:rFonts w:ascii="Times New Roman" w:hAnsi="Times New Roman" w:eastAsia="Times New Roman" w:cs="Times New Roman"/>
          <w:color w:val="000000"/>
          <w:sz w:val="24"/>
          <w:szCs w:val="24"/>
          <w:lang w:eastAsia="ru-RU"/>
        </w:rPr>
        <w:t>выплачивается в размере:</w:t>
      </w:r>
    </w:p>
    <w:p w14:paraId="7E32F6C9">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75% среднего заработка по последнему месту работы, но не ниже минимальной оплаты и не выше средней по региону – тем, у кого трудовой стаж не менее года;</w:t>
      </w:r>
    </w:p>
    <w:p w14:paraId="043281F2">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 стажем менее года или не имеющим его – в размере стипендии соответствующего учебного заведения;</w:t>
      </w:r>
    </w:p>
    <w:p w14:paraId="20AFDD62">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утратившим профессиональную трудоспособность из-за трудового увечья – 100% их среднего заработка за счет средств соответствующего производства.</w:t>
      </w:r>
    </w:p>
    <w:p w14:paraId="15CCC27C">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наличии нетрудоспособных иждивенцев к стипендии добавляется 10% на каждого иждивенца. Размер стипендии может быть уменьшен или ее выплата приостановлена в случае неуспеваемости или пропуска занятий без уважительных причин.</w:t>
      </w:r>
    </w:p>
    <w:p w14:paraId="4839E49E">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Общественные оплачиваемые работы </w:t>
      </w:r>
      <w:r>
        <w:rPr>
          <w:rFonts w:ascii="Times New Roman" w:hAnsi="Times New Roman" w:eastAsia="Times New Roman" w:cs="Times New Roman"/>
          <w:color w:val="000000"/>
          <w:sz w:val="24"/>
          <w:szCs w:val="24"/>
          <w:lang w:eastAsia="ru-RU"/>
        </w:rPr>
        <w:t>организуются органами местного самоуправления по предложению и при участии органа занятости на действующих предприятиях по благоустройству, ремонту дорог и т. п. за счет местного бюджета. Участие в них безработных по направлениям службы – исключительно добровольное. Безработный принимается в качестве временного работника, и на этот период на него распространяется трудовое законодательство. Соответствующее предприятие заключает с ним срочный трудовой договор. Преимущественное право направления на общественные работы имеют безработные, не получающие пособия по безработице (стипендии).</w:t>
      </w:r>
    </w:p>
    <w:p w14:paraId="7004625A">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период безработицы, если гражданин заболел, </w:t>
      </w:r>
      <w:r>
        <w:rPr>
          <w:rFonts w:ascii="Times New Roman" w:hAnsi="Times New Roman" w:eastAsia="Times New Roman" w:cs="Times New Roman"/>
          <w:i/>
          <w:iCs/>
          <w:color w:val="000000"/>
          <w:sz w:val="24"/>
          <w:szCs w:val="24"/>
          <w:lang w:eastAsia="ru-RU"/>
        </w:rPr>
        <w:t>оплату больничного листка </w:t>
      </w:r>
      <w:r>
        <w:rPr>
          <w:rFonts w:ascii="Times New Roman" w:hAnsi="Times New Roman" w:eastAsia="Times New Roman" w:cs="Times New Roman"/>
          <w:color w:val="000000"/>
          <w:sz w:val="24"/>
          <w:szCs w:val="24"/>
          <w:lang w:eastAsia="ru-RU"/>
        </w:rPr>
        <w:t>производит орган занятости (не более 30 календарных дней в размере пособия по безработице за счет фонда занятости (Указ Президента РФ «О мерах по социальной поддержке граждан, потерявших работу и заработок (доход) и признанных в установленном порядке безработными»). Если болезнь наступила не позднее одного месяца после увольнения по уважительным причинам и продолжалась более одного месяца, то оплата этого пособия производится по прежнему месту работы за счет фонда социального страхования. Пособия по беременности и родам безработным женщинам выплачивает орган занятости в размере минимальной оплаты труда за счет фонда занятости.</w:t>
      </w:r>
    </w:p>
    <w:p w14:paraId="733E188B">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Членам семьи безработного, а также безработным, не получающим пособие, может оказываться </w:t>
      </w:r>
      <w:r>
        <w:rPr>
          <w:rFonts w:ascii="Times New Roman" w:hAnsi="Times New Roman" w:eastAsia="Times New Roman" w:cs="Times New Roman"/>
          <w:i/>
          <w:iCs/>
          <w:color w:val="000000"/>
          <w:sz w:val="24"/>
          <w:szCs w:val="24"/>
          <w:lang w:eastAsia="ru-RU"/>
        </w:rPr>
        <w:t>материальная помощь </w:t>
      </w:r>
      <w:r>
        <w:rPr>
          <w:rFonts w:ascii="Times New Roman" w:hAnsi="Times New Roman" w:eastAsia="Times New Roman" w:cs="Times New Roman"/>
          <w:color w:val="000000"/>
          <w:sz w:val="24"/>
          <w:szCs w:val="24"/>
          <w:lang w:eastAsia="ru-RU"/>
        </w:rPr>
        <w:t>как органом занятости, так и его прежним работодателем в различных видах: выдачи путевки в санатории, детский лагерь, доплаты за жилье и коммунальные услуги, за пользование общественным питанием и т. д.</w:t>
      </w:r>
    </w:p>
    <w:p w14:paraId="30408475">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Контроль </w:t>
      </w:r>
      <w:r>
        <w:rPr>
          <w:rFonts w:ascii="Times New Roman" w:hAnsi="Times New Roman" w:eastAsia="Times New Roman" w:cs="Times New Roman"/>
          <w:color w:val="000000"/>
          <w:sz w:val="24"/>
          <w:szCs w:val="24"/>
          <w:lang w:eastAsia="ru-RU"/>
        </w:rPr>
        <w:t>за установлением социальных гарантий безработным и за соблюдением законодательства о занятости осуществляют соответствующие органы, местные органы и профсоюзы.</w:t>
      </w:r>
    </w:p>
    <w:p w14:paraId="36264F0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нарушение Закона о занятости работодатели несут административную ответственность в виде штрафа от 10 до 100 тыс. руб., налагаемого в судебном порядке, а работники органа занятости – дисциплинарную ответственность вплоть до увольнения и административную в виде штрафа до трех должностных окладов, а в соответствующих случаях – и уголовную. Лица, виновные в принуждении к труду, несут административную ответственность в виде штрафа от 1 до 10 тыс. руб., налагаемого судом.</w:t>
      </w:r>
    </w:p>
    <w:p w14:paraId="76B18C5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1460C6B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Нормативные акты и литература по теме 7</w:t>
      </w:r>
    </w:p>
    <w:p w14:paraId="5FB2F785">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Конвенция МОТ № 122 «О политике в области занятости» (1964) // МОТ. Конвенции и рекомендации. Т. 2 (1957–1990 гг.). Женева, 1991.</w:t>
      </w:r>
    </w:p>
    <w:p w14:paraId="6FCEA24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Международный пакт ООН «Об экономических, социальных и культурных правах» (1966 г.) // Международное право в документах. М., 1982. С. 308-317.</w:t>
      </w:r>
    </w:p>
    <w:p w14:paraId="7CCBB7FA">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Конвенция МОТ «О безработице» (1934 г.) // МОТ. Конвенции и рекомендации. Т. 1. Женева.</w:t>
      </w:r>
    </w:p>
    <w:p w14:paraId="2E5DEF67">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Закон РФ от 19 апреля 1991 г. «О занятости населения РФ» (с последующими изменениями в редакции от 20 апреля 1996 г.) // Российская газета. 1996. 6 мая.</w:t>
      </w:r>
    </w:p>
    <w:p w14:paraId="64B60660">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Закон РФ от 24 ноября 1995 г. «О социальной защите инвалидов в Российской Федерации» // СЗ РФ. 1995. № 48. Ст. 4563.</w:t>
      </w:r>
    </w:p>
    <w:p w14:paraId="361F876A">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Указ Президента РФ от 2 июня 1992 г. «О мерах по социальной поддержке граждан, потерявших работу и заработок (доход) и признанных в установленном порядке безработными» // Ведомости РФ. 1992. № 28. Ст. 1659.</w:t>
      </w:r>
    </w:p>
    <w:p w14:paraId="729AAE9E">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Положение о Федеральной службе занятости России. Утверждено постановлением Правительства РФ от 19 января 1993 г. № 42 // Бюллетень Минтруда РФ. 1993. № 5. С. 24–26.</w:t>
      </w:r>
    </w:p>
    <w:p w14:paraId="3329DDAF">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Постановление Правительства РФ от 14 июля 1997 г. «Об утверждении Положения об организации общественных работ» // Российская газета. 1997. № 151.</w:t>
      </w:r>
    </w:p>
    <w:p w14:paraId="682A46D5">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Положение об организации общественных работ. Утверждено постановлением Минтруда РФ от 14 июля 1999 г. № 47 с изм. от 12 ноября 1999 г. // СЗ РФ. 1997. № 29. Ст. 3533.</w:t>
      </w:r>
    </w:p>
    <w:p w14:paraId="38EC456D">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Положение об организации работы по содействию занятости в условиях массового высвобождения. Утверждено постановлением Правительства РФ от 5 февраля 1993 г. // Российская газета. 1993. 18 фев.</w:t>
      </w:r>
    </w:p>
    <w:p w14:paraId="5B303D97">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Временная инструкция Минтруда РФ от 11 июля 1992 г. «О порядке начисления пособия по безработице» // Бюллетень Минтруда РФ. 1992. № 7-8; Труд. 1992. 22 авг.</w:t>
      </w:r>
    </w:p>
    <w:p w14:paraId="64B79F46">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Постановление Правительства РФ от 14 мая 1992 г. «О системе профессиональной подготовки, повышения квалификации и переподготовке высвобождаемых работников и незанятого населения РФ» // Экономика и жизнь. 1992. № 27.</w:t>
      </w:r>
    </w:p>
    <w:p w14:paraId="73661CF7">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Рекомендации по квотированию рабочих мест на предприятиях, в учреждениях, организациях для лиц, нуждающихся в социальной защите. Утверждены постановлением Минтруда России от 6 февраля 1995 г. №9 (Официально не опубликованы).</w:t>
      </w:r>
    </w:p>
    <w:p w14:paraId="2F721615">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Закон г. Москвы от 12 ноября 1997 г. «О квотировании рабочих мест в г. Москве» // Ведомости. 1999. № 25.</w:t>
      </w:r>
    </w:p>
    <w:p w14:paraId="46C60243">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Безработица: диагноз и методы лечения // Человек и труд. 1995. №4; Законодательство о занятости стран СНГ. М., 1991.</w:t>
      </w:r>
    </w:p>
    <w:p w14:paraId="3551ADFD">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Гаврилина А. </w:t>
      </w:r>
      <w:r>
        <w:rPr>
          <w:rFonts w:ascii="Times New Roman" w:hAnsi="Times New Roman" w:eastAsia="Times New Roman" w:cs="Times New Roman"/>
          <w:color w:val="000000"/>
          <w:sz w:val="24"/>
          <w:szCs w:val="24"/>
          <w:lang w:eastAsia="ru-RU"/>
        </w:rPr>
        <w:t>Практика применения законодательства о занятости населения // Человек и труд. 1995. № 2. С. 4–9.</w:t>
      </w:r>
    </w:p>
    <w:p w14:paraId="198CA119">
      <w:pPr>
        <w:spacing w:before="100" w:beforeAutospacing="1" w:after="100" w:afterAutospacing="1" w:line="240" w:lineRule="auto"/>
        <w:contextualSpacing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iCs/>
          <w:color w:val="000000"/>
          <w:sz w:val="24"/>
          <w:szCs w:val="24"/>
          <w:lang w:eastAsia="ru-RU"/>
        </w:rPr>
        <w:t>Медведев О. М. </w:t>
      </w:r>
      <w:r>
        <w:rPr>
          <w:rFonts w:ascii="Times New Roman" w:hAnsi="Times New Roman" w:eastAsia="Times New Roman" w:cs="Times New Roman"/>
          <w:color w:val="000000"/>
          <w:sz w:val="24"/>
          <w:szCs w:val="24"/>
          <w:lang w:eastAsia="ru-RU"/>
        </w:rPr>
        <w:t>Правовые проблемы обеспечения занятости населения. Тверь, 1994.</w:t>
      </w:r>
    </w:p>
    <w:p w14:paraId="141856BE">
      <w:pPr>
        <w:rPr>
          <w:rFonts w:ascii="Times New Roman" w:hAnsi="Times New Roman" w:cs="Times New Roman"/>
          <w:sz w:val="24"/>
          <w:szCs w:val="24"/>
        </w:rPr>
      </w:pPr>
    </w:p>
    <w:sectPr>
      <w:pgSz w:w="11906" w:h="16838"/>
      <w:pgMar w:top="567" w:right="567"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06"/>
    <w:rsid w:val="001477A1"/>
    <w:rsid w:val="00AC4FEB"/>
    <w:rsid w:val="00DA3006"/>
    <w:rsid w:val="648D27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contextualSpacing/>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1506</Words>
  <Characters>8585</Characters>
  <Lines>71</Lines>
  <Paragraphs>20</Paragraphs>
  <TotalTime>2</TotalTime>
  <ScaleCrop>false</ScaleCrop>
  <LinksUpToDate>false</LinksUpToDate>
  <CharactersWithSpaces>10071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2023-09-17T16:15:00Z</dcterms:created>
  <dc:creator>user</dc:creator>
  <cp:lastModifiedBy>sadfd</cp:lastModifiedBy>
  <cp:lastPrinted>2023-09-17T16:17:00Z</cp:lastPrinted>
  <dcterms:modified xsi:type="dcterms:W3CDTF">2025-02-25T07:27:27Z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5BE7B6F7DD0B4371A7CC548D05E0A605_12</vt:lpwstr>
  </property>
</Properties>
</file>