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E568" w14:textId="23F99E99" w:rsidR="004C62D4" w:rsidRPr="00F35ACF" w:rsidRDefault="00F35ACF" w:rsidP="00F42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>Уважаемые студенты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!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Задание необходимо выполнить </w:t>
      </w:r>
      <w:r w:rsidR="00127F6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 данном документе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!!!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прислать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на почту преподавателя 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pedagogbyxychot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>@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yandex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F35ACF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ru</w:t>
      </w:r>
    </w:p>
    <w:p w14:paraId="48E6BAEB" w14:textId="77777777" w:rsidR="004C62D4" w:rsidRPr="004C62D4" w:rsidRDefault="004C62D4" w:rsidP="004C62D4">
      <w:pPr>
        <w:pStyle w:val="a9"/>
        <w:numPr>
          <w:ilvl w:val="0"/>
          <w:numId w:val="15"/>
        </w:numPr>
        <w:rPr>
          <w:rStyle w:val="FontStyle14"/>
          <w:i w:val="0"/>
          <w:sz w:val="24"/>
          <w:szCs w:val="24"/>
          <w:u w:val="single"/>
        </w:rPr>
      </w:pPr>
      <w:r w:rsidRPr="004C62D4">
        <w:rPr>
          <w:rStyle w:val="FontStyle14"/>
          <w:i w:val="0"/>
          <w:sz w:val="24"/>
          <w:szCs w:val="24"/>
          <w:u w:val="single"/>
        </w:rPr>
        <w:t>Ознакомьтесь с теоретическим материалом</w:t>
      </w:r>
    </w:p>
    <w:p w14:paraId="569DB830" w14:textId="77777777" w:rsidR="004C62D4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AFFC13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современных, жестких условиях конкурентной борьбы за потребителя, эффективное управление компанией (быстрее, качественнее, дешевле) является ключевым. Одной из самых отработанных на практике и признанных в мире моделей управления бизнесом является </w:t>
      </w:r>
      <w:r w:rsidRPr="001419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Международный стандарт ISO 9001:2008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>. Система Менеджмента Качества компании созданная и сертифицированная по ISO 9001:2008, является по сути эффективной Системой Управления Компанией и гарантирует ее дальнейшее стабильное развитие.</w:t>
      </w:r>
    </w:p>
    <w:p w14:paraId="296661A9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  <w:t xml:space="preserve">Обобщая различные определения, разработанные ISO, можно сказать, что </w:t>
      </w:r>
      <w:r w:rsidRPr="001419BE">
        <w:rPr>
          <w:rFonts w:ascii="Times New Roman" w:eastAsia="Times New Roman" w:hAnsi="Times New Roman" w:cs="Times New Roman"/>
          <w:sz w:val="24"/>
          <w:szCs w:val="24"/>
          <w:u w:val="single"/>
        </w:rPr>
        <w:t>СМК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 - это система, созданная в организации для постоянного формирования политики и целей в области качества, а также для достижения этих целей. Итак, прежде всего СМК - это система. А система, как правило, характеризуется своим назначением, структурой, составом элементов и связями между ними.</w:t>
      </w:r>
    </w:p>
    <w:p w14:paraId="57BD5481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Основным назначением СМК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 является обеспечение качества продукции или услуг организации и «настраивать» это качество на ожидания потребителей (заказчиков). При этом ее главная задача - не контролировать каждую единицу продукции, а сделать так, чтобы не было ошибок в работе, которые могли бы привести к появлению брака (плохому качеству продукции или услуг). Причиной брака всегда являются неправильные действия. А для того, чтобы их избежать, необходимо формализовать (описать) правильные действия для создания качественной продукции или услуг, разработать инструкции по выполнению правильных действий и контролировать эти действия.</w:t>
      </w:r>
    </w:p>
    <w:p w14:paraId="155FB6FA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b/>
          <w:i/>
          <w:sz w:val="24"/>
          <w:szCs w:val="24"/>
        </w:rPr>
        <w:t>СМК как система состоит из следующих элементов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>: организация, процессы,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ы, ресурсы. По определению ISO:</w:t>
      </w:r>
    </w:p>
    <w:p w14:paraId="13FB4DB2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1419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рганизация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это группа сотрудников и необходимых средств с распределением ответственности, полномочий и взаимоотношений. Другими словами, под организацией понимается совокупность элементов организационно-штатной структуры, связанных с качеством, правила их взаимодействия, а также персонал, отвечающий за качество. </w:t>
      </w:r>
    </w:p>
    <w:p w14:paraId="2AE053F9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Процесс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- совокупность взаимосвязанных и взаимодействующих элементов деятельности, преобразующих «входы» в «выходы», с целью добавления ценности (от «входа» к «выходу»). Важное значение в СМК имеет понятие процедуры. </w:t>
      </w:r>
    </w:p>
    <w:p w14:paraId="7B0234AC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Процедура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-установленный способ осуществления деятельности или процесса. Таким образом, процедурой можно назвать процесс (или совокупность процессов); с другой стороны - это документ, формализующий правильный способ выполнения процесса. </w:t>
      </w:r>
    </w:p>
    <w:p w14:paraId="1EAB93B0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Документ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>- информация (значимые данные), размещенная на соответствующем носителе. Основные документы СМК перечислены далее. С документами системы качества должны быть связаны другие организационно-распорядительные документы предприятия, например «Положения о подразделениях» и «Должностные инструкции».</w:t>
      </w:r>
    </w:p>
    <w:p w14:paraId="374D7B50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К документам системы мене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джмента качества относятся</w:t>
      </w:r>
    </w:p>
    <w:p w14:paraId="328084A1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>Приказы и положения по предприятию, относящиеся к СМК («О совершенствовании системы качества», «О представителе руководства», «О руководителе проекта», «О службе системы качества»)</w:t>
      </w:r>
    </w:p>
    <w:p w14:paraId="076CE2CB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>Программа реализации проекта, раскрывающая ответственность должностных лиц за процедуры. Политика в области качества - основные направления и цели организации в области качества, официально сформулированные руководством</w:t>
      </w:r>
    </w:p>
    <w:p w14:paraId="7745321A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>Руководство по качеству - документ, излагающий политику в области качества и описывающий систему качества</w:t>
      </w:r>
    </w:p>
    <w:p w14:paraId="349FFDAA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>План качества - документ, определяющий, какие процедуры и соответствующие им ресурсы, кем и когда должны применяться к конкретному проекту, продукции, процессу или контракту</w:t>
      </w:r>
    </w:p>
    <w:p w14:paraId="78D34416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>Рабочие инструкции, связанные с качеством</w:t>
      </w:r>
    </w:p>
    <w:p w14:paraId="5BE7FE52" w14:textId="77777777" w:rsidR="004C62D4" w:rsidRPr="004702FC" w:rsidRDefault="004C62D4" w:rsidP="004C62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2FC">
        <w:rPr>
          <w:rFonts w:ascii="Times New Roman" w:hAnsi="Times New Roman"/>
          <w:sz w:val="24"/>
          <w:szCs w:val="24"/>
          <w:lang w:eastAsia="ru-RU"/>
        </w:rPr>
        <w:t xml:space="preserve">Контрольные инструкции, связанные с качеством </w:t>
      </w:r>
    </w:p>
    <w:p w14:paraId="6E147337" w14:textId="77777777" w:rsidR="004C62D4" w:rsidRPr="001419BE" w:rsidRDefault="004C62D4" w:rsidP="004C62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ab/>
        <w:t>Таким образом, СМК - это система, состоящая из организации, процессов, документов и ресурсов, направленная на формирование политики и целей в области качества, а также на достижение этих целей. Ресурсы СМК - все то, что обеспечивает менеджмент качества (людские, временные и др.).</w:t>
      </w:r>
    </w:p>
    <w:p w14:paraId="2195069C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419BE">
        <w:rPr>
          <w:rFonts w:ascii="Times New Roman" w:eastAsia="Times New Roman" w:hAnsi="Times New Roman" w:cs="Times New Roman"/>
          <w:b/>
          <w:i/>
          <w:sz w:val="24"/>
          <w:szCs w:val="24"/>
        </w:rPr>
        <w:t>ISO (International Organization for Standardization</w:t>
      </w:r>
      <w:r w:rsidRPr="001419B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 - Международная организация по стандартизации, всемирная федерация национальных организаций по стандартизации (комитетов-членов ISO). Цель ISO - развитие принципов стандартизации и проектирование на их основе стандартов, способствующих интеграционным процессам в разных областях и направлениях деятельности. Существование и развитие ISO обусловлены возрастающей необходимостью использования общепринятых стандартов для обеспечения совместимости функционирования различных (не только технических) систем.</w:t>
      </w:r>
    </w:p>
    <w:p w14:paraId="6D2B4B70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ISO 9000?</w:t>
      </w:r>
    </w:p>
    <w:p w14:paraId="30F9ED71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Разрабатываемые ISO стандарты объединяются в семейства. ISO 9000 - семейство стандартов, относящихся к качеству и призванных помочь организациям всех видов и размеров разработать, внедрить и обеспечить функционирование эффективно действующих СМК.</w:t>
      </w:r>
    </w:p>
    <w:p w14:paraId="7F16D54C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Основной пакет международных стандартов, связанных с управлением качеством, был принят ISO в марте 1987 года и затем периодически обновлялся. Он содержал стандарты ISO 9000-9004, а также словарь терминов и определений ISO 8402. В 2008 году вышла четвертая редакция основного стандарта этой серии - ISO 9001:2008.</w:t>
      </w:r>
    </w:p>
    <w:p w14:paraId="2A01CF3A" w14:textId="77777777" w:rsidR="004C62D4" w:rsidRPr="001419BE" w:rsidRDefault="00F4219C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ISO 9001:2008</w:t>
      </w:r>
    </w:p>
    <w:p w14:paraId="2277BF69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ISO 9000 - семейство стандартов, относящихся к качеству, опубликованных и используемых в качестве официальных.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>ISO 9001:2008 «Система менеджмента качества. Требования» - устанавливает требования для систем менеджмента качества и определяет модель СМК, основанную на процессах.</w:t>
      </w:r>
    </w:p>
    <w:p w14:paraId="66F6E2BA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19BE">
        <w:rPr>
          <w:rFonts w:ascii="Times New Roman" w:eastAsia="Times New Roman" w:hAnsi="Times New Roman" w:cs="Times New Roman"/>
          <w:b/>
          <w:i/>
          <w:sz w:val="24"/>
          <w:szCs w:val="24"/>
        </w:rPr>
        <w:t>Для создания СМК необходимо выполнить следующие действия:</w:t>
      </w:r>
    </w:p>
    <w:p w14:paraId="2864F3A1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провести аудит действующей системы;</w:t>
      </w:r>
    </w:p>
    <w:p w14:paraId="43E33D35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обучить сотрудников;</w:t>
      </w:r>
    </w:p>
    <w:p w14:paraId="7FAFEC4C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разработать или усовершенствовать действующую СМК;</w:t>
      </w:r>
    </w:p>
    <w:p w14:paraId="1B091BD8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внедрить СМК;</w:t>
      </w:r>
    </w:p>
    <w:p w14:paraId="477DE73D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сертифицировать СМК;</w:t>
      </w:r>
    </w:p>
    <w:p w14:paraId="441CEAB9" w14:textId="77777777" w:rsidR="004C62D4" w:rsidRPr="00A71E1A" w:rsidRDefault="004C62D4" w:rsidP="004C62D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поддерживать эффективность функционирования СМК. Необходимо отметить, что формы выполнения этих этапов всецело зависят от потребностей и интересов предприятия.</w:t>
      </w:r>
    </w:p>
    <w:p w14:paraId="246593B3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Принципы менеджмента качества. </w:t>
      </w:r>
      <w:r w:rsidRPr="001419BE">
        <w:rPr>
          <w:rFonts w:ascii="Times New Roman" w:eastAsia="Times New Roman" w:hAnsi="Times New Roman" w:cs="Times New Roman"/>
          <w:sz w:val="24"/>
          <w:szCs w:val="24"/>
        </w:rPr>
        <w:t>На восьми принципах менеджмента качества основаны стандарты системы менеджмента качества ИСО 9000:2005 и ИСО 9001:2008. Эти принципы могут использоваться высшим руководством в качестве основы для управления своими организациями с целью улучшения их деятельности.</w:t>
      </w:r>
    </w:p>
    <w:p w14:paraId="67E0015B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1. Ориентация на потребителя</w:t>
      </w:r>
    </w:p>
    <w:p w14:paraId="17A0FD44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Организации зависят от своих потребителей, и поэтому им следовало бы понимать текущие и будущие потребности потребителей, выполнять их требования и стремиться превзойти их ожидания.</w:t>
      </w:r>
    </w:p>
    <w:p w14:paraId="1620E130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066BACDB" w14:textId="77777777" w:rsidR="004C62D4" w:rsidRPr="00A71E1A" w:rsidRDefault="004C62D4" w:rsidP="004C62D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Повышенный оборот и доля на рынке, достигнутые за счет гибкой и быстрой реакции на рыночные возможности.</w:t>
      </w:r>
    </w:p>
    <w:p w14:paraId="6BD30CCC" w14:textId="77777777" w:rsidR="004C62D4" w:rsidRPr="00A71E1A" w:rsidRDefault="004C62D4" w:rsidP="004C62D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Более результативное использование ресурсов организации для повышения удовлетворенности потребителей.</w:t>
      </w:r>
    </w:p>
    <w:p w14:paraId="1A9ED3A4" w14:textId="77777777" w:rsidR="004C62D4" w:rsidRPr="00A71E1A" w:rsidRDefault="004C62D4" w:rsidP="004C62D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Повышенная приверженность потребителей, приводящая к повторному бизнес-сотрудничеству.</w:t>
      </w:r>
    </w:p>
    <w:p w14:paraId="5A29F2D9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2. Лидерство руководителей</w:t>
      </w:r>
    </w:p>
    <w:p w14:paraId="1656587C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Руководители устанавливают единство цели и направления деятельности организации. Им следует создавать и поддерживать внутреннюю среду, в которой работники могут стать полностью вовлеченными в деятельность по достижению целей организации.</w:t>
      </w:r>
    </w:p>
    <w:p w14:paraId="098D44DF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0B97DEDB" w14:textId="77777777" w:rsidR="004C62D4" w:rsidRPr="00A71E1A" w:rsidRDefault="004C62D4" w:rsidP="004C62D4">
      <w:pPr>
        <w:pStyle w:val="a5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Работники будут понимать цели и задачи организации и будут мотивированы на их достижения.</w:t>
      </w:r>
    </w:p>
    <w:p w14:paraId="5C4D21BE" w14:textId="77777777" w:rsidR="004C62D4" w:rsidRPr="00A71E1A" w:rsidRDefault="004C62D4" w:rsidP="004C62D4">
      <w:pPr>
        <w:pStyle w:val="a5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Различные виды деятельности оцениваются, выстраиваются и осуществляются единообразным способом.</w:t>
      </w:r>
    </w:p>
    <w:p w14:paraId="161459FB" w14:textId="77777777" w:rsidR="004C62D4" w:rsidRPr="00A71E1A" w:rsidRDefault="004C62D4" w:rsidP="004C62D4">
      <w:pPr>
        <w:pStyle w:val="a5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Неэффективные коммуникации (связи) между уровнями организации будут сведены к минимуму.</w:t>
      </w:r>
    </w:p>
    <w:p w14:paraId="25CCB180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3. Вовлечение персонала</w:t>
      </w:r>
    </w:p>
    <w:p w14:paraId="38C241A2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Работники всех уровней являются сутью организации, и их полное вовлечение позволяет использовать их способности для пользы организации.</w:t>
      </w:r>
    </w:p>
    <w:p w14:paraId="0F5CBE4B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73FCFFEF" w14:textId="77777777" w:rsidR="004C62D4" w:rsidRPr="00A71E1A" w:rsidRDefault="004C62D4" w:rsidP="004C62D4">
      <w:pPr>
        <w:pStyle w:val="a5"/>
        <w:numPr>
          <w:ilvl w:val="0"/>
          <w:numId w:val="7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lastRenderedPageBreak/>
        <w:t>Мотивированные, преданные и вовлеченные работники внутри организации.</w:t>
      </w:r>
    </w:p>
    <w:p w14:paraId="4BF378F9" w14:textId="77777777" w:rsidR="004C62D4" w:rsidRPr="00A71E1A" w:rsidRDefault="004C62D4" w:rsidP="004C62D4">
      <w:pPr>
        <w:pStyle w:val="a5"/>
        <w:numPr>
          <w:ilvl w:val="0"/>
          <w:numId w:val="7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Нововведения и творческий подход при достижении целей организации.</w:t>
      </w:r>
    </w:p>
    <w:p w14:paraId="5674B9C1" w14:textId="77777777" w:rsidR="004C62D4" w:rsidRPr="00A71E1A" w:rsidRDefault="004C62D4" w:rsidP="004C62D4">
      <w:pPr>
        <w:pStyle w:val="a5"/>
        <w:numPr>
          <w:ilvl w:val="0"/>
          <w:numId w:val="7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Возникновение у работников чувства ответственности за свою работу.</w:t>
      </w:r>
    </w:p>
    <w:p w14:paraId="5706FE06" w14:textId="77777777" w:rsidR="004C62D4" w:rsidRPr="00A71E1A" w:rsidRDefault="004C62D4" w:rsidP="004C62D4">
      <w:pPr>
        <w:pStyle w:val="a5"/>
        <w:numPr>
          <w:ilvl w:val="0"/>
          <w:numId w:val="7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Стремление работников участвовать в постоянном улучшении и вносить в него вклад.</w:t>
      </w:r>
    </w:p>
    <w:p w14:paraId="424C0F03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4. Процессный подход</w:t>
      </w:r>
    </w:p>
    <w:p w14:paraId="7AE8AFF7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Желаемый результат достигается более эффективно, когда деятельностью и соответствующими ресурсами управляют как процессом.</w:t>
      </w:r>
    </w:p>
    <w:p w14:paraId="4BB39AAE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4441DA1B" w14:textId="77777777" w:rsidR="004C62D4" w:rsidRPr="00A71E1A" w:rsidRDefault="004C62D4" w:rsidP="004C62D4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Снижение затрат и сокращение временного цикла за счет эффективного использования ресурсов.</w:t>
      </w:r>
    </w:p>
    <w:p w14:paraId="2D590FEE" w14:textId="77777777" w:rsidR="004C62D4" w:rsidRPr="00A71E1A" w:rsidRDefault="004C62D4" w:rsidP="004C62D4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Улучшенные, последовательные и предсказуемые результаты.</w:t>
      </w:r>
    </w:p>
    <w:p w14:paraId="4CC4FA4C" w14:textId="77777777" w:rsidR="004C62D4" w:rsidRPr="00A71E1A" w:rsidRDefault="004C62D4" w:rsidP="004C62D4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Четко сориентированные и выстроенные по приоритетам возможности для улучшения.</w:t>
      </w:r>
    </w:p>
    <w:p w14:paraId="3BC31179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5. Системный подход к менеджменту</w:t>
      </w:r>
    </w:p>
    <w:p w14:paraId="45821CF5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Идентификация, понимание и менеджмент взаимосвязанных процессов как системы содействуют результативности и эффективности организации в достижении ее целей.</w:t>
      </w:r>
    </w:p>
    <w:p w14:paraId="2B9DC037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5DE3D652" w14:textId="77777777" w:rsidR="004C62D4" w:rsidRPr="00A71E1A" w:rsidRDefault="004C62D4" w:rsidP="004C62D4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Интеграция и выстраивание в цепочку тех процессов, которые будут наилучшим образом достигать желаемых результатов.</w:t>
      </w:r>
    </w:p>
    <w:p w14:paraId="08A1E78D" w14:textId="77777777" w:rsidR="004C62D4" w:rsidRPr="00A71E1A" w:rsidRDefault="004C62D4" w:rsidP="004C62D4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Способность фокусировать усилия на ключевых процессах.</w:t>
      </w:r>
    </w:p>
    <w:p w14:paraId="463CC4F1" w14:textId="77777777" w:rsidR="004C62D4" w:rsidRPr="00A71E1A" w:rsidRDefault="004C62D4" w:rsidP="004C62D4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Предоставление заинтересованным сторонам уверенности в том, что касается устойчивости, результативности и эффективности организации.</w:t>
      </w:r>
    </w:p>
    <w:p w14:paraId="245C3EA6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6. Постоянное улучшение</w:t>
      </w:r>
    </w:p>
    <w:p w14:paraId="01DC2BC4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Постоянное улучшение деятельности организации в целом следовало бы рассматривать в качестве ее неизменной цели.</w:t>
      </w:r>
    </w:p>
    <w:p w14:paraId="7687C049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50E8B8AA" w14:textId="77777777" w:rsidR="004C62D4" w:rsidRPr="00A71E1A" w:rsidRDefault="004C62D4" w:rsidP="004C62D4">
      <w:pPr>
        <w:pStyle w:val="a5"/>
        <w:numPr>
          <w:ilvl w:val="0"/>
          <w:numId w:val="10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Преимущества в деятельности за счет повышенных возможностей организации.</w:t>
      </w:r>
    </w:p>
    <w:p w14:paraId="0B01442D" w14:textId="77777777" w:rsidR="004C62D4" w:rsidRPr="00A71E1A" w:rsidRDefault="004C62D4" w:rsidP="004C62D4">
      <w:pPr>
        <w:pStyle w:val="a5"/>
        <w:numPr>
          <w:ilvl w:val="0"/>
          <w:numId w:val="10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Нацеленность деятельности по улучшению на всех уровнях на достижение стратегических целей организации.</w:t>
      </w:r>
    </w:p>
    <w:p w14:paraId="4AA133D6" w14:textId="77777777" w:rsidR="004C62D4" w:rsidRPr="00A71E1A" w:rsidRDefault="004C62D4" w:rsidP="004C62D4">
      <w:pPr>
        <w:pStyle w:val="a5"/>
        <w:numPr>
          <w:ilvl w:val="0"/>
          <w:numId w:val="10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Гибкость с точки зрения быстроты реагирования на выявленные возможности.</w:t>
      </w:r>
    </w:p>
    <w:p w14:paraId="254E6924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7. Основанный на фактах подход к принятию решений</w:t>
      </w:r>
    </w:p>
    <w:p w14:paraId="4C246018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 xml:space="preserve">Эффективные решения основываются на анализе данных и информации. </w:t>
      </w:r>
    </w:p>
    <w:p w14:paraId="2A8766A4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277966F7" w14:textId="77777777" w:rsidR="004C62D4" w:rsidRPr="00A71E1A" w:rsidRDefault="004C62D4" w:rsidP="004C62D4">
      <w:pPr>
        <w:pStyle w:val="a5"/>
        <w:numPr>
          <w:ilvl w:val="0"/>
          <w:numId w:val="11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Обоснованные решения.</w:t>
      </w:r>
    </w:p>
    <w:p w14:paraId="776FCCD9" w14:textId="77777777" w:rsidR="004C62D4" w:rsidRPr="00A71E1A" w:rsidRDefault="004C62D4" w:rsidP="004C62D4">
      <w:pPr>
        <w:pStyle w:val="a5"/>
        <w:numPr>
          <w:ilvl w:val="0"/>
          <w:numId w:val="11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Повышенная способность демонстрировать результативность принятых ранее решений посредством ссылок на записи соответствующих фактов.</w:t>
      </w:r>
    </w:p>
    <w:p w14:paraId="171286BD" w14:textId="77777777" w:rsidR="004C62D4" w:rsidRPr="00A71E1A" w:rsidRDefault="004C62D4" w:rsidP="004C62D4">
      <w:pPr>
        <w:pStyle w:val="a5"/>
        <w:numPr>
          <w:ilvl w:val="0"/>
          <w:numId w:val="11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Повышенная способность анализировать, подвергать сомнению и изменять мнения и решения.</w:t>
      </w:r>
    </w:p>
    <w:p w14:paraId="3CC7B556" w14:textId="77777777" w:rsidR="004C62D4" w:rsidRPr="001419BE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Принцип 8. Взаимовыгодные отношения с поставщиками</w:t>
      </w:r>
    </w:p>
    <w:p w14:paraId="54847251" w14:textId="77777777" w:rsidR="004C62D4" w:rsidRPr="001419BE" w:rsidRDefault="004C62D4" w:rsidP="004C6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Организация и ее поставщики зависят друг от друга, и взаимовыгодные отношения между ними повышают способность обеих сторон создавать ценности.</w:t>
      </w:r>
    </w:p>
    <w:p w14:paraId="7822719A" w14:textId="77777777" w:rsidR="004C62D4" w:rsidRPr="001419BE" w:rsidRDefault="004C62D4" w:rsidP="004C62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9BE">
        <w:rPr>
          <w:rFonts w:ascii="Times New Roman" w:eastAsia="Times New Roman" w:hAnsi="Times New Roman" w:cs="Times New Roman"/>
          <w:sz w:val="24"/>
          <w:szCs w:val="24"/>
        </w:rPr>
        <w:t>Ключевые выгоды:</w:t>
      </w:r>
    </w:p>
    <w:p w14:paraId="5C6D1B87" w14:textId="77777777" w:rsidR="004C62D4" w:rsidRPr="00A71E1A" w:rsidRDefault="004C62D4" w:rsidP="004C62D4">
      <w:pPr>
        <w:pStyle w:val="a5"/>
        <w:numPr>
          <w:ilvl w:val="0"/>
          <w:numId w:val="12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Повышенная способность создавать ценности для обеих сторон.</w:t>
      </w:r>
    </w:p>
    <w:p w14:paraId="60C5EA2D" w14:textId="77777777" w:rsidR="004C62D4" w:rsidRPr="00A71E1A" w:rsidRDefault="004C62D4" w:rsidP="004C62D4">
      <w:pPr>
        <w:pStyle w:val="a5"/>
        <w:numPr>
          <w:ilvl w:val="0"/>
          <w:numId w:val="12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E1A">
        <w:rPr>
          <w:rFonts w:ascii="Times New Roman" w:hAnsi="Times New Roman"/>
          <w:sz w:val="24"/>
          <w:szCs w:val="24"/>
          <w:lang w:eastAsia="ru-RU"/>
        </w:rPr>
        <w:t>Гибкость и быстрота совместной реакции на меняющийся рынок или потребности и ожидания потребителей.</w:t>
      </w:r>
    </w:p>
    <w:p w14:paraId="23B59BE9" w14:textId="77777777" w:rsidR="00F4219C" w:rsidRDefault="00F4219C" w:rsidP="00F4219C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</w:p>
    <w:p w14:paraId="092B1223" w14:textId="60D56DF5" w:rsidR="004C62D4" w:rsidRDefault="00F4219C" w:rsidP="00F4219C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4219C">
        <w:rPr>
          <w:rFonts w:ascii="Times New Roman" w:hAnsi="Times New Roman"/>
          <w:b/>
          <w:i/>
          <w:sz w:val="24"/>
          <w:szCs w:val="24"/>
          <w:highlight w:val="green"/>
        </w:rPr>
        <w:t>ПОРЯДОК ВЫПОЛНЕНИЯ</w:t>
      </w:r>
      <w:r w:rsidR="004C62D4" w:rsidRPr="00F4219C">
        <w:rPr>
          <w:rFonts w:ascii="Times New Roman" w:hAnsi="Times New Roman"/>
          <w:b/>
          <w:i/>
          <w:sz w:val="24"/>
          <w:szCs w:val="24"/>
          <w:highlight w:val="green"/>
        </w:rPr>
        <w:t xml:space="preserve"> И ФОРМА ОТЧЕТНОСТИ:</w:t>
      </w:r>
    </w:p>
    <w:p w14:paraId="53CB1257" w14:textId="13F46B6C" w:rsidR="00F35ACF" w:rsidRDefault="00F35ACF" w:rsidP="00F4219C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35ACF">
        <w:rPr>
          <w:rFonts w:ascii="Times New Roman" w:hAnsi="Times New Roman"/>
          <w:b/>
          <w:i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9D9D7" wp14:editId="47962142">
                <wp:simplePos x="0" y="0"/>
                <wp:positionH relativeFrom="column">
                  <wp:posOffset>4160520</wp:posOffset>
                </wp:positionH>
                <wp:positionV relativeFrom="paragraph">
                  <wp:posOffset>196215</wp:posOffset>
                </wp:positionV>
                <wp:extent cx="224155" cy="533400"/>
                <wp:effectExtent l="38100" t="0" r="2349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1CA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27.6pt;margin-top:15.45pt;width:17.65pt;height:4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Pr="00F35ACF">
        <w:rPr>
          <w:rFonts w:ascii="Times New Roman" w:hAnsi="Times New Roman"/>
          <w:b/>
          <w:i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F26B9" wp14:editId="56D4E901">
                <wp:simplePos x="0" y="0"/>
                <wp:positionH relativeFrom="column">
                  <wp:posOffset>4175759</wp:posOffset>
                </wp:positionH>
                <wp:positionV relativeFrom="paragraph">
                  <wp:posOffset>74295</wp:posOffset>
                </wp:positionV>
                <wp:extent cx="201295" cy="320040"/>
                <wp:effectExtent l="38100" t="0" r="27305" b="6096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1399" id="Прямая со стрелкой 1" o:spid="_x0000_s1026" type="#_x0000_t32" style="position:absolute;margin-left:328.8pt;margin-top:5.85pt;width:15.85pt;height:25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Pr="00F35ACF">
        <w:rPr>
          <w:rFonts w:ascii="Times New Roman" w:hAnsi="Times New Roman"/>
          <w:b/>
          <w:i/>
          <w:sz w:val="24"/>
          <w:szCs w:val="24"/>
          <w:highlight w:val="yellow"/>
        </w:rPr>
        <w:t>Обязательно указать!!!!!</w:t>
      </w:r>
    </w:p>
    <w:p w14:paraId="01337565" w14:textId="195D630C" w:rsidR="00F35ACF" w:rsidRDefault="00F35ACF" w:rsidP="00F4219C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Ф.И.О. _____________________</w:t>
      </w:r>
    </w:p>
    <w:p w14:paraId="526C99FD" w14:textId="54B75C51" w:rsidR="00F35ACF" w:rsidRPr="00F4219C" w:rsidRDefault="00F35ACF" w:rsidP="00F421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</w:rPr>
        <w:t>Группа______________________________</w:t>
      </w:r>
    </w:p>
    <w:p w14:paraId="5463900C" w14:textId="77777777" w:rsidR="004C62D4" w:rsidRPr="00BA0FF2" w:rsidRDefault="004C62D4" w:rsidP="004C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19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A0F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1 </w:t>
      </w:r>
    </w:p>
    <w:p w14:paraId="0A99F334" w14:textId="4C90F98A" w:rsidR="004C62D4" w:rsidRPr="001419BE" w:rsidRDefault="004C62D4" w:rsidP="004C62D4">
      <w:pPr>
        <w:pStyle w:val="a9"/>
        <w:ind w:firstLine="426"/>
        <w:jc w:val="both"/>
      </w:pPr>
      <w:r w:rsidRPr="001419BE">
        <w:tab/>
        <w:t>Изучить теоретический материал. Ответить на вопросы</w:t>
      </w:r>
      <w:r w:rsidR="00127F69">
        <w:t>.</w:t>
      </w:r>
      <w:r w:rsidRPr="001419BE">
        <w:t xml:space="preserve"> Работу оформить в виде таблицы следующего вида: </w:t>
      </w:r>
    </w:p>
    <w:p w14:paraId="4F13D95F" w14:textId="77777777" w:rsidR="004C62D4" w:rsidRPr="001419BE" w:rsidRDefault="004C62D4" w:rsidP="004C62D4">
      <w:pPr>
        <w:pStyle w:val="a9"/>
        <w:ind w:firstLine="426"/>
        <w:jc w:val="both"/>
      </w:pPr>
      <w:r>
        <w:t xml:space="preserve">Таблица 1. </w:t>
      </w:r>
      <w:r w:rsidRPr="001419BE">
        <w:t>Теоретические основы менеджмента качества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C62D4" w:rsidRPr="001419BE" w14:paraId="58D32C93" w14:textId="77777777" w:rsidTr="0017606A">
        <w:tc>
          <w:tcPr>
            <w:tcW w:w="4785" w:type="dxa"/>
          </w:tcPr>
          <w:p w14:paraId="4786F64A" w14:textId="77777777" w:rsidR="004C62D4" w:rsidRPr="001419BE" w:rsidRDefault="004C62D4" w:rsidP="00176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5246" w:type="dxa"/>
          </w:tcPr>
          <w:p w14:paraId="1FA35A7D" w14:textId="77777777" w:rsidR="004C62D4" w:rsidRPr="001419BE" w:rsidRDefault="004C62D4" w:rsidP="00176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4C62D4" w:rsidRPr="001419BE" w14:paraId="459817AA" w14:textId="77777777" w:rsidTr="0017606A">
        <w:tc>
          <w:tcPr>
            <w:tcW w:w="4785" w:type="dxa"/>
          </w:tcPr>
          <w:p w14:paraId="3861E1F6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Что такое СМК?</w:t>
            </w:r>
          </w:p>
        </w:tc>
        <w:tc>
          <w:tcPr>
            <w:tcW w:w="5246" w:type="dxa"/>
          </w:tcPr>
          <w:p w14:paraId="1E267D0D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D4" w:rsidRPr="001419BE" w14:paraId="5DBDC6A8" w14:textId="77777777" w:rsidTr="0017606A">
        <w:tc>
          <w:tcPr>
            <w:tcW w:w="4785" w:type="dxa"/>
          </w:tcPr>
          <w:p w14:paraId="76D0BA95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Назначение СМК.</w:t>
            </w:r>
          </w:p>
        </w:tc>
        <w:tc>
          <w:tcPr>
            <w:tcW w:w="5246" w:type="dxa"/>
          </w:tcPr>
          <w:p w14:paraId="4092E090" w14:textId="77777777" w:rsidR="004C62D4" w:rsidRPr="00F4219C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62D4" w:rsidRPr="001419BE" w14:paraId="6FC72CA3" w14:textId="77777777" w:rsidTr="0017606A">
        <w:tc>
          <w:tcPr>
            <w:tcW w:w="4785" w:type="dxa"/>
          </w:tcPr>
          <w:p w14:paraId="547B0CC5" w14:textId="77777777" w:rsidR="004C62D4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Структура СМК.</w:t>
            </w:r>
            <w:r w:rsidRPr="00141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(Из чего состоит СМК)</w:t>
            </w:r>
          </w:p>
          <w:p w14:paraId="0FA5D76F" w14:textId="77777777" w:rsidR="00F4219C" w:rsidRPr="001419BE" w:rsidRDefault="00F4219C" w:rsidP="00F4219C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(перечислить)</w:t>
            </w:r>
          </w:p>
        </w:tc>
        <w:tc>
          <w:tcPr>
            <w:tcW w:w="5246" w:type="dxa"/>
          </w:tcPr>
          <w:p w14:paraId="68466615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D4" w:rsidRPr="001419BE" w14:paraId="1D86530A" w14:textId="77777777" w:rsidTr="0017606A">
        <w:tc>
          <w:tcPr>
            <w:tcW w:w="4785" w:type="dxa"/>
          </w:tcPr>
          <w:p w14:paraId="47085077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Документы системы менеджмента качества (перечислить):</w:t>
            </w:r>
          </w:p>
        </w:tc>
        <w:tc>
          <w:tcPr>
            <w:tcW w:w="5246" w:type="dxa"/>
          </w:tcPr>
          <w:p w14:paraId="2503CAC3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D4" w:rsidRPr="001419BE" w14:paraId="7F86C7F4" w14:textId="77777777" w:rsidTr="0017606A">
        <w:tc>
          <w:tcPr>
            <w:tcW w:w="4785" w:type="dxa"/>
          </w:tcPr>
          <w:p w14:paraId="452C62F3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Что такое ISO? </w:t>
            </w:r>
            <w:r w:rsidRPr="001419BE">
              <w:rPr>
                <w:rFonts w:ascii="Times New Roman" w:hAnsi="Times New Roman"/>
                <w:sz w:val="24"/>
                <w:szCs w:val="24"/>
                <w:lang w:eastAsia="ru-RU"/>
              </w:rPr>
              <w:t>Цель ISO</w:t>
            </w:r>
          </w:p>
        </w:tc>
        <w:tc>
          <w:tcPr>
            <w:tcW w:w="5246" w:type="dxa"/>
          </w:tcPr>
          <w:p w14:paraId="52DCE695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D4" w:rsidRPr="001419BE" w14:paraId="33C887B4" w14:textId="77777777" w:rsidTr="0017606A">
        <w:tc>
          <w:tcPr>
            <w:tcW w:w="4785" w:type="dxa"/>
          </w:tcPr>
          <w:p w14:paraId="70B1D612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Какие действия необходимо выполнить для создания СМК </w:t>
            </w:r>
          </w:p>
        </w:tc>
        <w:tc>
          <w:tcPr>
            <w:tcW w:w="5246" w:type="dxa"/>
          </w:tcPr>
          <w:p w14:paraId="716E693F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D4" w:rsidRPr="001419BE" w14:paraId="4C596502" w14:textId="77777777" w:rsidTr="0017606A">
        <w:tc>
          <w:tcPr>
            <w:tcW w:w="4785" w:type="dxa"/>
          </w:tcPr>
          <w:p w14:paraId="2F0ADAEF" w14:textId="77777777" w:rsidR="004C62D4" w:rsidRPr="001419BE" w:rsidRDefault="004C62D4" w:rsidP="004C62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19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Перечислить принципы менеджмента качества</w:t>
            </w:r>
          </w:p>
        </w:tc>
        <w:tc>
          <w:tcPr>
            <w:tcW w:w="5246" w:type="dxa"/>
          </w:tcPr>
          <w:p w14:paraId="4E7DD4CC" w14:textId="77777777" w:rsidR="004C62D4" w:rsidRPr="001419BE" w:rsidRDefault="004C62D4" w:rsidP="00176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84E1D5" w14:textId="77777777" w:rsidR="004C62D4" w:rsidRDefault="004C62D4" w:rsidP="004C62D4">
      <w:pPr>
        <w:pStyle w:val="a9"/>
        <w:ind w:firstLine="426"/>
        <w:jc w:val="both"/>
        <w:rPr>
          <w:b/>
        </w:rPr>
      </w:pPr>
    </w:p>
    <w:p w14:paraId="30D875A2" w14:textId="77777777" w:rsidR="004C62D4" w:rsidRPr="00BA0FF2" w:rsidRDefault="004C62D4" w:rsidP="004C62D4">
      <w:pPr>
        <w:pStyle w:val="a9"/>
        <w:ind w:firstLine="426"/>
        <w:jc w:val="both"/>
        <w:rPr>
          <w:b/>
          <w:u w:val="single"/>
        </w:rPr>
      </w:pPr>
      <w:r w:rsidRPr="00BA0FF2">
        <w:rPr>
          <w:b/>
          <w:u w:val="single"/>
        </w:rPr>
        <w:t xml:space="preserve">Задание 2 </w:t>
      </w:r>
    </w:p>
    <w:p w14:paraId="7B2585BD" w14:textId="77777777" w:rsidR="004C62D4" w:rsidRPr="001419BE" w:rsidRDefault="004C62D4" w:rsidP="004C62D4">
      <w:pPr>
        <w:pStyle w:val="a9"/>
        <w:ind w:firstLine="426"/>
        <w:jc w:val="both"/>
      </w:pPr>
      <w:r w:rsidRPr="001419BE">
        <w:t>Выпишите терм</w:t>
      </w:r>
      <w:r w:rsidR="00BA0FF2">
        <w:t xml:space="preserve">ины, относящиеся к процессам и </w:t>
      </w:r>
      <w:r w:rsidRPr="001419BE">
        <w:t xml:space="preserve">продукции. Работу оформите в виде следующей таблицы. </w:t>
      </w:r>
    </w:p>
    <w:p w14:paraId="6988A535" w14:textId="77777777" w:rsidR="004C62D4" w:rsidRPr="001419BE" w:rsidRDefault="004C62D4" w:rsidP="004C62D4">
      <w:pPr>
        <w:pStyle w:val="a9"/>
        <w:jc w:val="both"/>
      </w:pPr>
      <w:r>
        <w:t xml:space="preserve">Таблица 2 </w:t>
      </w:r>
      <w:r w:rsidRPr="001419BE">
        <w:t>Термины, относящиеся к процессам и продукции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28"/>
        <w:gridCol w:w="5269"/>
      </w:tblGrid>
      <w:tr w:rsidR="004C62D4" w:rsidRPr="001419BE" w14:paraId="5F8B75F7" w14:textId="77777777" w:rsidTr="0017606A">
        <w:tc>
          <w:tcPr>
            <w:tcW w:w="534" w:type="dxa"/>
          </w:tcPr>
          <w:p w14:paraId="3A36E4B4" w14:textId="77777777" w:rsidR="004C62D4" w:rsidRPr="001419BE" w:rsidRDefault="004C62D4" w:rsidP="0017606A">
            <w:pPr>
              <w:pStyle w:val="a9"/>
              <w:jc w:val="center"/>
            </w:pPr>
            <w:r w:rsidRPr="001419BE">
              <w:t>№</w:t>
            </w:r>
          </w:p>
        </w:tc>
        <w:tc>
          <w:tcPr>
            <w:tcW w:w="4228" w:type="dxa"/>
          </w:tcPr>
          <w:p w14:paraId="66F0B04B" w14:textId="77777777" w:rsidR="004C62D4" w:rsidRPr="001419BE" w:rsidRDefault="004C62D4" w:rsidP="0017606A">
            <w:pPr>
              <w:pStyle w:val="a9"/>
              <w:jc w:val="center"/>
            </w:pPr>
            <w:r w:rsidRPr="001419BE">
              <w:t>Термин</w:t>
            </w:r>
          </w:p>
        </w:tc>
        <w:tc>
          <w:tcPr>
            <w:tcW w:w="5269" w:type="dxa"/>
          </w:tcPr>
          <w:p w14:paraId="3AA82475" w14:textId="77777777" w:rsidR="004C62D4" w:rsidRPr="001419BE" w:rsidRDefault="004C62D4" w:rsidP="0017606A">
            <w:pPr>
              <w:pStyle w:val="a9"/>
              <w:jc w:val="center"/>
            </w:pPr>
            <w:r w:rsidRPr="001419BE">
              <w:t>Определение</w:t>
            </w:r>
          </w:p>
        </w:tc>
      </w:tr>
      <w:tr w:rsidR="004C62D4" w:rsidRPr="001419BE" w14:paraId="53A91FB2" w14:textId="77777777" w:rsidTr="0017606A">
        <w:tc>
          <w:tcPr>
            <w:tcW w:w="534" w:type="dxa"/>
          </w:tcPr>
          <w:p w14:paraId="0439804B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1.</w:t>
            </w:r>
          </w:p>
        </w:tc>
        <w:tc>
          <w:tcPr>
            <w:tcW w:w="4228" w:type="dxa"/>
          </w:tcPr>
          <w:p w14:paraId="2CFB5E84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Организация</w:t>
            </w:r>
          </w:p>
        </w:tc>
        <w:tc>
          <w:tcPr>
            <w:tcW w:w="5269" w:type="dxa"/>
          </w:tcPr>
          <w:p w14:paraId="4265BA4E" w14:textId="77777777" w:rsidR="004C62D4" w:rsidRPr="001419BE" w:rsidRDefault="004C62D4" w:rsidP="0017606A">
            <w:pPr>
              <w:pStyle w:val="a9"/>
              <w:jc w:val="both"/>
            </w:pPr>
          </w:p>
        </w:tc>
      </w:tr>
      <w:tr w:rsidR="004C62D4" w:rsidRPr="001419BE" w14:paraId="0361F4C8" w14:textId="77777777" w:rsidTr="0017606A">
        <w:tc>
          <w:tcPr>
            <w:tcW w:w="534" w:type="dxa"/>
          </w:tcPr>
          <w:p w14:paraId="1A31D5F2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2.</w:t>
            </w:r>
          </w:p>
        </w:tc>
        <w:tc>
          <w:tcPr>
            <w:tcW w:w="4228" w:type="dxa"/>
          </w:tcPr>
          <w:p w14:paraId="04E95612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Процесс</w:t>
            </w:r>
          </w:p>
        </w:tc>
        <w:tc>
          <w:tcPr>
            <w:tcW w:w="5269" w:type="dxa"/>
          </w:tcPr>
          <w:p w14:paraId="0697AA03" w14:textId="77777777" w:rsidR="004C62D4" w:rsidRPr="001419BE" w:rsidRDefault="004C62D4" w:rsidP="0017606A">
            <w:pPr>
              <w:pStyle w:val="a9"/>
              <w:jc w:val="both"/>
            </w:pPr>
          </w:p>
        </w:tc>
      </w:tr>
      <w:tr w:rsidR="004C62D4" w:rsidRPr="001419BE" w14:paraId="72DEA538" w14:textId="77777777" w:rsidTr="0017606A">
        <w:tc>
          <w:tcPr>
            <w:tcW w:w="534" w:type="dxa"/>
          </w:tcPr>
          <w:p w14:paraId="5FF85F44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3.</w:t>
            </w:r>
          </w:p>
        </w:tc>
        <w:tc>
          <w:tcPr>
            <w:tcW w:w="4228" w:type="dxa"/>
          </w:tcPr>
          <w:p w14:paraId="566B9FE6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Процедура</w:t>
            </w:r>
          </w:p>
        </w:tc>
        <w:tc>
          <w:tcPr>
            <w:tcW w:w="5269" w:type="dxa"/>
          </w:tcPr>
          <w:p w14:paraId="79E21F7B" w14:textId="77777777" w:rsidR="004C62D4" w:rsidRPr="001419BE" w:rsidRDefault="004C62D4" w:rsidP="0017606A">
            <w:pPr>
              <w:pStyle w:val="a9"/>
              <w:jc w:val="both"/>
            </w:pPr>
          </w:p>
        </w:tc>
      </w:tr>
      <w:tr w:rsidR="004C62D4" w:rsidRPr="001419BE" w14:paraId="0C46BAF6" w14:textId="77777777" w:rsidTr="0017606A">
        <w:tc>
          <w:tcPr>
            <w:tcW w:w="534" w:type="dxa"/>
          </w:tcPr>
          <w:p w14:paraId="62755924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4.</w:t>
            </w:r>
          </w:p>
        </w:tc>
        <w:tc>
          <w:tcPr>
            <w:tcW w:w="4228" w:type="dxa"/>
          </w:tcPr>
          <w:p w14:paraId="4AE9A766" w14:textId="77777777" w:rsidR="004C62D4" w:rsidRPr="001419BE" w:rsidRDefault="004C62D4" w:rsidP="0017606A">
            <w:pPr>
              <w:pStyle w:val="a9"/>
              <w:jc w:val="both"/>
            </w:pPr>
            <w:r w:rsidRPr="001419BE">
              <w:t>Документ</w:t>
            </w:r>
          </w:p>
        </w:tc>
        <w:tc>
          <w:tcPr>
            <w:tcW w:w="5269" w:type="dxa"/>
          </w:tcPr>
          <w:p w14:paraId="00C7CE6C" w14:textId="77777777" w:rsidR="004C62D4" w:rsidRPr="001419BE" w:rsidRDefault="004C62D4" w:rsidP="0017606A">
            <w:pPr>
              <w:pStyle w:val="a9"/>
              <w:jc w:val="both"/>
            </w:pPr>
          </w:p>
        </w:tc>
      </w:tr>
    </w:tbl>
    <w:p w14:paraId="107F2BEA" w14:textId="77777777" w:rsidR="004C62D4" w:rsidRDefault="004C62D4" w:rsidP="004C62D4">
      <w:pPr>
        <w:pStyle w:val="a9"/>
        <w:ind w:firstLine="426"/>
        <w:jc w:val="both"/>
        <w:rPr>
          <w:b/>
        </w:rPr>
      </w:pPr>
    </w:p>
    <w:p w14:paraId="79C465FE" w14:textId="77777777" w:rsidR="00F4219C" w:rsidRDefault="00F4219C" w:rsidP="00F4219C">
      <w:pPr>
        <w:pStyle w:val="a9"/>
        <w:ind w:firstLine="426"/>
        <w:jc w:val="both"/>
        <w:rPr>
          <w:b/>
          <w:u w:val="single"/>
        </w:rPr>
      </w:pPr>
      <w:r>
        <w:rPr>
          <w:b/>
          <w:u w:val="single"/>
        </w:rPr>
        <w:t>Задание 3</w:t>
      </w:r>
    </w:p>
    <w:p w14:paraId="7E89A962" w14:textId="23DDC5D0" w:rsidR="000532EE" w:rsidRPr="00F35ACF" w:rsidRDefault="000532EE" w:rsidP="00F4219C">
      <w:pPr>
        <w:pStyle w:val="a9"/>
        <w:ind w:firstLine="426"/>
        <w:jc w:val="both"/>
        <w:rPr>
          <w:bCs/>
        </w:rPr>
      </w:pPr>
      <w:r>
        <w:rPr>
          <w:bCs/>
        </w:rPr>
        <w:t>Установите соответствие между понятиями</w:t>
      </w:r>
      <w:r w:rsidR="00F35ACF" w:rsidRPr="00F35ACF">
        <w:rPr>
          <w:bCs/>
        </w:rPr>
        <w:t xml:space="preserve"> (</w:t>
      </w:r>
      <w:r w:rsidR="00F35ACF">
        <w:rPr>
          <w:bCs/>
        </w:rPr>
        <w:t>цифра - буква</w:t>
      </w:r>
      <w:r w:rsidR="00F35ACF" w:rsidRPr="00F35ACF">
        <w:rPr>
          <w:bCs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6066"/>
      </w:tblGrid>
      <w:tr w:rsidR="000532EE" w14:paraId="4587D8B7" w14:textId="77777777" w:rsidTr="000532EE">
        <w:tc>
          <w:tcPr>
            <w:tcW w:w="704" w:type="dxa"/>
          </w:tcPr>
          <w:p w14:paraId="0234109D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26DFBD4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качества</w:t>
            </w:r>
          </w:p>
        </w:tc>
        <w:tc>
          <w:tcPr>
            <w:tcW w:w="567" w:type="dxa"/>
          </w:tcPr>
          <w:p w14:paraId="7062AE9C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066" w:type="dxa"/>
          </w:tcPr>
          <w:p w14:paraId="14D1892A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который устанавливает обязательные для применения и использования требования  на производство продукции, осуществления процессов, выполнения работ</w:t>
            </w:r>
          </w:p>
        </w:tc>
      </w:tr>
      <w:tr w:rsidR="000532EE" w14:paraId="656B67DB" w14:textId="77777777" w:rsidTr="000532EE">
        <w:tc>
          <w:tcPr>
            <w:tcW w:w="704" w:type="dxa"/>
          </w:tcPr>
          <w:p w14:paraId="0791B0C3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36D8DE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регламент</w:t>
            </w:r>
          </w:p>
        </w:tc>
        <w:tc>
          <w:tcPr>
            <w:tcW w:w="567" w:type="dxa"/>
          </w:tcPr>
          <w:p w14:paraId="022AA70D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6066" w:type="dxa"/>
          </w:tcPr>
          <w:p w14:paraId="39574E80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в котором установлены  характеристики какого – либо продукта, услуги; обязательные требования к качеству, характеристика процесса, работы, услуги; требования к применению терминологии, символики, упаковки, маркировки и др</w:t>
            </w:r>
            <w:r w:rsidR="00BA0F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532EE" w14:paraId="2EC9A6F3" w14:textId="77777777" w:rsidTr="000532EE">
        <w:tc>
          <w:tcPr>
            <w:tcW w:w="704" w:type="dxa"/>
          </w:tcPr>
          <w:p w14:paraId="647C27DB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A11DA99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качества</w:t>
            </w:r>
          </w:p>
        </w:tc>
        <w:tc>
          <w:tcPr>
            <w:tcW w:w="567" w:type="dxa"/>
          </w:tcPr>
          <w:p w14:paraId="69FBD17B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066" w:type="dxa"/>
          </w:tcPr>
          <w:p w14:paraId="7CA05AD5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который подтверждает соответствие товара, работы, услуги показателям качества, требованиям безопасности для жизни и здоровья людей, техническим характеристикам</w:t>
            </w:r>
            <w:r w:rsidR="00BA0FF2">
              <w:rPr>
                <w:rFonts w:ascii="Times New Roman" w:hAnsi="Times New Roman" w:cs="Times New Roman"/>
                <w:bCs/>
                <w:sz w:val="24"/>
                <w:szCs w:val="24"/>
              </w:rPr>
              <w:t>, требованиям природной окружающей среды, предусмотренным условиям договора.</w:t>
            </w:r>
          </w:p>
        </w:tc>
      </w:tr>
      <w:tr w:rsidR="000532EE" w14:paraId="07F0EF41" w14:textId="77777777" w:rsidTr="000532EE">
        <w:tc>
          <w:tcPr>
            <w:tcW w:w="704" w:type="dxa"/>
          </w:tcPr>
          <w:p w14:paraId="09167EA4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F04FC32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 </w:t>
            </w:r>
          </w:p>
        </w:tc>
        <w:tc>
          <w:tcPr>
            <w:tcW w:w="567" w:type="dxa"/>
          </w:tcPr>
          <w:p w14:paraId="3D4BE0DB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6066" w:type="dxa"/>
          </w:tcPr>
          <w:p w14:paraId="22FE1178" w14:textId="77777777" w:rsidR="000532EE" w:rsidRDefault="00053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по управлению, обеспечивающая надежную и бесперебойную работу организации</w:t>
            </w:r>
          </w:p>
        </w:tc>
      </w:tr>
    </w:tbl>
    <w:p w14:paraId="47ED0675" w14:textId="77777777" w:rsidR="00127F69" w:rsidRDefault="00127F69" w:rsidP="00BA0FF2">
      <w:pPr>
        <w:pStyle w:val="a9"/>
        <w:ind w:firstLine="426"/>
        <w:jc w:val="both"/>
        <w:rPr>
          <w:b/>
        </w:rPr>
      </w:pPr>
      <w:r>
        <w:rPr>
          <w:b/>
        </w:rPr>
        <w:t>Ответ:</w:t>
      </w:r>
    </w:p>
    <w:p w14:paraId="41174F1B" w14:textId="6B1D8AF2" w:rsidR="00BA0FF2" w:rsidRDefault="00127F69" w:rsidP="00BA0FF2">
      <w:pPr>
        <w:pStyle w:val="a9"/>
        <w:ind w:firstLine="426"/>
        <w:jc w:val="both"/>
        <w:rPr>
          <w:b/>
        </w:rPr>
      </w:pPr>
      <w:r>
        <w:rPr>
          <w:b/>
        </w:rPr>
        <w:t>1-</w:t>
      </w:r>
    </w:p>
    <w:p w14:paraId="67685AF3" w14:textId="6EDACFC1" w:rsidR="00127F69" w:rsidRDefault="00127F69" w:rsidP="00BA0FF2">
      <w:pPr>
        <w:pStyle w:val="a9"/>
        <w:ind w:firstLine="426"/>
        <w:jc w:val="both"/>
        <w:rPr>
          <w:b/>
        </w:rPr>
      </w:pPr>
      <w:r>
        <w:rPr>
          <w:b/>
        </w:rPr>
        <w:t>2-</w:t>
      </w:r>
    </w:p>
    <w:p w14:paraId="5B61059D" w14:textId="300DAAA2" w:rsidR="00127F69" w:rsidRDefault="00127F69" w:rsidP="00BA0FF2">
      <w:pPr>
        <w:pStyle w:val="a9"/>
        <w:ind w:firstLine="426"/>
        <w:jc w:val="both"/>
        <w:rPr>
          <w:b/>
        </w:rPr>
      </w:pPr>
      <w:r>
        <w:rPr>
          <w:b/>
        </w:rPr>
        <w:t>3-</w:t>
      </w:r>
    </w:p>
    <w:p w14:paraId="5E7CDDD5" w14:textId="12450312" w:rsidR="00127F69" w:rsidRPr="00127F69" w:rsidRDefault="00127F69" w:rsidP="00127F69">
      <w:pPr>
        <w:pStyle w:val="a9"/>
        <w:ind w:firstLine="426"/>
        <w:jc w:val="both"/>
        <w:rPr>
          <w:b/>
        </w:rPr>
      </w:pPr>
      <w:r>
        <w:rPr>
          <w:b/>
        </w:rPr>
        <w:t>4-</w:t>
      </w:r>
    </w:p>
    <w:p w14:paraId="36428504" w14:textId="70C20669" w:rsidR="00BA0FF2" w:rsidRDefault="00F4219C" w:rsidP="00BA0FF2">
      <w:pPr>
        <w:pStyle w:val="a9"/>
        <w:ind w:firstLine="426"/>
        <w:jc w:val="both"/>
        <w:rPr>
          <w:b/>
          <w:u w:val="single"/>
        </w:rPr>
      </w:pPr>
      <w:r>
        <w:rPr>
          <w:b/>
          <w:u w:val="single"/>
        </w:rPr>
        <w:lastRenderedPageBreak/>
        <w:t>Задание 4</w:t>
      </w:r>
    </w:p>
    <w:p w14:paraId="30F5CBDC" w14:textId="77777777" w:rsidR="00F4219C" w:rsidRPr="00BA0FF2" w:rsidRDefault="00F4219C" w:rsidP="00BA0FF2">
      <w:pPr>
        <w:pStyle w:val="a9"/>
        <w:ind w:firstLine="426"/>
        <w:jc w:val="both"/>
        <w:rPr>
          <w:b/>
          <w:u w:val="single"/>
        </w:rPr>
      </w:pPr>
    </w:p>
    <w:p w14:paraId="2573D1B8" w14:textId="54F67AE7" w:rsidR="00B02DCA" w:rsidRPr="00F35ACF" w:rsidRDefault="00BA0FF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Изобразите наглядно метод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PDCA</w:t>
      </w:r>
      <w:r w:rsidRPr="00F42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F69">
        <w:rPr>
          <w:rFonts w:ascii="Times New Roman" w:hAnsi="Times New Roman" w:cs="Times New Roman"/>
          <w:bCs/>
          <w:sz w:val="24"/>
          <w:szCs w:val="24"/>
        </w:rPr>
        <w:t>и опишите его.</w:t>
      </w:r>
    </w:p>
    <w:sectPr w:rsidR="00B02DCA" w:rsidRPr="00F35ACF" w:rsidSect="004C6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F88"/>
    <w:multiLevelType w:val="multilevel"/>
    <w:tmpl w:val="8BCEC604"/>
    <w:lvl w:ilvl="0">
      <w:start w:val="1"/>
      <w:numFmt w:val="decimal"/>
      <w:lvlText w:val="%1."/>
      <w:lvlJc w:val="left"/>
      <w:pPr>
        <w:ind w:left="1100" w:hanging="360"/>
      </w:pPr>
      <w:rPr>
        <w:rFonts w:ascii="Times New Roman" w:eastAsiaTheme="minorEastAsia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11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0" w:hanging="2160"/>
      </w:pPr>
      <w:rPr>
        <w:rFonts w:hint="default"/>
      </w:rPr>
    </w:lvl>
  </w:abstractNum>
  <w:abstractNum w:abstractNumId="1" w15:restartNumberingAfterBreak="0">
    <w:nsid w:val="1DC1271C"/>
    <w:multiLevelType w:val="hybridMultilevel"/>
    <w:tmpl w:val="2BB63A8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6B4C85"/>
    <w:multiLevelType w:val="hybridMultilevel"/>
    <w:tmpl w:val="890C2E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02F6C"/>
    <w:multiLevelType w:val="hybridMultilevel"/>
    <w:tmpl w:val="07B4E9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C5B11"/>
    <w:multiLevelType w:val="hybridMultilevel"/>
    <w:tmpl w:val="BB068234"/>
    <w:lvl w:ilvl="0" w:tplc="E2EC3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BCC"/>
    <w:multiLevelType w:val="hybridMultilevel"/>
    <w:tmpl w:val="92E03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47174"/>
    <w:multiLevelType w:val="hybridMultilevel"/>
    <w:tmpl w:val="90FEF3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91F6D"/>
    <w:multiLevelType w:val="hybridMultilevel"/>
    <w:tmpl w:val="8FE85A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D700C"/>
    <w:multiLevelType w:val="hybridMultilevel"/>
    <w:tmpl w:val="0492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37CCF"/>
    <w:multiLevelType w:val="hybridMultilevel"/>
    <w:tmpl w:val="D5129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7A3F5C"/>
    <w:multiLevelType w:val="hybridMultilevel"/>
    <w:tmpl w:val="F0EACA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95B67"/>
    <w:multiLevelType w:val="hybridMultilevel"/>
    <w:tmpl w:val="740447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78335A"/>
    <w:multiLevelType w:val="hybridMultilevel"/>
    <w:tmpl w:val="CE7E6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402B"/>
    <w:multiLevelType w:val="hybridMultilevel"/>
    <w:tmpl w:val="E5E8AC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26640"/>
    <w:multiLevelType w:val="hybridMultilevel"/>
    <w:tmpl w:val="C156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4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FD"/>
    <w:rsid w:val="000532EE"/>
    <w:rsid w:val="00127F69"/>
    <w:rsid w:val="004C62D4"/>
    <w:rsid w:val="009406FD"/>
    <w:rsid w:val="00B02DCA"/>
    <w:rsid w:val="00BA0FF2"/>
    <w:rsid w:val="00F35ACF"/>
    <w:rsid w:val="00F4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B532"/>
  <w15:chartTrackingRefBased/>
  <w15:docId w15:val="{9F790AAC-56FA-4A1C-A9E9-2FDAECD9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2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2D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C62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rsid w:val="004C6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qFormat/>
    <w:rsid w:val="004C62D4"/>
    <w:pPr>
      <w:widowControl w:val="0"/>
      <w:autoSpaceDE w:val="0"/>
      <w:autoSpaceDN w:val="0"/>
      <w:spacing w:after="0" w:line="240" w:lineRule="auto"/>
      <w:ind w:left="110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rsid w:val="004C62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4C62D4"/>
    <w:rPr>
      <w:rFonts w:ascii="Calibri" w:eastAsia="Times New Roman" w:hAnsi="Calibri" w:cs="Times New Roman"/>
    </w:rPr>
  </w:style>
  <w:style w:type="character" w:customStyle="1" w:styleId="FontStyle14">
    <w:name w:val="Font Style14"/>
    <w:basedOn w:val="a0"/>
    <w:uiPriority w:val="99"/>
    <w:rsid w:val="004C62D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9">
    <w:name w:val="Стиль"/>
    <w:rsid w:val="004C6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2022-10-01T11:45:00Z</dcterms:created>
  <dcterms:modified xsi:type="dcterms:W3CDTF">2025-02-24T14:19:00Z</dcterms:modified>
</cp:coreProperties>
</file>