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D40" w:rsidRPr="00150122" w:rsidRDefault="00941D40" w:rsidP="00EF7AE9">
      <w:pPr>
        <w:spacing w:after="0"/>
        <w:jc w:val="center"/>
        <w:rPr>
          <w:rFonts w:ascii="Times New Roman" w:hAnsi="Times New Roman" w:cs="Times New Roman"/>
          <w:sz w:val="28"/>
          <w:szCs w:val="28"/>
        </w:rPr>
      </w:pPr>
      <w:r w:rsidRPr="00150122">
        <w:rPr>
          <w:rFonts w:ascii="Times New Roman" w:hAnsi="Times New Roman" w:cs="Times New Roman"/>
          <w:sz w:val="28"/>
          <w:szCs w:val="28"/>
        </w:rPr>
        <w:t>Министерство образования Саратовской области</w:t>
      </w:r>
    </w:p>
    <w:p w:rsidR="00941D40" w:rsidRPr="00150122" w:rsidRDefault="00941D40" w:rsidP="00EF7AE9">
      <w:pPr>
        <w:spacing w:after="0"/>
        <w:jc w:val="center"/>
        <w:rPr>
          <w:rFonts w:ascii="Times New Roman" w:hAnsi="Times New Roman" w:cs="Times New Roman"/>
          <w:sz w:val="28"/>
          <w:szCs w:val="28"/>
        </w:rPr>
      </w:pPr>
      <w:r w:rsidRPr="00150122">
        <w:rPr>
          <w:rFonts w:ascii="Times New Roman" w:hAnsi="Times New Roman" w:cs="Times New Roman"/>
          <w:sz w:val="28"/>
          <w:szCs w:val="28"/>
        </w:rPr>
        <w:t>Государственное автономное профессиональное образовательное учреждение Саратовской области</w:t>
      </w:r>
    </w:p>
    <w:p w:rsidR="00941D40" w:rsidRPr="00150122" w:rsidRDefault="00941D40" w:rsidP="00EF7AE9">
      <w:pPr>
        <w:spacing w:after="0"/>
        <w:jc w:val="center"/>
        <w:rPr>
          <w:rFonts w:ascii="Times New Roman" w:hAnsi="Times New Roman" w:cs="Times New Roman"/>
          <w:sz w:val="28"/>
          <w:szCs w:val="28"/>
        </w:rPr>
      </w:pPr>
      <w:r w:rsidRPr="00150122">
        <w:rPr>
          <w:rFonts w:ascii="Times New Roman" w:hAnsi="Times New Roman" w:cs="Times New Roman"/>
          <w:sz w:val="28"/>
          <w:szCs w:val="28"/>
        </w:rPr>
        <w:t>«Саратовский техникум промышленных технологий и автомобильного сервиса»</w:t>
      </w:r>
    </w:p>
    <w:p w:rsidR="00941D40" w:rsidRPr="00150122" w:rsidRDefault="00941D40" w:rsidP="00022114">
      <w:pPr>
        <w:spacing w:after="0"/>
        <w:jc w:val="both"/>
        <w:rPr>
          <w:rFonts w:ascii="Times New Roman" w:hAnsi="Times New Roman" w:cs="Times New Roman"/>
          <w:sz w:val="28"/>
          <w:szCs w:val="28"/>
        </w:rPr>
      </w:pPr>
    </w:p>
    <w:p w:rsidR="00941D40" w:rsidRPr="00150122" w:rsidRDefault="00941D40" w:rsidP="00022114">
      <w:pPr>
        <w:spacing w:after="0"/>
        <w:jc w:val="both"/>
        <w:rPr>
          <w:rFonts w:ascii="Times New Roman" w:hAnsi="Times New Roman" w:cs="Times New Roman"/>
          <w:sz w:val="28"/>
          <w:szCs w:val="28"/>
        </w:rPr>
      </w:pPr>
    </w:p>
    <w:p w:rsidR="00941D40" w:rsidRPr="00D75778" w:rsidRDefault="00941D40" w:rsidP="00022114">
      <w:pPr>
        <w:spacing w:after="0"/>
        <w:jc w:val="both"/>
        <w:rPr>
          <w:rFonts w:ascii="Times New Roman" w:hAnsi="Times New Roman" w:cs="Times New Roman"/>
          <w:b/>
          <w:sz w:val="28"/>
          <w:szCs w:val="28"/>
        </w:rPr>
      </w:pPr>
    </w:p>
    <w:p w:rsidR="00941D40" w:rsidRPr="00D75778" w:rsidRDefault="00941D40" w:rsidP="00022114">
      <w:pPr>
        <w:spacing w:after="0"/>
        <w:jc w:val="both"/>
        <w:rPr>
          <w:rFonts w:ascii="Times New Roman" w:hAnsi="Times New Roman" w:cs="Times New Roman"/>
          <w:b/>
          <w:sz w:val="28"/>
          <w:szCs w:val="28"/>
        </w:rPr>
      </w:pPr>
    </w:p>
    <w:p w:rsidR="00941D40" w:rsidRPr="00D75778" w:rsidRDefault="00941D40" w:rsidP="00022114">
      <w:pPr>
        <w:spacing w:after="0"/>
        <w:jc w:val="both"/>
        <w:rPr>
          <w:rFonts w:ascii="Times New Roman" w:hAnsi="Times New Roman" w:cs="Times New Roman"/>
          <w:b/>
          <w:sz w:val="28"/>
          <w:szCs w:val="28"/>
        </w:rPr>
      </w:pPr>
    </w:p>
    <w:p w:rsidR="00941D40" w:rsidRPr="00D75778" w:rsidRDefault="00941D40" w:rsidP="00022114">
      <w:pPr>
        <w:spacing w:after="0"/>
        <w:jc w:val="both"/>
        <w:rPr>
          <w:rFonts w:ascii="Times New Roman" w:hAnsi="Times New Roman" w:cs="Times New Roman"/>
          <w:b/>
          <w:sz w:val="28"/>
          <w:szCs w:val="28"/>
        </w:rPr>
      </w:pPr>
    </w:p>
    <w:p w:rsidR="00941D40" w:rsidRPr="00150122" w:rsidRDefault="00941D40" w:rsidP="00EF7AE9">
      <w:pPr>
        <w:spacing w:after="0"/>
        <w:jc w:val="center"/>
        <w:rPr>
          <w:rFonts w:ascii="Times New Roman" w:hAnsi="Times New Roman" w:cs="Times New Roman"/>
          <w:sz w:val="28"/>
          <w:szCs w:val="28"/>
        </w:rPr>
      </w:pPr>
      <w:r w:rsidRPr="00150122">
        <w:rPr>
          <w:rFonts w:ascii="Times New Roman" w:hAnsi="Times New Roman" w:cs="Times New Roman"/>
          <w:sz w:val="28"/>
          <w:szCs w:val="28"/>
        </w:rPr>
        <w:t xml:space="preserve">«Технологический детерминизм как </w:t>
      </w:r>
      <w:r w:rsidR="00933CB1">
        <w:rPr>
          <w:rFonts w:ascii="Times New Roman" w:hAnsi="Times New Roman" w:cs="Times New Roman"/>
          <w:sz w:val="28"/>
          <w:szCs w:val="28"/>
        </w:rPr>
        <w:t>проявление когн</w:t>
      </w:r>
      <w:r w:rsidRPr="00150122">
        <w:rPr>
          <w:rFonts w:ascii="Times New Roman" w:hAnsi="Times New Roman" w:cs="Times New Roman"/>
          <w:sz w:val="28"/>
          <w:szCs w:val="28"/>
        </w:rPr>
        <w:t>итивных ассоциаций технической реальности»</w:t>
      </w:r>
    </w:p>
    <w:p w:rsidR="00941D40" w:rsidRPr="00150122" w:rsidRDefault="00941D40" w:rsidP="00022114">
      <w:pPr>
        <w:spacing w:after="0"/>
        <w:jc w:val="both"/>
        <w:rPr>
          <w:rFonts w:ascii="Times New Roman" w:hAnsi="Times New Roman" w:cs="Times New Roman"/>
          <w:sz w:val="28"/>
          <w:szCs w:val="28"/>
        </w:rPr>
      </w:pPr>
    </w:p>
    <w:p w:rsidR="00941D40" w:rsidRDefault="00941D40" w:rsidP="009C762D">
      <w:pPr>
        <w:spacing w:after="0"/>
        <w:jc w:val="center"/>
        <w:rPr>
          <w:rFonts w:ascii="Times New Roman" w:hAnsi="Times New Roman" w:cs="Times New Roman"/>
          <w:sz w:val="28"/>
          <w:szCs w:val="28"/>
        </w:rPr>
      </w:pPr>
      <w:r w:rsidRPr="00150122">
        <w:rPr>
          <w:rFonts w:ascii="Times New Roman" w:hAnsi="Times New Roman" w:cs="Times New Roman"/>
          <w:sz w:val="28"/>
          <w:szCs w:val="28"/>
        </w:rPr>
        <w:t>Секция 1: «Философские проблемы технической реальности»</w:t>
      </w:r>
    </w:p>
    <w:p w:rsidR="00192A82" w:rsidRDefault="00192A82" w:rsidP="00022114">
      <w:pPr>
        <w:spacing w:after="0"/>
        <w:jc w:val="both"/>
        <w:rPr>
          <w:rFonts w:ascii="Times New Roman" w:hAnsi="Times New Roman" w:cs="Times New Roman"/>
          <w:sz w:val="28"/>
          <w:szCs w:val="28"/>
        </w:rPr>
      </w:pPr>
    </w:p>
    <w:p w:rsidR="00192A82" w:rsidRDefault="00192A82" w:rsidP="00022114">
      <w:pPr>
        <w:spacing w:after="0"/>
        <w:jc w:val="both"/>
        <w:rPr>
          <w:rFonts w:ascii="Times New Roman" w:hAnsi="Times New Roman" w:cs="Times New Roman"/>
          <w:sz w:val="28"/>
          <w:szCs w:val="28"/>
        </w:rPr>
      </w:pPr>
    </w:p>
    <w:p w:rsidR="00192A82" w:rsidRDefault="00192A82" w:rsidP="00022114">
      <w:pPr>
        <w:spacing w:after="0"/>
        <w:jc w:val="both"/>
        <w:rPr>
          <w:rFonts w:ascii="Times New Roman" w:hAnsi="Times New Roman" w:cs="Times New Roman"/>
          <w:sz w:val="28"/>
          <w:szCs w:val="28"/>
        </w:rPr>
      </w:pPr>
    </w:p>
    <w:p w:rsidR="00192A82" w:rsidRPr="00150122" w:rsidRDefault="00192A82" w:rsidP="00022114">
      <w:pPr>
        <w:spacing w:after="0"/>
        <w:jc w:val="both"/>
        <w:rPr>
          <w:rFonts w:ascii="Times New Roman" w:hAnsi="Times New Roman" w:cs="Times New Roman"/>
          <w:sz w:val="28"/>
          <w:szCs w:val="28"/>
        </w:rPr>
      </w:pPr>
    </w:p>
    <w:p w:rsidR="00941D40" w:rsidRPr="00150122" w:rsidRDefault="00941D40" w:rsidP="00022114">
      <w:pPr>
        <w:spacing w:after="0"/>
        <w:jc w:val="both"/>
        <w:rPr>
          <w:rFonts w:ascii="Times New Roman" w:hAnsi="Times New Roman" w:cs="Times New Roman"/>
          <w:sz w:val="28"/>
          <w:szCs w:val="28"/>
        </w:rPr>
      </w:pPr>
    </w:p>
    <w:p w:rsidR="00A2244F" w:rsidRDefault="00941D40" w:rsidP="00A2244F">
      <w:pPr>
        <w:spacing w:after="0"/>
        <w:jc w:val="right"/>
        <w:rPr>
          <w:rFonts w:ascii="Times New Roman" w:hAnsi="Times New Roman" w:cs="Times New Roman"/>
          <w:sz w:val="28"/>
          <w:szCs w:val="28"/>
        </w:rPr>
      </w:pPr>
      <w:r w:rsidRPr="00150122">
        <w:rPr>
          <w:rFonts w:ascii="Times New Roman" w:hAnsi="Times New Roman" w:cs="Times New Roman"/>
          <w:sz w:val="28"/>
          <w:szCs w:val="28"/>
        </w:rPr>
        <w:t>Степанов Ярослав</w:t>
      </w:r>
      <w:r w:rsidR="00A2244F">
        <w:rPr>
          <w:rFonts w:ascii="Times New Roman" w:hAnsi="Times New Roman" w:cs="Times New Roman"/>
          <w:sz w:val="28"/>
          <w:szCs w:val="28"/>
        </w:rPr>
        <w:t xml:space="preserve"> Александрович</w:t>
      </w:r>
    </w:p>
    <w:p w:rsidR="00A2244F" w:rsidRDefault="00941D40" w:rsidP="00A2244F">
      <w:pPr>
        <w:spacing w:after="0"/>
        <w:jc w:val="right"/>
        <w:rPr>
          <w:rFonts w:ascii="Times New Roman" w:hAnsi="Times New Roman" w:cs="Times New Roman"/>
          <w:sz w:val="28"/>
          <w:szCs w:val="28"/>
        </w:rPr>
      </w:pPr>
      <w:r w:rsidRPr="00150122">
        <w:rPr>
          <w:rFonts w:ascii="Times New Roman" w:hAnsi="Times New Roman" w:cs="Times New Roman"/>
          <w:sz w:val="28"/>
          <w:szCs w:val="28"/>
        </w:rPr>
        <w:t>Специально</w:t>
      </w:r>
      <w:r w:rsidR="00A2244F">
        <w:rPr>
          <w:rFonts w:ascii="Times New Roman" w:hAnsi="Times New Roman" w:cs="Times New Roman"/>
          <w:sz w:val="28"/>
          <w:szCs w:val="28"/>
        </w:rPr>
        <w:t>сть «Технология машиностроения»</w:t>
      </w:r>
    </w:p>
    <w:p w:rsidR="00941D40" w:rsidRPr="00150122" w:rsidRDefault="00941D40" w:rsidP="00A2244F">
      <w:pPr>
        <w:spacing w:after="0"/>
        <w:jc w:val="right"/>
        <w:rPr>
          <w:rFonts w:ascii="Times New Roman" w:hAnsi="Times New Roman" w:cs="Times New Roman"/>
          <w:sz w:val="28"/>
          <w:szCs w:val="28"/>
        </w:rPr>
      </w:pPr>
      <w:r w:rsidRPr="00150122">
        <w:rPr>
          <w:rFonts w:ascii="Times New Roman" w:hAnsi="Times New Roman" w:cs="Times New Roman"/>
          <w:sz w:val="28"/>
          <w:szCs w:val="28"/>
        </w:rPr>
        <w:t>2 курс</w:t>
      </w:r>
    </w:p>
    <w:p w:rsidR="00941D40" w:rsidRPr="00150122" w:rsidRDefault="00941D40" w:rsidP="00EF7AE9">
      <w:pPr>
        <w:spacing w:after="0"/>
        <w:jc w:val="right"/>
        <w:rPr>
          <w:rFonts w:ascii="Times New Roman" w:hAnsi="Times New Roman" w:cs="Times New Roman"/>
          <w:sz w:val="28"/>
          <w:szCs w:val="28"/>
        </w:rPr>
      </w:pPr>
    </w:p>
    <w:p w:rsidR="00150122" w:rsidRDefault="00941D40" w:rsidP="00EF7AE9">
      <w:pPr>
        <w:spacing w:after="0"/>
        <w:jc w:val="right"/>
        <w:rPr>
          <w:rFonts w:ascii="Times New Roman" w:hAnsi="Times New Roman" w:cs="Times New Roman"/>
          <w:sz w:val="28"/>
          <w:szCs w:val="28"/>
        </w:rPr>
      </w:pPr>
      <w:r w:rsidRPr="00150122">
        <w:rPr>
          <w:rFonts w:ascii="Times New Roman" w:hAnsi="Times New Roman" w:cs="Times New Roman"/>
          <w:sz w:val="28"/>
          <w:szCs w:val="28"/>
        </w:rPr>
        <w:t xml:space="preserve">Руководитель: Ладяева Елена Владимировна, </w:t>
      </w:r>
    </w:p>
    <w:p w:rsidR="00941D40" w:rsidRPr="00150122" w:rsidRDefault="00941D40" w:rsidP="00EF7AE9">
      <w:pPr>
        <w:spacing w:after="0"/>
        <w:jc w:val="right"/>
        <w:rPr>
          <w:rFonts w:ascii="Times New Roman" w:hAnsi="Times New Roman" w:cs="Times New Roman"/>
          <w:sz w:val="28"/>
          <w:szCs w:val="28"/>
        </w:rPr>
      </w:pPr>
      <w:r w:rsidRPr="00150122">
        <w:rPr>
          <w:rFonts w:ascii="Times New Roman" w:hAnsi="Times New Roman" w:cs="Times New Roman"/>
          <w:sz w:val="28"/>
          <w:szCs w:val="28"/>
        </w:rPr>
        <w:t>преподаватель общественных дисциплин</w:t>
      </w: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45176F" w:rsidRDefault="0045176F" w:rsidP="00022114">
      <w:pPr>
        <w:spacing w:after="0"/>
        <w:jc w:val="both"/>
        <w:rPr>
          <w:rFonts w:ascii="Times New Roman" w:hAnsi="Times New Roman" w:cs="Times New Roman"/>
          <w:sz w:val="28"/>
          <w:szCs w:val="28"/>
        </w:rPr>
      </w:pPr>
    </w:p>
    <w:p w:rsidR="007D6362" w:rsidRDefault="0045176F" w:rsidP="0045176F">
      <w:pPr>
        <w:spacing w:after="0"/>
        <w:jc w:val="center"/>
        <w:rPr>
          <w:rFonts w:ascii="Times New Roman" w:hAnsi="Times New Roman" w:cs="Times New Roman"/>
          <w:sz w:val="28"/>
          <w:szCs w:val="28"/>
        </w:rPr>
      </w:pPr>
      <w:r>
        <w:rPr>
          <w:rFonts w:ascii="Times New Roman" w:hAnsi="Times New Roman" w:cs="Times New Roman"/>
          <w:sz w:val="28"/>
          <w:szCs w:val="28"/>
        </w:rPr>
        <w:t>Саратов, 2015</w:t>
      </w:r>
    </w:p>
    <w:p w:rsidR="0045176F" w:rsidRDefault="0045176F" w:rsidP="009E6E98">
      <w:pPr>
        <w:tabs>
          <w:tab w:val="center" w:pos="4819"/>
        </w:tabs>
        <w:spacing w:after="0"/>
        <w:jc w:val="both"/>
        <w:rPr>
          <w:rFonts w:ascii="Times New Roman" w:hAnsi="Times New Roman" w:cs="Times New Roman"/>
          <w:sz w:val="28"/>
          <w:szCs w:val="28"/>
        </w:rPr>
      </w:pPr>
      <w:r>
        <w:rPr>
          <w:rFonts w:ascii="Times New Roman" w:hAnsi="Times New Roman" w:cs="Times New Roman"/>
          <w:sz w:val="28"/>
          <w:szCs w:val="28"/>
        </w:rPr>
        <w:br w:type="page"/>
      </w:r>
      <w:r w:rsidR="009E6E98">
        <w:rPr>
          <w:rFonts w:ascii="Times New Roman" w:hAnsi="Times New Roman" w:cs="Times New Roman"/>
          <w:sz w:val="28"/>
          <w:szCs w:val="28"/>
        </w:rPr>
        <w:lastRenderedPageBreak/>
        <w:tab/>
      </w:r>
    </w:p>
    <w:p w:rsidR="00192A82" w:rsidRPr="00150122" w:rsidRDefault="00192A82" w:rsidP="00022114">
      <w:pPr>
        <w:spacing w:after="0"/>
        <w:jc w:val="both"/>
        <w:rPr>
          <w:rFonts w:ascii="Times New Roman" w:hAnsi="Times New Roman" w:cs="Times New Roman"/>
          <w:sz w:val="28"/>
          <w:szCs w:val="28"/>
        </w:rPr>
      </w:pPr>
    </w:p>
    <w:p w:rsidR="00941D40" w:rsidRDefault="007D6362" w:rsidP="001C3511">
      <w:pPr>
        <w:spacing w:after="0"/>
        <w:jc w:val="center"/>
        <w:rPr>
          <w:rFonts w:ascii="Times New Roman" w:hAnsi="Times New Roman" w:cs="Times New Roman"/>
          <w:sz w:val="28"/>
          <w:szCs w:val="28"/>
        </w:rPr>
      </w:pPr>
      <w:r w:rsidRPr="00290F9F">
        <w:rPr>
          <w:rFonts w:ascii="Times New Roman" w:hAnsi="Times New Roman" w:cs="Times New Roman"/>
          <w:sz w:val="28"/>
          <w:szCs w:val="28"/>
        </w:rPr>
        <w:t>Оглавление</w:t>
      </w:r>
    </w:p>
    <w:p w:rsidR="00B1485C" w:rsidRPr="00290F9F" w:rsidRDefault="00B1485C" w:rsidP="001C3511">
      <w:pPr>
        <w:spacing w:after="0"/>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128"/>
      </w:tblGrid>
      <w:tr w:rsidR="007D6362" w:rsidRPr="00290F9F" w:rsidTr="009357DA">
        <w:tc>
          <w:tcPr>
            <w:tcW w:w="8217" w:type="dxa"/>
          </w:tcPr>
          <w:p w:rsidR="007D6362" w:rsidRPr="00290F9F" w:rsidRDefault="007D6362" w:rsidP="00022114">
            <w:pPr>
              <w:jc w:val="both"/>
              <w:rPr>
                <w:rFonts w:ascii="Times New Roman" w:hAnsi="Times New Roman" w:cs="Times New Roman"/>
                <w:sz w:val="28"/>
                <w:szCs w:val="28"/>
              </w:rPr>
            </w:pPr>
            <w:r w:rsidRPr="00290F9F">
              <w:rPr>
                <w:rFonts w:ascii="Times New Roman" w:hAnsi="Times New Roman" w:cs="Times New Roman"/>
                <w:sz w:val="28"/>
                <w:szCs w:val="28"/>
              </w:rPr>
              <w:t>Введение</w:t>
            </w:r>
          </w:p>
        </w:tc>
        <w:tc>
          <w:tcPr>
            <w:tcW w:w="1128" w:type="dxa"/>
          </w:tcPr>
          <w:p w:rsidR="007D6362"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3</w:t>
            </w:r>
          </w:p>
        </w:tc>
      </w:tr>
      <w:tr w:rsidR="00D614A7" w:rsidRPr="00290F9F" w:rsidTr="009357DA">
        <w:tc>
          <w:tcPr>
            <w:tcW w:w="8217" w:type="dxa"/>
          </w:tcPr>
          <w:p w:rsidR="00D614A7" w:rsidRPr="00290F9F" w:rsidRDefault="00D614A7" w:rsidP="00022114">
            <w:pPr>
              <w:jc w:val="both"/>
              <w:rPr>
                <w:rFonts w:ascii="Times New Roman" w:hAnsi="Times New Roman" w:cs="Times New Roman"/>
                <w:sz w:val="28"/>
                <w:szCs w:val="28"/>
              </w:rPr>
            </w:pPr>
            <w:r>
              <w:rPr>
                <w:rFonts w:ascii="Times New Roman" w:hAnsi="Times New Roman" w:cs="Times New Roman"/>
                <w:sz w:val="28"/>
                <w:szCs w:val="28"/>
              </w:rPr>
              <w:t>Глава 1. Техническая реальность как философская проблема</w:t>
            </w:r>
          </w:p>
        </w:tc>
        <w:tc>
          <w:tcPr>
            <w:tcW w:w="1128" w:type="dxa"/>
          </w:tcPr>
          <w:p w:rsidR="00D614A7"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5</w:t>
            </w:r>
          </w:p>
        </w:tc>
      </w:tr>
      <w:tr w:rsidR="00D614A7" w:rsidRPr="00290F9F" w:rsidTr="009357DA">
        <w:tc>
          <w:tcPr>
            <w:tcW w:w="8217" w:type="dxa"/>
          </w:tcPr>
          <w:p w:rsidR="00D614A7" w:rsidRPr="00D614A7" w:rsidRDefault="00D614A7" w:rsidP="001C3511">
            <w:pPr>
              <w:pStyle w:val="a4"/>
              <w:numPr>
                <w:ilvl w:val="1"/>
                <w:numId w:val="4"/>
              </w:numPr>
              <w:jc w:val="both"/>
              <w:rPr>
                <w:rFonts w:ascii="Times New Roman" w:hAnsi="Times New Roman" w:cs="Times New Roman"/>
                <w:sz w:val="28"/>
                <w:szCs w:val="28"/>
              </w:rPr>
            </w:pPr>
            <w:r>
              <w:rPr>
                <w:rFonts w:ascii="Times New Roman" w:hAnsi="Times New Roman" w:cs="Times New Roman"/>
                <w:sz w:val="28"/>
                <w:szCs w:val="28"/>
              </w:rPr>
              <w:t xml:space="preserve">Понятие </w:t>
            </w:r>
            <w:r w:rsidR="001C3511">
              <w:rPr>
                <w:rFonts w:ascii="Times New Roman" w:hAnsi="Times New Roman" w:cs="Times New Roman"/>
                <w:sz w:val="28"/>
                <w:szCs w:val="28"/>
              </w:rPr>
              <w:t>техники</w:t>
            </w:r>
          </w:p>
        </w:tc>
        <w:tc>
          <w:tcPr>
            <w:tcW w:w="1128" w:type="dxa"/>
          </w:tcPr>
          <w:p w:rsidR="00D614A7"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5</w:t>
            </w:r>
          </w:p>
        </w:tc>
      </w:tr>
      <w:tr w:rsidR="001C3511" w:rsidRPr="00290F9F" w:rsidTr="009357DA">
        <w:tc>
          <w:tcPr>
            <w:tcW w:w="8217" w:type="dxa"/>
          </w:tcPr>
          <w:p w:rsidR="001C3511" w:rsidRDefault="001C3511" w:rsidP="00D614A7">
            <w:pPr>
              <w:pStyle w:val="a4"/>
              <w:numPr>
                <w:ilvl w:val="1"/>
                <w:numId w:val="4"/>
              </w:numPr>
              <w:jc w:val="both"/>
              <w:rPr>
                <w:rFonts w:ascii="Times New Roman" w:hAnsi="Times New Roman" w:cs="Times New Roman"/>
                <w:sz w:val="28"/>
                <w:szCs w:val="28"/>
              </w:rPr>
            </w:pPr>
            <w:r>
              <w:rPr>
                <w:rFonts w:ascii="Times New Roman" w:hAnsi="Times New Roman" w:cs="Times New Roman"/>
                <w:sz w:val="28"/>
                <w:szCs w:val="28"/>
              </w:rPr>
              <w:t>Техническая реальность</w:t>
            </w:r>
          </w:p>
        </w:tc>
        <w:tc>
          <w:tcPr>
            <w:tcW w:w="1128" w:type="dxa"/>
          </w:tcPr>
          <w:p w:rsidR="001C3511"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6</w:t>
            </w:r>
          </w:p>
        </w:tc>
      </w:tr>
      <w:tr w:rsidR="001C3511" w:rsidRPr="00290F9F" w:rsidTr="009357DA">
        <w:tc>
          <w:tcPr>
            <w:tcW w:w="8217" w:type="dxa"/>
          </w:tcPr>
          <w:p w:rsidR="001C3511" w:rsidRDefault="001C3511" w:rsidP="00D614A7">
            <w:pPr>
              <w:pStyle w:val="a4"/>
              <w:numPr>
                <w:ilvl w:val="1"/>
                <w:numId w:val="4"/>
              </w:numPr>
              <w:jc w:val="both"/>
              <w:rPr>
                <w:rFonts w:ascii="Times New Roman" w:hAnsi="Times New Roman" w:cs="Times New Roman"/>
                <w:sz w:val="28"/>
                <w:szCs w:val="28"/>
              </w:rPr>
            </w:pPr>
            <w:r>
              <w:rPr>
                <w:rFonts w:ascii="Times New Roman" w:hAnsi="Times New Roman" w:cs="Times New Roman"/>
                <w:sz w:val="28"/>
                <w:szCs w:val="28"/>
              </w:rPr>
              <w:t>Проблемы технической реальности</w:t>
            </w:r>
          </w:p>
        </w:tc>
        <w:tc>
          <w:tcPr>
            <w:tcW w:w="1128" w:type="dxa"/>
          </w:tcPr>
          <w:p w:rsidR="001C3511"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7</w:t>
            </w:r>
          </w:p>
        </w:tc>
      </w:tr>
      <w:tr w:rsidR="007D6362" w:rsidRPr="00290F9F" w:rsidTr="009357DA">
        <w:tc>
          <w:tcPr>
            <w:tcW w:w="8217" w:type="dxa"/>
          </w:tcPr>
          <w:p w:rsidR="007D6362" w:rsidRPr="00290F9F" w:rsidRDefault="00D614A7" w:rsidP="001C3511">
            <w:pPr>
              <w:pStyle w:val="a4"/>
              <w:ind w:hanging="833"/>
              <w:jc w:val="both"/>
              <w:rPr>
                <w:rFonts w:ascii="Times New Roman" w:hAnsi="Times New Roman" w:cs="Times New Roman"/>
                <w:sz w:val="28"/>
                <w:szCs w:val="28"/>
              </w:rPr>
            </w:pPr>
            <w:r>
              <w:rPr>
                <w:rFonts w:ascii="Times New Roman" w:hAnsi="Times New Roman" w:cs="Times New Roman"/>
                <w:sz w:val="28"/>
                <w:szCs w:val="28"/>
              </w:rPr>
              <w:t xml:space="preserve">Глава 2. </w:t>
            </w:r>
            <w:r w:rsidR="007D6362" w:rsidRPr="00290F9F">
              <w:rPr>
                <w:rFonts w:ascii="Times New Roman" w:hAnsi="Times New Roman" w:cs="Times New Roman"/>
                <w:sz w:val="28"/>
                <w:szCs w:val="28"/>
              </w:rPr>
              <w:t>Технологический детерминизм</w:t>
            </w:r>
          </w:p>
        </w:tc>
        <w:tc>
          <w:tcPr>
            <w:tcW w:w="1128" w:type="dxa"/>
          </w:tcPr>
          <w:p w:rsidR="007D6362"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9</w:t>
            </w:r>
          </w:p>
        </w:tc>
      </w:tr>
      <w:tr w:rsidR="009C4153" w:rsidRPr="00290F9F" w:rsidTr="009357DA">
        <w:tc>
          <w:tcPr>
            <w:tcW w:w="8217" w:type="dxa"/>
          </w:tcPr>
          <w:p w:rsidR="009C4153" w:rsidRPr="00290F9F" w:rsidRDefault="001C3511" w:rsidP="00022114">
            <w:pPr>
              <w:jc w:val="both"/>
              <w:rPr>
                <w:rFonts w:ascii="Times New Roman" w:hAnsi="Times New Roman" w:cs="Times New Roman"/>
                <w:sz w:val="28"/>
                <w:szCs w:val="28"/>
              </w:rPr>
            </w:pPr>
            <w:r>
              <w:rPr>
                <w:rFonts w:ascii="Times New Roman" w:hAnsi="Times New Roman" w:cs="Times New Roman"/>
                <w:sz w:val="28"/>
                <w:szCs w:val="28"/>
              </w:rPr>
              <w:t>2</w:t>
            </w:r>
            <w:r w:rsidR="009C4153" w:rsidRPr="00290F9F">
              <w:rPr>
                <w:rFonts w:ascii="Times New Roman" w:hAnsi="Times New Roman" w:cs="Times New Roman"/>
                <w:sz w:val="28"/>
                <w:szCs w:val="28"/>
              </w:rPr>
              <w:t>.1 Труд как элемент второго закона диалектики (Закон отрицания отрицания)</w:t>
            </w:r>
          </w:p>
        </w:tc>
        <w:tc>
          <w:tcPr>
            <w:tcW w:w="1128" w:type="dxa"/>
          </w:tcPr>
          <w:p w:rsidR="009C4153"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9</w:t>
            </w:r>
          </w:p>
        </w:tc>
      </w:tr>
      <w:tr w:rsidR="007D6362" w:rsidRPr="00290F9F" w:rsidTr="009357DA">
        <w:tc>
          <w:tcPr>
            <w:tcW w:w="8217" w:type="dxa"/>
          </w:tcPr>
          <w:p w:rsidR="007D6362" w:rsidRPr="00290F9F" w:rsidRDefault="001C3511" w:rsidP="00022114">
            <w:pPr>
              <w:jc w:val="both"/>
              <w:rPr>
                <w:rFonts w:ascii="Times New Roman" w:hAnsi="Times New Roman" w:cs="Times New Roman"/>
                <w:sz w:val="28"/>
                <w:szCs w:val="28"/>
              </w:rPr>
            </w:pPr>
            <w:r>
              <w:rPr>
                <w:rFonts w:ascii="Times New Roman" w:hAnsi="Times New Roman" w:cs="Times New Roman"/>
                <w:sz w:val="28"/>
                <w:szCs w:val="28"/>
              </w:rPr>
              <w:t>2</w:t>
            </w:r>
            <w:r w:rsidR="009C4153" w:rsidRPr="00290F9F">
              <w:rPr>
                <w:rFonts w:ascii="Times New Roman" w:hAnsi="Times New Roman" w:cs="Times New Roman"/>
                <w:sz w:val="28"/>
                <w:szCs w:val="28"/>
              </w:rPr>
              <w:t>.2</w:t>
            </w:r>
            <w:r w:rsidR="007D6362" w:rsidRPr="00290F9F">
              <w:rPr>
                <w:rFonts w:ascii="Times New Roman" w:hAnsi="Times New Roman" w:cs="Times New Roman"/>
                <w:sz w:val="28"/>
                <w:szCs w:val="28"/>
              </w:rPr>
              <w:t xml:space="preserve"> Понятие и виды технологического детерминизма</w:t>
            </w:r>
          </w:p>
        </w:tc>
        <w:tc>
          <w:tcPr>
            <w:tcW w:w="1128" w:type="dxa"/>
          </w:tcPr>
          <w:p w:rsidR="007D6362"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10</w:t>
            </w:r>
          </w:p>
        </w:tc>
      </w:tr>
      <w:tr w:rsidR="007D6362" w:rsidRPr="00290F9F" w:rsidTr="009357DA">
        <w:tc>
          <w:tcPr>
            <w:tcW w:w="8217" w:type="dxa"/>
          </w:tcPr>
          <w:p w:rsidR="007D6362" w:rsidRPr="00116D36" w:rsidRDefault="00383C81" w:rsidP="00116D36">
            <w:pPr>
              <w:pStyle w:val="a9"/>
              <w:spacing w:before="0" w:beforeAutospacing="0" w:after="0" w:afterAutospacing="0" w:line="312" w:lineRule="atLeast"/>
              <w:jc w:val="both"/>
              <w:textAlignment w:val="baseline"/>
              <w:rPr>
                <w:b/>
                <w:color w:val="FFFFFF"/>
                <w:sz w:val="28"/>
                <w:szCs w:val="28"/>
              </w:rPr>
            </w:pPr>
            <w:r>
              <w:rPr>
                <w:sz w:val="28"/>
                <w:szCs w:val="28"/>
              </w:rPr>
              <w:t>Глава 3.</w:t>
            </w:r>
            <w:r w:rsidR="00116D36" w:rsidRPr="00116D36">
              <w:rPr>
                <w:rStyle w:val="aa"/>
                <w:b w:val="0"/>
                <w:color w:val="07061D"/>
                <w:sz w:val="28"/>
                <w:szCs w:val="28"/>
                <w:bdr w:val="none" w:sz="0" w:space="0" w:color="auto" w:frame="1"/>
              </w:rPr>
              <w:t xml:space="preserve">Эволюция станкостроения: </w:t>
            </w:r>
            <w:r w:rsidR="006073D4">
              <w:rPr>
                <w:rStyle w:val="aa"/>
                <w:b w:val="0"/>
                <w:color w:val="07061D"/>
                <w:sz w:val="28"/>
                <w:szCs w:val="28"/>
                <w:bdr w:val="none" w:sz="0" w:space="0" w:color="auto" w:frame="1"/>
              </w:rPr>
              <w:t xml:space="preserve">от деревянной фрезерной машины </w:t>
            </w:r>
            <w:r w:rsidR="00116D36" w:rsidRPr="00116D36">
              <w:rPr>
                <w:rStyle w:val="aa"/>
                <w:b w:val="0"/>
                <w:color w:val="07061D"/>
                <w:sz w:val="28"/>
                <w:szCs w:val="28"/>
                <w:bdr w:val="none" w:sz="0" w:space="0" w:color="auto" w:frame="1"/>
              </w:rPr>
              <w:t xml:space="preserve">к фрезерному станку с </w:t>
            </w:r>
            <w:r w:rsidR="00116D36">
              <w:rPr>
                <w:rStyle w:val="aa"/>
                <w:b w:val="0"/>
                <w:color w:val="07061D"/>
                <w:sz w:val="28"/>
                <w:szCs w:val="28"/>
                <w:bdr w:val="none" w:sz="0" w:space="0" w:color="auto" w:frame="1"/>
              </w:rPr>
              <w:t>ЧПУ</w:t>
            </w:r>
          </w:p>
        </w:tc>
        <w:tc>
          <w:tcPr>
            <w:tcW w:w="1128" w:type="dxa"/>
          </w:tcPr>
          <w:p w:rsidR="007D6362"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12</w:t>
            </w:r>
          </w:p>
        </w:tc>
      </w:tr>
      <w:tr w:rsidR="007D6362" w:rsidRPr="00290F9F" w:rsidTr="009357DA">
        <w:tc>
          <w:tcPr>
            <w:tcW w:w="8217" w:type="dxa"/>
          </w:tcPr>
          <w:p w:rsidR="007D6362" w:rsidRPr="00290F9F" w:rsidRDefault="007B0650" w:rsidP="00022114">
            <w:pPr>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1128" w:type="dxa"/>
          </w:tcPr>
          <w:p w:rsidR="007D6362"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14</w:t>
            </w:r>
          </w:p>
        </w:tc>
      </w:tr>
      <w:tr w:rsidR="00E34B11" w:rsidRPr="00290F9F" w:rsidTr="009357DA">
        <w:tc>
          <w:tcPr>
            <w:tcW w:w="8217" w:type="dxa"/>
          </w:tcPr>
          <w:p w:rsidR="00E34B11" w:rsidRDefault="00E34B11" w:rsidP="00022114">
            <w:pPr>
              <w:jc w:val="both"/>
              <w:rPr>
                <w:rFonts w:ascii="Times New Roman" w:hAnsi="Times New Roman" w:cs="Times New Roman"/>
                <w:sz w:val="28"/>
                <w:szCs w:val="28"/>
              </w:rPr>
            </w:pPr>
            <w:r>
              <w:rPr>
                <w:rFonts w:ascii="Times New Roman" w:hAnsi="Times New Roman" w:cs="Times New Roman"/>
                <w:sz w:val="28"/>
                <w:szCs w:val="28"/>
              </w:rPr>
              <w:t>Литература</w:t>
            </w:r>
          </w:p>
        </w:tc>
        <w:tc>
          <w:tcPr>
            <w:tcW w:w="1128" w:type="dxa"/>
          </w:tcPr>
          <w:p w:rsidR="00E34B11" w:rsidRDefault="00E34B11" w:rsidP="00022114">
            <w:pPr>
              <w:jc w:val="both"/>
              <w:rPr>
                <w:rFonts w:ascii="Times New Roman" w:hAnsi="Times New Roman" w:cs="Times New Roman"/>
                <w:sz w:val="28"/>
                <w:szCs w:val="28"/>
              </w:rPr>
            </w:pPr>
            <w:r>
              <w:rPr>
                <w:rFonts w:ascii="Times New Roman" w:hAnsi="Times New Roman" w:cs="Times New Roman"/>
                <w:sz w:val="28"/>
                <w:szCs w:val="28"/>
              </w:rPr>
              <w:t>15</w:t>
            </w:r>
          </w:p>
        </w:tc>
      </w:tr>
      <w:tr w:rsidR="007D6362" w:rsidRPr="00290F9F" w:rsidTr="009357DA">
        <w:tc>
          <w:tcPr>
            <w:tcW w:w="8217" w:type="dxa"/>
          </w:tcPr>
          <w:p w:rsidR="007D6362" w:rsidRPr="00290F9F" w:rsidRDefault="00116D36" w:rsidP="00022114">
            <w:pPr>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1128" w:type="dxa"/>
          </w:tcPr>
          <w:p w:rsidR="007D6362" w:rsidRPr="00290F9F" w:rsidRDefault="00E34B11" w:rsidP="00022114">
            <w:pPr>
              <w:jc w:val="both"/>
              <w:rPr>
                <w:rFonts w:ascii="Times New Roman" w:hAnsi="Times New Roman" w:cs="Times New Roman"/>
                <w:sz w:val="28"/>
                <w:szCs w:val="28"/>
              </w:rPr>
            </w:pPr>
            <w:r>
              <w:rPr>
                <w:rFonts w:ascii="Times New Roman" w:hAnsi="Times New Roman" w:cs="Times New Roman"/>
                <w:sz w:val="28"/>
                <w:szCs w:val="28"/>
              </w:rPr>
              <w:t>16</w:t>
            </w:r>
          </w:p>
        </w:tc>
      </w:tr>
    </w:tbl>
    <w:p w:rsidR="007D6362" w:rsidRPr="00290F9F" w:rsidRDefault="007D6362" w:rsidP="00022114">
      <w:pPr>
        <w:spacing w:after="0"/>
        <w:jc w:val="both"/>
        <w:rPr>
          <w:rFonts w:ascii="Times New Roman" w:hAnsi="Times New Roman" w:cs="Times New Roman"/>
          <w:sz w:val="28"/>
          <w:szCs w:val="28"/>
        </w:rPr>
      </w:pPr>
    </w:p>
    <w:p w:rsidR="00941D40" w:rsidRPr="00290F9F" w:rsidRDefault="00941D40" w:rsidP="00022114">
      <w:pPr>
        <w:spacing w:after="0"/>
        <w:jc w:val="both"/>
        <w:rPr>
          <w:rFonts w:ascii="Times New Roman" w:hAnsi="Times New Roman" w:cs="Times New Roman"/>
          <w:sz w:val="28"/>
          <w:szCs w:val="28"/>
        </w:rPr>
      </w:pPr>
    </w:p>
    <w:p w:rsidR="007D6362" w:rsidRPr="00290F9F" w:rsidRDefault="007D6362" w:rsidP="00022114">
      <w:pPr>
        <w:spacing w:after="0"/>
        <w:jc w:val="both"/>
        <w:rPr>
          <w:rFonts w:ascii="Times New Roman" w:hAnsi="Times New Roman" w:cs="Times New Roman"/>
          <w:sz w:val="28"/>
          <w:szCs w:val="28"/>
        </w:rPr>
      </w:pPr>
      <w:r w:rsidRPr="00290F9F">
        <w:rPr>
          <w:rFonts w:ascii="Times New Roman" w:hAnsi="Times New Roman" w:cs="Times New Roman"/>
          <w:sz w:val="28"/>
          <w:szCs w:val="28"/>
        </w:rPr>
        <w:br w:type="page"/>
      </w:r>
    </w:p>
    <w:p w:rsidR="003160CE" w:rsidRPr="00FC7C3D" w:rsidRDefault="00FC7C3D" w:rsidP="00FC7C3D">
      <w:pPr>
        <w:jc w:val="center"/>
        <w:rPr>
          <w:rFonts w:ascii="Times New Roman" w:hAnsi="Times New Roman" w:cs="Times New Roman"/>
          <w:b/>
          <w:sz w:val="28"/>
          <w:szCs w:val="28"/>
        </w:rPr>
      </w:pPr>
      <w:r w:rsidRPr="00FC7C3D">
        <w:rPr>
          <w:rFonts w:ascii="Times New Roman" w:hAnsi="Times New Roman" w:cs="Times New Roman"/>
          <w:b/>
          <w:sz w:val="28"/>
          <w:szCs w:val="28"/>
        </w:rPr>
        <w:lastRenderedPageBreak/>
        <w:t>Введение</w:t>
      </w:r>
    </w:p>
    <w:p w:rsidR="00B15A57" w:rsidRDefault="003160CE" w:rsidP="00667E0C">
      <w:pPr>
        <w:spacing w:after="0"/>
        <w:ind w:firstLine="567"/>
        <w:jc w:val="both"/>
        <w:rPr>
          <w:rFonts w:ascii="Times New Roman" w:eastAsia="Times New Roman" w:hAnsi="Times New Roman" w:cs="Times New Roman"/>
          <w:sz w:val="28"/>
          <w:szCs w:val="28"/>
        </w:rPr>
      </w:pPr>
      <w:r w:rsidRPr="003160CE">
        <w:rPr>
          <w:rFonts w:ascii="Times New Roman" w:hAnsi="Times New Roman" w:cs="Times New Roman"/>
          <w:sz w:val="28"/>
          <w:szCs w:val="28"/>
        </w:rPr>
        <w:t>Из уст философов все чаще звучит мнение, что философия – это не наука, а мировоззрение.</w:t>
      </w:r>
      <w:r w:rsidR="009D7BC8">
        <w:rPr>
          <w:rFonts w:ascii="Times New Roman" w:hAnsi="Times New Roman" w:cs="Times New Roman"/>
          <w:sz w:val="28"/>
          <w:szCs w:val="28"/>
        </w:rPr>
        <w:t xml:space="preserve"> </w:t>
      </w:r>
      <w:r w:rsidR="00CE38F9">
        <w:rPr>
          <w:rFonts w:ascii="Times New Roman" w:eastAsia="Times New Roman" w:hAnsi="Times New Roman" w:cs="Times New Roman"/>
          <w:sz w:val="28"/>
          <w:szCs w:val="28"/>
        </w:rPr>
        <w:t xml:space="preserve">Философия техники </w:t>
      </w:r>
      <w:r w:rsidR="00CE38F9" w:rsidRPr="00CE38F9">
        <w:rPr>
          <w:rFonts w:ascii="Times New Roman" w:eastAsia="Times New Roman" w:hAnsi="Times New Roman" w:cs="Times New Roman"/>
          <w:sz w:val="28"/>
          <w:szCs w:val="28"/>
        </w:rPr>
        <w:t xml:space="preserve">- одно из значимых проблемных полей современной философии, основанное на комплексном системном анализе техники как социального феномена в </w:t>
      </w:r>
      <w:r w:rsidR="00116D36">
        <w:rPr>
          <w:rFonts w:ascii="Times New Roman" w:eastAsia="Times New Roman" w:hAnsi="Times New Roman" w:cs="Times New Roman"/>
          <w:sz w:val="28"/>
          <w:szCs w:val="28"/>
        </w:rPr>
        <w:t>историческом контексте</w:t>
      </w:r>
      <w:r w:rsidR="00CE38F9" w:rsidRPr="00CE38F9">
        <w:rPr>
          <w:rFonts w:ascii="Times New Roman" w:eastAsia="Times New Roman" w:hAnsi="Times New Roman" w:cs="Times New Roman"/>
          <w:sz w:val="28"/>
          <w:szCs w:val="28"/>
        </w:rPr>
        <w:t xml:space="preserve">. </w:t>
      </w:r>
      <w:r w:rsidR="00764B5E">
        <w:rPr>
          <w:rFonts w:ascii="Times New Roman" w:eastAsia="Times New Roman" w:hAnsi="Times New Roman" w:cs="Times New Roman"/>
          <w:sz w:val="28"/>
          <w:szCs w:val="28"/>
        </w:rPr>
        <w:t>Данная разновидность философии в</w:t>
      </w:r>
      <w:r w:rsidR="00CE38F9" w:rsidRPr="00CE38F9">
        <w:rPr>
          <w:rFonts w:ascii="Times New Roman" w:eastAsia="Times New Roman" w:hAnsi="Times New Roman" w:cs="Times New Roman"/>
          <w:sz w:val="28"/>
          <w:szCs w:val="28"/>
        </w:rPr>
        <w:t>ырастает из анализа «материальной культуры» в классической философской традиции и анализа технического знания, пристальное внимание к которому со стороны философской м</w:t>
      </w:r>
      <w:r w:rsidR="00CE38F9">
        <w:rPr>
          <w:rFonts w:ascii="Times New Roman" w:eastAsia="Times New Roman" w:hAnsi="Times New Roman" w:cs="Times New Roman"/>
          <w:sz w:val="28"/>
          <w:szCs w:val="28"/>
        </w:rPr>
        <w:t>етодологии характеризует 60-е годы</w:t>
      </w:r>
      <w:r w:rsidR="00653E2C">
        <w:rPr>
          <w:rFonts w:ascii="Times New Roman" w:eastAsia="Times New Roman" w:hAnsi="Times New Roman" w:cs="Times New Roman"/>
          <w:sz w:val="28"/>
          <w:szCs w:val="28"/>
        </w:rPr>
        <w:t xml:space="preserve"> </w:t>
      </w:r>
      <w:r w:rsidR="00CE38F9">
        <w:rPr>
          <w:rFonts w:ascii="Times New Roman" w:eastAsia="Times New Roman" w:hAnsi="Times New Roman" w:cs="Times New Roman"/>
          <w:sz w:val="28"/>
          <w:szCs w:val="28"/>
          <w:lang w:val="en-US"/>
        </w:rPr>
        <w:t>XX</w:t>
      </w:r>
      <w:r w:rsidR="00CE38F9">
        <w:rPr>
          <w:rFonts w:ascii="Times New Roman" w:eastAsia="Times New Roman" w:hAnsi="Times New Roman" w:cs="Times New Roman"/>
          <w:sz w:val="28"/>
          <w:szCs w:val="28"/>
        </w:rPr>
        <w:t xml:space="preserve"> века.</w:t>
      </w:r>
    </w:p>
    <w:p w:rsidR="006532BC" w:rsidRDefault="003160CE" w:rsidP="00667E0C">
      <w:pPr>
        <w:spacing w:after="0"/>
        <w:ind w:firstLine="567"/>
        <w:jc w:val="both"/>
        <w:rPr>
          <w:rFonts w:ascii="Times New Roman" w:hAnsi="Times New Roman" w:cs="Times New Roman"/>
          <w:sz w:val="28"/>
          <w:szCs w:val="28"/>
        </w:rPr>
      </w:pPr>
      <w:r w:rsidRPr="003160CE">
        <w:rPr>
          <w:rFonts w:ascii="Times New Roman" w:hAnsi="Times New Roman" w:cs="Times New Roman"/>
          <w:sz w:val="28"/>
          <w:szCs w:val="28"/>
        </w:rPr>
        <w:t>Трудности становления философии техники легко объяснимы, если философия – это наука. Тогда в философии слишком много человеческого</w:t>
      </w:r>
      <w:r w:rsidR="00B15A57">
        <w:rPr>
          <w:rFonts w:ascii="Times New Roman" w:hAnsi="Times New Roman" w:cs="Times New Roman"/>
          <w:sz w:val="28"/>
          <w:szCs w:val="28"/>
        </w:rPr>
        <w:t>,</w:t>
      </w:r>
      <w:r w:rsidRPr="003160CE">
        <w:rPr>
          <w:rFonts w:ascii="Times New Roman" w:hAnsi="Times New Roman" w:cs="Times New Roman"/>
          <w:sz w:val="28"/>
          <w:szCs w:val="28"/>
        </w:rPr>
        <w:t xml:space="preserve"> чтобы объяснять нечто, находящееся настолько вне и выше человека, что мы уже говорим о том, что человек лишь предтеча чего-то большего, неких </w:t>
      </w:r>
      <w:r w:rsidR="000A24FE">
        <w:rPr>
          <w:rFonts w:ascii="Times New Roman" w:hAnsi="Times New Roman" w:cs="Times New Roman"/>
          <w:sz w:val="28"/>
          <w:szCs w:val="28"/>
        </w:rPr>
        <w:t>биокиборгов</w:t>
      </w:r>
      <w:r w:rsidRPr="003160CE">
        <w:rPr>
          <w:rFonts w:ascii="Times New Roman" w:hAnsi="Times New Roman" w:cs="Times New Roman"/>
          <w:sz w:val="28"/>
          <w:szCs w:val="28"/>
        </w:rPr>
        <w:t xml:space="preserve">, </w:t>
      </w:r>
      <w:r w:rsidR="00946E2D">
        <w:rPr>
          <w:rFonts w:ascii="Times New Roman" w:hAnsi="Times New Roman" w:cs="Times New Roman"/>
          <w:sz w:val="28"/>
          <w:szCs w:val="28"/>
        </w:rPr>
        <w:t xml:space="preserve">обитающих в техносфере будущего </w:t>
      </w:r>
      <w:r w:rsidR="00764B5E" w:rsidRPr="00644431">
        <w:rPr>
          <w:rFonts w:ascii="Times New Roman" w:hAnsi="Times New Roman" w:cs="Times New Roman"/>
          <w:sz w:val="28"/>
          <w:szCs w:val="28"/>
        </w:rPr>
        <w:t>[</w:t>
      </w:r>
      <w:r w:rsidR="00644431" w:rsidRPr="00644431">
        <w:rPr>
          <w:rFonts w:ascii="Times New Roman" w:hAnsi="Times New Roman" w:cs="Times New Roman"/>
          <w:sz w:val="28"/>
          <w:szCs w:val="28"/>
        </w:rPr>
        <w:t>3</w:t>
      </w:r>
      <w:r w:rsidR="00764B5E" w:rsidRPr="00644431">
        <w:rPr>
          <w:rFonts w:ascii="Times New Roman" w:hAnsi="Times New Roman" w:cs="Times New Roman"/>
          <w:sz w:val="28"/>
          <w:szCs w:val="28"/>
        </w:rPr>
        <w:t>]</w:t>
      </w:r>
      <w:r w:rsidR="00B15A57" w:rsidRPr="00644431">
        <w:rPr>
          <w:rFonts w:ascii="Times New Roman" w:hAnsi="Times New Roman" w:cs="Times New Roman"/>
          <w:sz w:val="28"/>
          <w:szCs w:val="28"/>
        </w:rPr>
        <w:t>.</w:t>
      </w:r>
      <w:r w:rsidRPr="003160CE">
        <w:rPr>
          <w:rFonts w:ascii="Times New Roman" w:hAnsi="Times New Roman" w:cs="Times New Roman"/>
          <w:sz w:val="28"/>
          <w:szCs w:val="28"/>
        </w:rPr>
        <w:t xml:space="preserve"> Техника уже в значительной степени вне человека. Если философия – мировоззрение, то сам факт подобного осмысления техническ</w:t>
      </w:r>
      <w:r w:rsidR="00764B5E">
        <w:rPr>
          <w:rFonts w:ascii="Times New Roman" w:hAnsi="Times New Roman" w:cs="Times New Roman"/>
          <w:sz w:val="28"/>
          <w:szCs w:val="28"/>
        </w:rPr>
        <w:t xml:space="preserve">ой реальности уже много значит, ибо </w:t>
      </w:r>
      <w:r w:rsidR="006B1506">
        <w:rPr>
          <w:rFonts w:ascii="Times New Roman" w:hAnsi="Times New Roman" w:cs="Times New Roman"/>
          <w:sz w:val="28"/>
          <w:szCs w:val="28"/>
        </w:rPr>
        <w:t xml:space="preserve">со временем </w:t>
      </w:r>
      <w:r w:rsidR="00764B5E">
        <w:rPr>
          <w:rFonts w:ascii="Times New Roman" w:hAnsi="Times New Roman" w:cs="Times New Roman"/>
          <w:sz w:val="28"/>
          <w:szCs w:val="28"/>
        </w:rPr>
        <w:t>мировоззрение меняется, и</w:t>
      </w:r>
      <w:r w:rsidRPr="003160CE">
        <w:rPr>
          <w:rFonts w:ascii="Times New Roman" w:hAnsi="Times New Roman" w:cs="Times New Roman"/>
          <w:sz w:val="28"/>
          <w:szCs w:val="28"/>
        </w:rPr>
        <w:t xml:space="preserve"> мы изживаем из своего сознания антропоц</w:t>
      </w:r>
      <w:r w:rsidR="00764B5E">
        <w:rPr>
          <w:rFonts w:ascii="Times New Roman" w:hAnsi="Times New Roman" w:cs="Times New Roman"/>
          <w:sz w:val="28"/>
          <w:szCs w:val="28"/>
        </w:rPr>
        <w:t>ентризм не формально, а по сути</w:t>
      </w:r>
      <w:r w:rsidRPr="003160CE">
        <w:rPr>
          <w:rFonts w:ascii="Times New Roman" w:hAnsi="Times New Roman" w:cs="Times New Roman"/>
          <w:sz w:val="28"/>
          <w:szCs w:val="28"/>
        </w:rPr>
        <w:t>. В любом случае, техника как феномен требует нового</w:t>
      </w:r>
      <w:r w:rsidR="00B15A57">
        <w:rPr>
          <w:rFonts w:ascii="Times New Roman" w:hAnsi="Times New Roman" w:cs="Times New Roman"/>
          <w:sz w:val="28"/>
          <w:szCs w:val="28"/>
        </w:rPr>
        <w:t>,</w:t>
      </w:r>
      <w:r w:rsidRPr="003160CE">
        <w:rPr>
          <w:rFonts w:ascii="Times New Roman" w:hAnsi="Times New Roman" w:cs="Times New Roman"/>
          <w:sz w:val="28"/>
          <w:szCs w:val="28"/>
        </w:rPr>
        <w:t xml:space="preserve"> более пристального рассмотрения.</w:t>
      </w:r>
    </w:p>
    <w:p w:rsidR="00653E2C" w:rsidRDefault="006532BC" w:rsidP="00667E0C">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Следует отметить, что проблема взаимоотношения человека и техники не является новой. </w:t>
      </w:r>
      <w:r w:rsidR="00653E2C" w:rsidRPr="00653E2C">
        <w:rPr>
          <w:rFonts w:ascii="Times New Roman" w:hAnsi="Times New Roman" w:cs="Times New Roman"/>
          <w:color w:val="000000"/>
          <w:sz w:val="28"/>
          <w:szCs w:val="28"/>
          <w:shd w:val="clear" w:color="auto" w:fill="FFFFFF"/>
        </w:rPr>
        <w:t>В античности на заре зарождения философии как науки техника осталась обделенной вниманием по двум основным причинам. Во-первых, потому что технические изделия того времени не были еще определяющими в жизни человека, взгляд мыслителей просто не задерживался на них. Во-вторых, техника была связана с искусством ремесленника ("технэ"), что считалось второстепенным, недостойным внимания истинного философа, по сравнению со знанием причин явлений ("эпистеме"). Так, по Аристотелю, наука может быть лишь в сфере размышления, а не в сфере чувственного опыта, где всегда находится техника в ее более позднем понимании</w:t>
      </w:r>
      <w:r w:rsidR="00653E2C">
        <w:rPr>
          <w:rFonts w:ascii="Times New Roman" w:hAnsi="Times New Roman" w:cs="Times New Roman"/>
          <w:color w:val="000000"/>
          <w:sz w:val="28"/>
          <w:szCs w:val="28"/>
          <w:shd w:val="clear" w:color="auto" w:fill="FFFFFF"/>
        </w:rPr>
        <w:t xml:space="preserve">. </w:t>
      </w:r>
    </w:p>
    <w:p w:rsidR="006532BC" w:rsidRDefault="00FC7C3D" w:rsidP="00667E0C">
      <w:pPr>
        <w:spacing w:after="0"/>
        <w:ind w:firstLine="567"/>
        <w:jc w:val="both"/>
        <w:rPr>
          <w:rFonts w:ascii="Times New Roman" w:hAnsi="Times New Roman" w:cs="Times New Roman"/>
          <w:sz w:val="28"/>
          <w:szCs w:val="28"/>
        </w:rPr>
      </w:pPr>
      <w:r w:rsidRPr="00653E2C">
        <w:rPr>
          <w:rFonts w:ascii="Times New Roman" w:hAnsi="Times New Roman" w:cs="Times New Roman"/>
          <w:sz w:val="28"/>
          <w:szCs w:val="28"/>
        </w:rPr>
        <w:t>Начиная</w:t>
      </w:r>
      <w:r>
        <w:rPr>
          <w:rFonts w:ascii="Times New Roman" w:hAnsi="Times New Roman" w:cs="Times New Roman"/>
          <w:sz w:val="28"/>
          <w:szCs w:val="28"/>
        </w:rPr>
        <w:t xml:space="preserve"> </w:t>
      </w:r>
      <w:r w:rsidR="00251067">
        <w:rPr>
          <w:rFonts w:ascii="Times New Roman" w:hAnsi="Times New Roman" w:cs="Times New Roman"/>
          <w:sz w:val="28"/>
          <w:szCs w:val="28"/>
        </w:rPr>
        <w:t>уже с «Новой Атлантиды»</w:t>
      </w:r>
      <w:r w:rsidR="00653E2C">
        <w:rPr>
          <w:rFonts w:ascii="Times New Roman" w:hAnsi="Times New Roman" w:cs="Times New Roman"/>
          <w:sz w:val="28"/>
          <w:szCs w:val="28"/>
        </w:rPr>
        <w:t xml:space="preserve"> </w:t>
      </w:r>
      <w:r w:rsidR="00251067">
        <w:rPr>
          <w:rFonts w:ascii="Times New Roman" w:hAnsi="Times New Roman" w:cs="Times New Roman"/>
          <w:sz w:val="28"/>
          <w:szCs w:val="28"/>
        </w:rPr>
        <w:t>Ф.</w:t>
      </w:r>
      <w:r>
        <w:rPr>
          <w:rFonts w:ascii="Times New Roman" w:hAnsi="Times New Roman" w:cs="Times New Roman"/>
          <w:sz w:val="28"/>
          <w:szCs w:val="28"/>
        </w:rPr>
        <w:t>Бэкона (1624) техника непременно присутствует во всех социальных утопиях в качестве материально</w:t>
      </w:r>
      <w:r w:rsidR="00E2436D">
        <w:rPr>
          <w:rFonts w:ascii="Times New Roman" w:hAnsi="Times New Roman" w:cs="Times New Roman"/>
          <w:sz w:val="28"/>
          <w:szCs w:val="28"/>
        </w:rPr>
        <w:t>й основы желаемого общества. О.</w:t>
      </w:r>
      <w:r>
        <w:rPr>
          <w:rFonts w:ascii="Times New Roman" w:hAnsi="Times New Roman" w:cs="Times New Roman"/>
          <w:sz w:val="28"/>
          <w:szCs w:val="28"/>
        </w:rPr>
        <w:t xml:space="preserve">Шпенглер в книге «Закат Европы» цивилизацию с ее техническим прогрессом объявляет разрушающей стадией в развитии культуры. </w:t>
      </w:r>
      <w:r w:rsidR="009135C7">
        <w:rPr>
          <w:rFonts w:ascii="Times New Roman" w:hAnsi="Times New Roman" w:cs="Times New Roman"/>
          <w:sz w:val="28"/>
          <w:szCs w:val="28"/>
        </w:rPr>
        <w:t>В свое время З</w:t>
      </w:r>
      <w:r w:rsidR="00653E2C">
        <w:rPr>
          <w:rFonts w:ascii="Times New Roman" w:hAnsi="Times New Roman" w:cs="Times New Roman"/>
          <w:sz w:val="28"/>
          <w:szCs w:val="28"/>
        </w:rPr>
        <w:t xml:space="preserve">бигнев </w:t>
      </w:r>
      <w:r w:rsidR="009135C7">
        <w:rPr>
          <w:rFonts w:ascii="Times New Roman" w:hAnsi="Times New Roman" w:cs="Times New Roman"/>
          <w:sz w:val="28"/>
          <w:szCs w:val="28"/>
        </w:rPr>
        <w:t>Бжез</w:t>
      </w:r>
      <w:r w:rsidR="00F556CC">
        <w:rPr>
          <w:rFonts w:ascii="Times New Roman" w:hAnsi="Times New Roman" w:cs="Times New Roman"/>
          <w:sz w:val="28"/>
          <w:szCs w:val="28"/>
        </w:rPr>
        <w:t>инский предсказывал наступление технотронного общества, которое должно утвердиться в результате информационной или компьютерной революции, что приведет к господству новой интеллектуальной, политической и научной элиты</w:t>
      </w:r>
      <w:r w:rsidR="00E2436D">
        <w:rPr>
          <w:rFonts w:ascii="Times New Roman" w:hAnsi="Times New Roman" w:cs="Times New Roman"/>
          <w:sz w:val="28"/>
          <w:szCs w:val="28"/>
        </w:rPr>
        <w:t>.</w:t>
      </w:r>
      <w:r>
        <w:rPr>
          <w:rFonts w:ascii="Times New Roman" w:hAnsi="Times New Roman" w:cs="Times New Roman"/>
          <w:sz w:val="28"/>
          <w:szCs w:val="28"/>
        </w:rPr>
        <w:t xml:space="preserve"> Эрнст Каппа говорил, что «вся история </w:t>
      </w:r>
      <w:r>
        <w:rPr>
          <w:rFonts w:ascii="Times New Roman" w:hAnsi="Times New Roman" w:cs="Times New Roman"/>
          <w:sz w:val="28"/>
          <w:szCs w:val="28"/>
        </w:rPr>
        <w:lastRenderedPageBreak/>
        <w:t>человечества при тщательном рассмотрении сводится</w:t>
      </w:r>
      <w:r w:rsidR="00251067">
        <w:rPr>
          <w:rFonts w:ascii="Times New Roman" w:hAnsi="Times New Roman" w:cs="Times New Roman"/>
          <w:sz w:val="28"/>
          <w:szCs w:val="28"/>
        </w:rPr>
        <w:t>,</w:t>
      </w:r>
      <w:r>
        <w:rPr>
          <w:rFonts w:ascii="Times New Roman" w:hAnsi="Times New Roman" w:cs="Times New Roman"/>
          <w:sz w:val="28"/>
          <w:szCs w:val="28"/>
        </w:rPr>
        <w:t xml:space="preserve"> в конечном счете</w:t>
      </w:r>
      <w:r w:rsidR="00251067">
        <w:rPr>
          <w:rFonts w:ascii="Times New Roman" w:hAnsi="Times New Roman" w:cs="Times New Roman"/>
          <w:sz w:val="28"/>
          <w:szCs w:val="28"/>
        </w:rPr>
        <w:t>,</w:t>
      </w:r>
      <w:r>
        <w:rPr>
          <w:rFonts w:ascii="Times New Roman" w:hAnsi="Times New Roman" w:cs="Times New Roman"/>
          <w:sz w:val="28"/>
          <w:szCs w:val="28"/>
        </w:rPr>
        <w:t xml:space="preserve"> к истории изобретения все лучших орудий труда»</w:t>
      </w:r>
      <w:r w:rsidR="00A62A77">
        <w:rPr>
          <w:rFonts w:ascii="Times New Roman" w:hAnsi="Times New Roman" w:cs="Times New Roman"/>
          <w:sz w:val="28"/>
          <w:szCs w:val="28"/>
        </w:rPr>
        <w:t xml:space="preserve"> </w:t>
      </w:r>
      <w:r w:rsidRPr="00644431">
        <w:rPr>
          <w:rFonts w:ascii="Times New Roman" w:hAnsi="Times New Roman" w:cs="Times New Roman"/>
          <w:sz w:val="28"/>
          <w:szCs w:val="28"/>
        </w:rPr>
        <w:t>[</w:t>
      </w:r>
      <w:r w:rsidR="00644431" w:rsidRPr="00644431">
        <w:rPr>
          <w:rFonts w:ascii="Times New Roman" w:hAnsi="Times New Roman" w:cs="Times New Roman"/>
          <w:sz w:val="28"/>
          <w:szCs w:val="28"/>
        </w:rPr>
        <w:t>1</w:t>
      </w:r>
      <w:r w:rsidRPr="00644431">
        <w:rPr>
          <w:rFonts w:ascii="Times New Roman" w:hAnsi="Times New Roman" w:cs="Times New Roman"/>
          <w:sz w:val="28"/>
          <w:szCs w:val="28"/>
        </w:rPr>
        <w:t>].</w:t>
      </w:r>
    </w:p>
    <w:p w:rsidR="00116362" w:rsidRDefault="00116362" w:rsidP="00EE00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Нельзя не согласиться с тем, что современный научно-технический прогресс действительно преобразует общественное производство и оказывает серьезное влияние на все сферы развития общества. </w:t>
      </w:r>
    </w:p>
    <w:p w:rsidR="003D48A9" w:rsidRDefault="00251067" w:rsidP="00EE00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 все же имеется немало брешей в восприятии самой техники и технической реальности современного мира. </w:t>
      </w:r>
    </w:p>
    <w:p w:rsidR="006532BC" w:rsidRDefault="006532BC" w:rsidP="00022114">
      <w:pPr>
        <w:ind w:firstLine="567"/>
        <w:jc w:val="both"/>
        <w:rPr>
          <w:rFonts w:ascii="Times New Roman" w:hAnsi="Times New Roman" w:cs="Times New Roman"/>
          <w:sz w:val="28"/>
          <w:szCs w:val="28"/>
        </w:rPr>
      </w:pPr>
      <w:r w:rsidRPr="00BB3E09">
        <w:rPr>
          <w:rFonts w:ascii="Times New Roman" w:hAnsi="Times New Roman" w:cs="Times New Roman"/>
          <w:i/>
          <w:sz w:val="28"/>
          <w:szCs w:val="28"/>
        </w:rPr>
        <w:t>Актуальность</w:t>
      </w:r>
      <w:r>
        <w:rPr>
          <w:rFonts w:ascii="Times New Roman" w:hAnsi="Times New Roman" w:cs="Times New Roman"/>
          <w:sz w:val="28"/>
          <w:szCs w:val="28"/>
        </w:rPr>
        <w:t xml:space="preserve"> данного исследования продиктована необходимостью систематизирования существующих фундаментальных подходов к изучению технической реальности современного общества. </w:t>
      </w:r>
    </w:p>
    <w:p w:rsidR="006532BC" w:rsidRDefault="006532BC" w:rsidP="003D48A9">
      <w:pPr>
        <w:ind w:firstLine="567"/>
        <w:jc w:val="both"/>
        <w:rPr>
          <w:rFonts w:ascii="Times New Roman" w:hAnsi="Times New Roman" w:cs="Times New Roman"/>
          <w:sz w:val="28"/>
          <w:szCs w:val="28"/>
        </w:rPr>
      </w:pPr>
      <w:r w:rsidRPr="00BB3E09">
        <w:rPr>
          <w:rFonts w:ascii="Times New Roman" w:hAnsi="Times New Roman" w:cs="Times New Roman"/>
          <w:i/>
          <w:sz w:val="28"/>
          <w:szCs w:val="28"/>
        </w:rPr>
        <w:t>Цель исследования</w:t>
      </w:r>
      <w:r w:rsidRPr="00BB3E09">
        <w:rPr>
          <w:rFonts w:ascii="Times New Roman" w:hAnsi="Times New Roman" w:cs="Times New Roman"/>
          <w:sz w:val="28"/>
          <w:szCs w:val="28"/>
        </w:rPr>
        <w:t>:</w:t>
      </w:r>
      <w:r w:rsidR="00A62A77">
        <w:rPr>
          <w:rFonts w:ascii="Times New Roman" w:hAnsi="Times New Roman" w:cs="Times New Roman"/>
          <w:sz w:val="28"/>
          <w:szCs w:val="28"/>
        </w:rPr>
        <w:t xml:space="preserve"> </w:t>
      </w:r>
      <w:r w:rsidR="003D48A9">
        <w:rPr>
          <w:rFonts w:ascii="Times New Roman" w:hAnsi="Times New Roman" w:cs="Times New Roman"/>
          <w:sz w:val="28"/>
          <w:szCs w:val="28"/>
        </w:rPr>
        <w:t>рассмотреть технологический детерминизм в применении к технической реальности, найти точки соприкосновения и различия в данных подходах, обозначенных социальной философией современности.</w:t>
      </w:r>
    </w:p>
    <w:p w:rsidR="00B02787" w:rsidRDefault="006532BC" w:rsidP="00022114">
      <w:pPr>
        <w:ind w:firstLine="567"/>
        <w:jc w:val="both"/>
        <w:rPr>
          <w:rFonts w:ascii="Times New Roman" w:hAnsi="Times New Roman" w:cs="Times New Roman"/>
          <w:sz w:val="28"/>
          <w:szCs w:val="28"/>
        </w:rPr>
      </w:pPr>
      <w:r w:rsidRPr="00BB3E09">
        <w:rPr>
          <w:rFonts w:ascii="Times New Roman" w:hAnsi="Times New Roman" w:cs="Times New Roman"/>
          <w:i/>
          <w:sz w:val="28"/>
          <w:szCs w:val="28"/>
        </w:rPr>
        <w:t>Задачи исследования</w:t>
      </w:r>
      <w:r>
        <w:rPr>
          <w:rFonts w:ascii="Times New Roman" w:hAnsi="Times New Roman" w:cs="Times New Roman"/>
          <w:sz w:val="28"/>
          <w:szCs w:val="28"/>
        </w:rPr>
        <w:t xml:space="preserve">: </w:t>
      </w:r>
    </w:p>
    <w:p w:rsidR="006532BC" w:rsidRPr="00B02787" w:rsidRDefault="006532BC" w:rsidP="00B02787">
      <w:pPr>
        <w:pStyle w:val="a4"/>
        <w:numPr>
          <w:ilvl w:val="0"/>
          <w:numId w:val="8"/>
        </w:numPr>
        <w:jc w:val="both"/>
        <w:rPr>
          <w:rFonts w:ascii="Times New Roman" w:hAnsi="Times New Roman" w:cs="Times New Roman"/>
          <w:sz w:val="28"/>
          <w:szCs w:val="28"/>
        </w:rPr>
      </w:pPr>
      <w:r w:rsidRPr="00B02787">
        <w:rPr>
          <w:rFonts w:ascii="Times New Roman" w:hAnsi="Times New Roman" w:cs="Times New Roman"/>
          <w:sz w:val="28"/>
          <w:szCs w:val="28"/>
        </w:rPr>
        <w:t>Проанализировать уже существующие технократические теории</w:t>
      </w:r>
      <w:r w:rsidR="003D48A9" w:rsidRPr="00B02787">
        <w:rPr>
          <w:rFonts w:ascii="Times New Roman" w:hAnsi="Times New Roman" w:cs="Times New Roman"/>
          <w:sz w:val="28"/>
          <w:szCs w:val="28"/>
        </w:rPr>
        <w:t>.</w:t>
      </w:r>
    </w:p>
    <w:p w:rsidR="006532BC" w:rsidRPr="00B02787" w:rsidRDefault="006532BC" w:rsidP="00B02787">
      <w:pPr>
        <w:pStyle w:val="a4"/>
        <w:numPr>
          <w:ilvl w:val="0"/>
          <w:numId w:val="8"/>
        </w:numPr>
        <w:jc w:val="both"/>
        <w:rPr>
          <w:rFonts w:ascii="Times New Roman" w:hAnsi="Times New Roman" w:cs="Times New Roman"/>
          <w:sz w:val="28"/>
          <w:szCs w:val="28"/>
        </w:rPr>
      </w:pPr>
      <w:r w:rsidRPr="00B02787">
        <w:rPr>
          <w:rFonts w:ascii="Times New Roman" w:hAnsi="Times New Roman" w:cs="Times New Roman"/>
          <w:sz w:val="28"/>
          <w:szCs w:val="28"/>
        </w:rPr>
        <w:t xml:space="preserve">Выявить роль технологического детерминизма в системе философских направлений </w:t>
      </w:r>
      <w:r w:rsidR="00FC7C3D" w:rsidRPr="00B02787">
        <w:rPr>
          <w:rFonts w:ascii="Times New Roman" w:hAnsi="Times New Roman" w:cs="Times New Roman"/>
          <w:sz w:val="28"/>
          <w:szCs w:val="28"/>
        </w:rPr>
        <w:t>современности.</w:t>
      </w:r>
    </w:p>
    <w:p w:rsidR="00B02787" w:rsidRDefault="003160CE" w:rsidP="00022114">
      <w:pPr>
        <w:ind w:firstLine="567"/>
        <w:jc w:val="both"/>
        <w:rPr>
          <w:rFonts w:ascii="Times New Roman" w:hAnsi="Times New Roman" w:cs="Times New Roman"/>
          <w:sz w:val="28"/>
          <w:szCs w:val="28"/>
        </w:rPr>
      </w:pPr>
      <w:r w:rsidRPr="00BB3E09">
        <w:rPr>
          <w:rFonts w:ascii="Times New Roman" w:hAnsi="Times New Roman" w:cs="Times New Roman"/>
          <w:i/>
          <w:sz w:val="28"/>
          <w:szCs w:val="28"/>
        </w:rPr>
        <w:tab/>
      </w:r>
      <w:r w:rsidR="006532BC" w:rsidRPr="00BB3E09">
        <w:rPr>
          <w:rFonts w:ascii="Times New Roman" w:hAnsi="Times New Roman" w:cs="Times New Roman"/>
          <w:i/>
          <w:sz w:val="28"/>
          <w:szCs w:val="28"/>
        </w:rPr>
        <w:t>Объект</w:t>
      </w:r>
      <w:r w:rsidR="003D48A9" w:rsidRPr="00BB3E09">
        <w:rPr>
          <w:rFonts w:ascii="Times New Roman" w:hAnsi="Times New Roman" w:cs="Times New Roman"/>
          <w:i/>
          <w:sz w:val="28"/>
          <w:szCs w:val="28"/>
        </w:rPr>
        <w:t>ы</w:t>
      </w:r>
      <w:r w:rsidR="006532BC" w:rsidRPr="00BB3E09">
        <w:rPr>
          <w:rFonts w:ascii="Times New Roman" w:hAnsi="Times New Roman" w:cs="Times New Roman"/>
          <w:i/>
          <w:sz w:val="28"/>
          <w:szCs w:val="28"/>
        </w:rPr>
        <w:t xml:space="preserve"> исследования</w:t>
      </w:r>
      <w:r w:rsidR="006532BC">
        <w:rPr>
          <w:rFonts w:ascii="Times New Roman" w:hAnsi="Times New Roman" w:cs="Times New Roman"/>
          <w:sz w:val="28"/>
          <w:szCs w:val="28"/>
        </w:rPr>
        <w:t xml:space="preserve">: </w:t>
      </w:r>
    </w:p>
    <w:p w:rsidR="003D48A9" w:rsidRPr="00B02787" w:rsidRDefault="003D48A9" w:rsidP="00B02787">
      <w:pPr>
        <w:pStyle w:val="a4"/>
        <w:numPr>
          <w:ilvl w:val="0"/>
          <w:numId w:val="9"/>
        </w:numPr>
        <w:jc w:val="both"/>
        <w:rPr>
          <w:rFonts w:ascii="Times New Roman" w:hAnsi="Times New Roman" w:cs="Times New Roman"/>
          <w:sz w:val="28"/>
          <w:szCs w:val="28"/>
        </w:rPr>
      </w:pPr>
      <w:r w:rsidRPr="00B02787">
        <w:rPr>
          <w:rFonts w:ascii="Times New Roman" w:hAnsi="Times New Roman" w:cs="Times New Roman"/>
          <w:sz w:val="28"/>
          <w:szCs w:val="28"/>
        </w:rPr>
        <w:t>Технологический детерминизм как немарксистская философская теория.</w:t>
      </w:r>
    </w:p>
    <w:p w:rsidR="003D48A9" w:rsidRPr="00B02787" w:rsidRDefault="003D48A9" w:rsidP="00B02787">
      <w:pPr>
        <w:pStyle w:val="a4"/>
        <w:numPr>
          <w:ilvl w:val="0"/>
          <w:numId w:val="9"/>
        </w:numPr>
        <w:jc w:val="both"/>
        <w:rPr>
          <w:rFonts w:ascii="Times New Roman" w:hAnsi="Times New Roman" w:cs="Times New Roman"/>
          <w:sz w:val="28"/>
          <w:szCs w:val="28"/>
        </w:rPr>
      </w:pPr>
      <w:r w:rsidRPr="00B02787">
        <w:rPr>
          <w:rStyle w:val="aa"/>
          <w:rFonts w:ascii="Times New Roman" w:hAnsi="Times New Roman" w:cs="Times New Roman"/>
          <w:b w:val="0"/>
          <w:color w:val="07061D"/>
          <w:sz w:val="28"/>
          <w:szCs w:val="28"/>
          <w:bdr w:val="none" w:sz="0" w:space="0" w:color="auto" w:frame="1"/>
        </w:rPr>
        <w:t>Эволюция станкостроения: от деревянной фрезерной машины, к фрезерному станку с ЧПУ.</w:t>
      </w:r>
    </w:p>
    <w:p w:rsidR="006532BC" w:rsidRPr="003160CE" w:rsidRDefault="006532BC" w:rsidP="00022114">
      <w:pPr>
        <w:ind w:firstLine="567"/>
        <w:jc w:val="both"/>
        <w:rPr>
          <w:rFonts w:ascii="Times New Roman" w:hAnsi="Times New Roman" w:cs="Times New Roman"/>
          <w:sz w:val="28"/>
          <w:szCs w:val="28"/>
        </w:rPr>
      </w:pPr>
      <w:r w:rsidRPr="00BB3E09">
        <w:rPr>
          <w:rFonts w:ascii="Times New Roman" w:hAnsi="Times New Roman" w:cs="Times New Roman"/>
          <w:i/>
          <w:sz w:val="28"/>
          <w:szCs w:val="28"/>
        </w:rPr>
        <w:t>Гипотеза</w:t>
      </w:r>
      <w:r w:rsidRPr="00BB3E09">
        <w:rPr>
          <w:rFonts w:ascii="Times New Roman" w:hAnsi="Times New Roman" w:cs="Times New Roman"/>
          <w:sz w:val="28"/>
          <w:szCs w:val="28"/>
        </w:rPr>
        <w:t>:</w:t>
      </w:r>
      <w:r w:rsidR="00D2255C">
        <w:rPr>
          <w:rFonts w:ascii="Times New Roman" w:hAnsi="Times New Roman" w:cs="Times New Roman"/>
          <w:sz w:val="28"/>
          <w:szCs w:val="28"/>
        </w:rPr>
        <w:t xml:space="preserve"> </w:t>
      </w:r>
      <w:r w:rsidR="002B5C16" w:rsidRPr="00D75778">
        <w:rPr>
          <w:rFonts w:ascii="Times New Roman" w:hAnsi="Times New Roman" w:cs="Times New Roman"/>
          <w:sz w:val="28"/>
          <w:szCs w:val="28"/>
        </w:rPr>
        <w:t>на пути эволюции техники человек достигает более полного самоутверждения, самовыражения, а технический прогресс перестает быть главной составляющей жизни общества, становясь побочным результатом свободы человека</w:t>
      </w:r>
      <w:r w:rsidR="00BB3E09">
        <w:rPr>
          <w:rFonts w:ascii="Times New Roman" w:hAnsi="Times New Roman" w:cs="Times New Roman"/>
          <w:sz w:val="28"/>
          <w:szCs w:val="28"/>
        </w:rPr>
        <w:t>.</w:t>
      </w:r>
    </w:p>
    <w:p w:rsidR="00FC7C3D" w:rsidRDefault="00FC7C3D" w:rsidP="00FC7C3D">
      <w:pPr>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FC7C3D" w:rsidRPr="00D614A7" w:rsidRDefault="00FC7C3D" w:rsidP="00FC7C3D">
      <w:pPr>
        <w:ind w:firstLine="567"/>
        <w:jc w:val="both"/>
        <w:rPr>
          <w:rFonts w:ascii="Times New Roman" w:hAnsi="Times New Roman" w:cs="Times New Roman"/>
          <w:b/>
          <w:sz w:val="28"/>
          <w:szCs w:val="28"/>
        </w:rPr>
      </w:pPr>
      <w:r w:rsidRPr="00FC7C3D">
        <w:rPr>
          <w:rFonts w:ascii="Times New Roman" w:hAnsi="Times New Roman" w:cs="Times New Roman"/>
          <w:b/>
          <w:sz w:val="28"/>
          <w:szCs w:val="28"/>
        </w:rPr>
        <w:lastRenderedPageBreak/>
        <w:t>Глава 1.</w:t>
      </w:r>
      <w:r w:rsidR="00D614A7" w:rsidRPr="00D614A7">
        <w:rPr>
          <w:rFonts w:ascii="Times New Roman" w:hAnsi="Times New Roman" w:cs="Times New Roman"/>
          <w:b/>
          <w:sz w:val="28"/>
          <w:szCs w:val="28"/>
        </w:rPr>
        <w:t>Техническая реальность как философская проблема</w:t>
      </w:r>
    </w:p>
    <w:p w:rsidR="00FC7C3D" w:rsidRPr="00D614A7" w:rsidRDefault="00D614A7" w:rsidP="00D614A7">
      <w:pPr>
        <w:pStyle w:val="a4"/>
        <w:numPr>
          <w:ilvl w:val="1"/>
          <w:numId w:val="5"/>
        </w:numPr>
        <w:jc w:val="center"/>
        <w:rPr>
          <w:rFonts w:ascii="Times New Roman" w:hAnsi="Times New Roman" w:cs="Times New Roman"/>
          <w:sz w:val="28"/>
          <w:szCs w:val="28"/>
        </w:rPr>
      </w:pPr>
      <w:r>
        <w:rPr>
          <w:rFonts w:ascii="Times New Roman" w:hAnsi="Times New Roman" w:cs="Times New Roman"/>
          <w:sz w:val="28"/>
          <w:szCs w:val="28"/>
        </w:rPr>
        <w:t>Понятие техники</w:t>
      </w:r>
    </w:p>
    <w:p w:rsidR="00EF4045" w:rsidRDefault="003160CE" w:rsidP="00EE00AA">
      <w:pPr>
        <w:spacing w:after="0"/>
        <w:ind w:firstLine="567"/>
        <w:jc w:val="both"/>
        <w:rPr>
          <w:rFonts w:ascii="Times New Roman" w:hAnsi="Times New Roman" w:cs="Times New Roman"/>
          <w:sz w:val="28"/>
          <w:szCs w:val="28"/>
        </w:rPr>
      </w:pPr>
      <w:r w:rsidRPr="003160CE">
        <w:rPr>
          <w:rFonts w:ascii="Times New Roman" w:hAnsi="Times New Roman" w:cs="Times New Roman"/>
          <w:sz w:val="28"/>
          <w:szCs w:val="28"/>
        </w:rPr>
        <w:t>Зададимся простым, на первый взгляд, вопросом: что такое техника? Некоторые предпочитают вкладывать в это понятие очень ограниченный смысл и понимают под техникой машины, которые создаются и используются человеком (машинная техника). Другие идут дальше и говорят, что техника – эт</w:t>
      </w:r>
      <w:r w:rsidR="00D5629D">
        <w:rPr>
          <w:rFonts w:ascii="Times New Roman" w:hAnsi="Times New Roman" w:cs="Times New Roman"/>
          <w:sz w:val="28"/>
          <w:szCs w:val="28"/>
        </w:rPr>
        <w:t>о все то, что создано человеком, то есть техника рассматривается ка</w:t>
      </w:r>
      <w:r w:rsidR="00022114">
        <w:rPr>
          <w:rFonts w:ascii="Times New Roman" w:hAnsi="Times New Roman" w:cs="Times New Roman"/>
          <w:sz w:val="28"/>
          <w:szCs w:val="28"/>
        </w:rPr>
        <w:t>к результат творчества человека, так как техника всегда удовлетворяет потребности человека в тех или иных необходимостях. Кроме того, человек всегда управляет техникой. Данное понимание техники весьма спорное, так как сам человек может изготовить кустарно небольшое устройство для своих ограниченных нужд или интересов, в то время как более сложное техническое устройство, скажем, станок, создается по определенным образцам, ГОСТАм и с привлечением определенного круга специалистов. В таком случае данное техническое устройство является обезличенным предметом, призванным выполнять строго заданные функции.</w:t>
      </w:r>
      <w:r w:rsidR="007639A6">
        <w:rPr>
          <w:rFonts w:ascii="Times New Roman" w:hAnsi="Times New Roman" w:cs="Times New Roman"/>
          <w:sz w:val="28"/>
          <w:szCs w:val="28"/>
        </w:rPr>
        <w:t xml:space="preserve"> </w:t>
      </w:r>
      <w:r w:rsidR="003E2337">
        <w:rPr>
          <w:rFonts w:ascii="Times New Roman" w:hAnsi="Times New Roman" w:cs="Times New Roman"/>
          <w:sz w:val="28"/>
          <w:szCs w:val="28"/>
        </w:rPr>
        <w:t>Т</w:t>
      </w:r>
      <w:r w:rsidR="007639A6" w:rsidRPr="007639A6">
        <w:rPr>
          <w:rFonts w:ascii="Times New Roman" w:hAnsi="Times New Roman" w:cs="Times New Roman"/>
          <w:sz w:val="28"/>
          <w:szCs w:val="28"/>
        </w:rPr>
        <w:t>ехническая реальность уже в значительной степени обеспечивает не потребности человека, а свои собственные. Причем та часть технической реальности, которая "работает на себя", нарастает и интеллектуализируется гораздо более высокими темпами, чем та, которая "работает на человека".</w:t>
      </w:r>
      <w:r w:rsidR="007639A6">
        <w:rPr>
          <w:rFonts w:ascii="Times New Roman" w:hAnsi="Times New Roman" w:cs="Times New Roman"/>
          <w:sz w:val="28"/>
          <w:szCs w:val="28"/>
        </w:rPr>
        <w:t xml:space="preserve"> Наконец</w:t>
      </w:r>
      <w:r w:rsidR="007639A6" w:rsidRPr="007639A6">
        <w:rPr>
          <w:rFonts w:ascii="Times New Roman" w:hAnsi="Times New Roman" w:cs="Times New Roman"/>
          <w:sz w:val="28"/>
          <w:szCs w:val="28"/>
        </w:rPr>
        <w:t xml:space="preserve">, и это самое очевидное, роль человека в управлении техникой явно снижается, особенно если сопоставить темпы изменения требований к человеку-оператору с темпами изменения возможностей техники. Сегодня человек зачастую выступает ограничителем, не позволяющим раскрыть все возможности, заложенные в техническом изделии, которым он управляет. </w:t>
      </w:r>
      <w:r w:rsidR="00D44DAA">
        <w:rPr>
          <w:rFonts w:ascii="Times New Roman" w:hAnsi="Times New Roman" w:cs="Times New Roman"/>
          <w:sz w:val="28"/>
          <w:szCs w:val="28"/>
        </w:rPr>
        <w:t xml:space="preserve">Например, </w:t>
      </w:r>
      <w:r w:rsidR="007639A6" w:rsidRPr="007639A6">
        <w:rPr>
          <w:rFonts w:ascii="Times New Roman" w:hAnsi="Times New Roman" w:cs="Times New Roman"/>
          <w:sz w:val="28"/>
          <w:szCs w:val="28"/>
        </w:rPr>
        <w:t>современный истребитель обладает гораздо большими возможностями по скорости и маневренности, чем может выдержать пилот.</w:t>
      </w:r>
    </w:p>
    <w:p w:rsidR="00EF4045" w:rsidRPr="00EF4045" w:rsidRDefault="00EF4045" w:rsidP="00EE00AA">
      <w:pPr>
        <w:spacing w:after="0"/>
        <w:ind w:firstLine="567"/>
        <w:jc w:val="both"/>
        <w:rPr>
          <w:rFonts w:ascii="Times New Roman" w:hAnsi="Times New Roman" w:cs="Times New Roman"/>
          <w:sz w:val="28"/>
          <w:szCs w:val="28"/>
        </w:rPr>
      </w:pPr>
      <w:r w:rsidRPr="00EF4045">
        <w:rPr>
          <w:rFonts w:ascii="Times New Roman" w:hAnsi="Times New Roman" w:cs="Times New Roman"/>
          <w:sz w:val="28"/>
          <w:szCs w:val="28"/>
        </w:rPr>
        <w:t>За последние столетия техника оказала решающее воздействие на социально-экономический строй человеческого общества. Именно машинное производство вызвало переход от феодального общества к современному капитализму, а развитие бытовой и потребительской техники создало с</w:t>
      </w:r>
      <w:r w:rsidR="00841165">
        <w:rPr>
          <w:rFonts w:ascii="Times New Roman" w:hAnsi="Times New Roman" w:cs="Times New Roman"/>
          <w:sz w:val="28"/>
          <w:szCs w:val="28"/>
        </w:rPr>
        <w:t xml:space="preserve">овременную западную цивилизации. </w:t>
      </w:r>
      <w:r w:rsidRPr="00EF4045">
        <w:rPr>
          <w:rFonts w:ascii="Times New Roman" w:hAnsi="Times New Roman" w:cs="Times New Roman"/>
          <w:sz w:val="28"/>
          <w:szCs w:val="28"/>
        </w:rPr>
        <w:t>Прогресс в военной технике, особенно в сфере средств массового уничтожения, радикально изменил способы ведения войн, сделав маловероятными крупномасштабные столкновения ведущих мировых государств. А в настоящее время полным ходом идёт также разработка и «не</w:t>
      </w:r>
      <w:r w:rsidR="00C21A6A">
        <w:rPr>
          <w:rFonts w:ascii="Times New Roman" w:hAnsi="Times New Roman" w:cs="Times New Roman"/>
          <w:sz w:val="28"/>
          <w:szCs w:val="28"/>
        </w:rPr>
        <w:t xml:space="preserve"> - </w:t>
      </w:r>
      <w:r w:rsidRPr="00EF4045">
        <w:rPr>
          <w:rFonts w:ascii="Times New Roman" w:hAnsi="Times New Roman" w:cs="Times New Roman"/>
          <w:sz w:val="28"/>
          <w:szCs w:val="28"/>
        </w:rPr>
        <w:t>смертельных» видов оружия, широкое применение которых может заметно изменить стратегию и тактику будущих войн.</w:t>
      </w:r>
    </w:p>
    <w:p w:rsidR="00EF4045" w:rsidRPr="00EF4045" w:rsidRDefault="00EF4045" w:rsidP="00EE00AA">
      <w:pPr>
        <w:spacing w:after="0"/>
        <w:ind w:firstLine="567"/>
        <w:jc w:val="both"/>
        <w:rPr>
          <w:rFonts w:ascii="Times New Roman" w:hAnsi="Times New Roman" w:cs="Times New Roman"/>
          <w:sz w:val="28"/>
          <w:szCs w:val="28"/>
        </w:rPr>
      </w:pPr>
      <w:r w:rsidRPr="00EF4045">
        <w:rPr>
          <w:rFonts w:ascii="Times New Roman" w:hAnsi="Times New Roman" w:cs="Times New Roman"/>
          <w:sz w:val="28"/>
          <w:szCs w:val="28"/>
        </w:rPr>
        <w:lastRenderedPageBreak/>
        <w:t>Если рассматривать развитие техники с положительной стороны, то в последние годы развитие новых отраслей и направлений требует колоссальных капитальных и интеллектуальных затрат. Это приводит к широкому международному сотрудничеству, например, в области космоса, фундаментальных физических исследований, энергетике.</w:t>
      </w:r>
    </w:p>
    <w:p w:rsidR="003160CE" w:rsidRDefault="007639A6" w:rsidP="00EE00AA">
      <w:pPr>
        <w:spacing w:after="0"/>
        <w:ind w:firstLine="567"/>
        <w:jc w:val="both"/>
        <w:rPr>
          <w:rFonts w:ascii="Times New Roman" w:hAnsi="Times New Roman" w:cs="Times New Roman"/>
          <w:sz w:val="28"/>
          <w:szCs w:val="28"/>
        </w:rPr>
      </w:pPr>
      <w:r w:rsidRPr="00EF4045">
        <w:rPr>
          <w:rFonts w:ascii="Times New Roman" w:hAnsi="Times New Roman" w:cs="Times New Roman"/>
          <w:sz w:val="28"/>
          <w:szCs w:val="28"/>
        </w:rPr>
        <w:t xml:space="preserve"> Следовательно, мы можем с полной уверенностью констатировать факт возникновения такого явления, как техническая реальность.</w:t>
      </w:r>
    </w:p>
    <w:p w:rsidR="00807723" w:rsidRPr="00EB605A" w:rsidRDefault="00807723" w:rsidP="00EE00AA">
      <w:pPr>
        <w:spacing w:after="0"/>
        <w:ind w:firstLine="567"/>
        <w:jc w:val="both"/>
        <w:rPr>
          <w:rFonts w:ascii="Times New Roman" w:hAnsi="Times New Roman" w:cs="Times New Roman"/>
          <w:sz w:val="28"/>
          <w:szCs w:val="28"/>
        </w:rPr>
      </w:pPr>
    </w:p>
    <w:p w:rsidR="00D75778" w:rsidRPr="00D614A7" w:rsidRDefault="00D614A7" w:rsidP="00D614A7">
      <w:pPr>
        <w:jc w:val="center"/>
        <w:rPr>
          <w:rFonts w:ascii="Times New Roman" w:hAnsi="Times New Roman" w:cs="Times New Roman"/>
          <w:sz w:val="28"/>
          <w:szCs w:val="28"/>
        </w:rPr>
      </w:pPr>
      <w:r w:rsidRPr="00D614A7">
        <w:rPr>
          <w:rFonts w:ascii="Times New Roman" w:hAnsi="Times New Roman" w:cs="Times New Roman"/>
          <w:sz w:val="28"/>
          <w:szCs w:val="28"/>
        </w:rPr>
        <w:t>1.2</w:t>
      </w:r>
      <w:r w:rsidR="00D75778" w:rsidRPr="00D614A7">
        <w:rPr>
          <w:rFonts w:ascii="Times New Roman" w:hAnsi="Times New Roman" w:cs="Times New Roman"/>
          <w:sz w:val="28"/>
          <w:szCs w:val="28"/>
        </w:rPr>
        <w:t xml:space="preserve"> Техническая реальность</w:t>
      </w:r>
    </w:p>
    <w:p w:rsidR="00D75778" w:rsidRDefault="00D75778" w:rsidP="00022114">
      <w:pPr>
        <w:ind w:firstLine="426"/>
        <w:jc w:val="both"/>
        <w:rPr>
          <w:rFonts w:ascii="Times New Roman" w:hAnsi="Times New Roman" w:cs="Times New Roman"/>
          <w:sz w:val="28"/>
          <w:szCs w:val="28"/>
        </w:rPr>
      </w:pPr>
      <w:r w:rsidRPr="00D75778">
        <w:rPr>
          <w:rFonts w:ascii="Times New Roman" w:hAnsi="Times New Roman" w:cs="Times New Roman"/>
          <w:sz w:val="28"/>
          <w:szCs w:val="28"/>
        </w:rPr>
        <w:t xml:space="preserve">Техническая реальность – совокупность существующих технических объектов и процессов. Это понятие употребляется в основном как синоним понятий «техника» и «техногенная среда». В составе философского </w:t>
      </w:r>
      <w:r w:rsidR="003D48A9">
        <w:rPr>
          <w:rFonts w:ascii="Times New Roman" w:hAnsi="Times New Roman" w:cs="Times New Roman"/>
          <w:sz w:val="28"/>
          <w:szCs w:val="28"/>
        </w:rPr>
        <w:t xml:space="preserve">обозначения </w:t>
      </w:r>
      <w:r w:rsidRPr="00D75778">
        <w:rPr>
          <w:rFonts w:ascii="Times New Roman" w:hAnsi="Times New Roman" w:cs="Times New Roman"/>
          <w:sz w:val="28"/>
          <w:szCs w:val="28"/>
        </w:rPr>
        <w:t>оно может использоваться в двух смыслах: онтологическом (как отражающее объективно существующие технические явления) и эпистемологическом (как показывающее новый уровень реальности, не сводимы</w:t>
      </w:r>
      <w:r w:rsidR="003967E9">
        <w:rPr>
          <w:rFonts w:ascii="Times New Roman" w:hAnsi="Times New Roman" w:cs="Times New Roman"/>
          <w:sz w:val="28"/>
          <w:szCs w:val="28"/>
        </w:rPr>
        <w:t xml:space="preserve">й к сумме технических объектов) </w:t>
      </w:r>
      <w:r w:rsidR="003D48A9" w:rsidRPr="00DD5AC8">
        <w:rPr>
          <w:rFonts w:ascii="Times New Roman" w:hAnsi="Times New Roman" w:cs="Times New Roman"/>
          <w:sz w:val="28"/>
          <w:szCs w:val="28"/>
        </w:rPr>
        <w:t>[</w:t>
      </w:r>
      <w:r w:rsidR="00DD5AC8" w:rsidRPr="00DD5AC8">
        <w:rPr>
          <w:rFonts w:ascii="Times New Roman" w:hAnsi="Times New Roman" w:cs="Times New Roman"/>
          <w:sz w:val="28"/>
          <w:szCs w:val="28"/>
        </w:rPr>
        <w:t>6</w:t>
      </w:r>
      <w:r w:rsidR="003D48A9" w:rsidRPr="00DD5AC8">
        <w:rPr>
          <w:rFonts w:ascii="Times New Roman" w:hAnsi="Times New Roman" w:cs="Times New Roman"/>
          <w:sz w:val="28"/>
          <w:szCs w:val="28"/>
        </w:rPr>
        <w:t>]</w:t>
      </w:r>
      <w:r w:rsidR="003967E9" w:rsidRPr="00DD5AC8">
        <w:rPr>
          <w:rFonts w:ascii="Times New Roman" w:hAnsi="Times New Roman" w:cs="Times New Roman"/>
          <w:sz w:val="28"/>
          <w:szCs w:val="28"/>
        </w:rPr>
        <w:t>.</w:t>
      </w:r>
      <w:r w:rsidRPr="00D75778">
        <w:rPr>
          <w:rFonts w:ascii="Times New Roman" w:hAnsi="Times New Roman" w:cs="Times New Roman"/>
          <w:sz w:val="28"/>
          <w:szCs w:val="28"/>
        </w:rPr>
        <w:t xml:space="preserve"> Различные философские концепции обсуждают его генетический аспект: является ли техническая реальность результатом целенаправленного человеческого поведения или, напротив, миром внешним и принудительным по отношению к человеку, обладающим собственной жизнью? Сложность решения этой проблемы привела к формулировке определения природы технической реальности как субъектно-объектной – зависящей от человеческой деятельности, но не являющейся ее продуктом. Целенаправленное человеческое действие есть условие существования технической реальности, оно обеспечивает ее воспроизводство и преобразование. Но техническая реальность всегда предшествует деятельности каждого отдельного человека и</w:t>
      </w:r>
      <w:r w:rsidR="003D48A9">
        <w:rPr>
          <w:rFonts w:ascii="Times New Roman" w:hAnsi="Times New Roman" w:cs="Times New Roman"/>
          <w:sz w:val="28"/>
          <w:szCs w:val="28"/>
        </w:rPr>
        <w:t xml:space="preserve">, </w:t>
      </w:r>
      <w:r w:rsidRPr="00D75778">
        <w:rPr>
          <w:rFonts w:ascii="Times New Roman" w:hAnsi="Times New Roman" w:cs="Times New Roman"/>
          <w:sz w:val="28"/>
          <w:szCs w:val="28"/>
        </w:rPr>
        <w:t>наряду с обеспечивающими ее социал</w:t>
      </w:r>
      <w:r w:rsidR="003D48A9">
        <w:rPr>
          <w:rFonts w:ascii="Times New Roman" w:hAnsi="Times New Roman" w:cs="Times New Roman"/>
          <w:sz w:val="28"/>
          <w:szCs w:val="28"/>
        </w:rPr>
        <w:t>ьными структурами и институтами,</w:t>
      </w:r>
      <w:r w:rsidRPr="00D75778">
        <w:rPr>
          <w:rFonts w:ascii="Times New Roman" w:hAnsi="Times New Roman" w:cs="Times New Roman"/>
          <w:sz w:val="28"/>
          <w:szCs w:val="28"/>
        </w:rPr>
        <w:t xml:space="preserve"> составляет ее необходимое условие. Как объект познания философии, техническая реальность есть созданный материальной деятельностью человечества мир. Как предмет исследования конкретных технических наук, техническая реальность есть объективированный в категориальном аппарате идеальный момент чувственно-предметной деятельности людей. В основе различия этих смыслов лежит разное понимание существования технических объектов: в онтологическом смысле существовать – значит</w:t>
      </w:r>
      <w:r w:rsidR="003D48A9">
        <w:rPr>
          <w:rFonts w:ascii="Times New Roman" w:hAnsi="Times New Roman" w:cs="Times New Roman"/>
          <w:sz w:val="28"/>
          <w:szCs w:val="28"/>
        </w:rPr>
        <w:t>, быть реальностью;</w:t>
      </w:r>
      <w:r w:rsidRPr="00D75778">
        <w:rPr>
          <w:rFonts w:ascii="Times New Roman" w:hAnsi="Times New Roman" w:cs="Times New Roman"/>
          <w:sz w:val="28"/>
          <w:szCs w:val="28"/>
        </w:rPr>
        <w:t xml:space="preserve"> в эпистемологическом – значит</w:t>
      </w:r>
      <w:r w:rsidR="003D48A9">
        <w:rPr>
          <w:rFonts w:ascii="Times New Roman" w:hAnsi="Times New Roman" w:cs="Times New Roman"/>
          <w:sz w:val="28"/>
          <w:szCs w:val="28"/>
        </w:rPr>
        <w:t>,</w:t>
      </w:r>
      <w:r w:rsidRPr="00D75778">
        <w:rPr>
          <w:rFonts w:ascii="Times New Roman" w:hAnsi="Times New Roman" w:cs="Times New Roman"/>
          <w:sz w:val="28"/>
          <w:szCs w:val="28"/>
        </w:rPr>
        <w:t xml:space="preserve"> обладать предметными характеристиками технической реальности</w:t>
      </w:r>
      <w:r w:rsidR="003D48A9">
        <w:rPr>
          <w:rFonts w:ascii="Times New Roman" w:hAnsi="Times New Roman" w:cs="Times New Roman"/>
          <w:sz w:val="28"/>
          <w:szCs w:val="28"/>
        </w:rPr>
        <w:t>.</w:t>
      </w:r>
      <w:r w:rsidRPr="00D75778">
        <w:rPr>
          <w:rFonts w:ascii="Times New Roman" w:hAnsi="Times New Roman" w:cs="Times New Roman"/>
          <w:sz w:val="28"/>
          <w:szCs w:val="28"/>
        </w:rPr>
        <w:t xml:space="preserve"> Это разноаспектное понимание технической реальности лежит в основе существующего многообразия теорий, объясняющих техногенную среду и равно подкрепленных эмпири</w:t>
      </w:r>
      <w:r w:rsidR="00D46516">
        <w:rPr>
          <w:rFonts w:ascii="Times New Roman" w:hAnsi="Times New Roman" w:cs="Times New Roman"/>
          <w:sz w:val="28"/>
          <w:szCs w:val="28"/>
        </w:rPr>
        <w:t>ческими данными</w:t>
      </w:r>
      <w:r w:rsidRPr="00D75778">
        <w:rPr>
          <w:rFonts w:ascii="Times New Roman" w:hAnsi="Times New Roman" w:cs="Times New Roman"/>
          <w:sz w:val="28"/>
          <w:szCs w:val="28"/>
        </w:rPr>
        <w:t>.</w:t>
      </w:r>
    </w:p>
    <w:p w:rsidR="00986066" w:rsidRPr="00986066" w:rsidRDefault="00986066" w:rsidP="00EE00AA">
      <w:pPr>
        <w:spacing w:after="0"/>
        <w:ind w:firstLine="567"/>
        <w:jc w:val="both"/>
        <w:rPr>
          <w:rFonts w:ascii="Times New Roman" w:hAnsi="Times New Roman" w:cs="Times New Roman"/>
          <w:sz w:val="28"/>
          <w:szCs w:val="28"/>
        </w:rPr>
      </w:pPr>
      <w:r w:rsidRPr="00986066">
        <w:rPr>
          <w:rFonts w:ascii="Times New Roman" w:hAnsi="Times New Roman" w:cs="Times New Roman"/>
          <w:sz w:val="28"/>
          <w:szCs w:val="28"/>
        </w:rPr>
        <w:lastRenderedPageBreak/>
        <w:t>Техническая реальность есть то, что значительно оторвало человека от природы (если понимать природу в узком смысле, как неживую и биологическую реальности). Ныне человек не ранжируется в ряду биологических видов. Но он также и не существует отдельно от техники. Его предназначение видится в создании предпосылок для саморазвития технической реальности. Пока мы ее не мыслим без человека</w:t>
      </w:r>
      <w:r w:rsidR="003D48A9">
        <w:rPr>
          <w:rFonts w:ascii="Times New Roman" w:hAnsi="Times New Roman" w:cs="Times New Roman"/>
          <w:sz w:val="28"/>
          <w:szCs w:val="28"/>
        </w:rPr>
        <w:t xml:space="preserve">: </w:t>
      </w:r>
      <w:r w:rsidRPr="00986066">
        <w:rPr>
          <w:rFonts w:ascii="Times New Roman" w:hAnsi="Times New Roman" w:cs="Times New Roman"/>
          <w:sz w:val="28"/>
          <w:szCs w:val="28"/>
        </w:rPr>
        <w:t xml:space="preserve">он </w:t>
      </w:r>
      <w:r w:rsidR="00C01AE5">
        <w:rPr>
          <w:rFonts w:ascii="Times New Roman" w:hAnsi="Times New Roman" w:cs="Times New Roman"/>
          <w:sz w:val="28"/>
          <w:szCs w:val="28"/>
        </w:rPr>
        <w:t xml:space="preserve">- </w:t>
      </w:r>
      <w:r w:rsidRPr="00986066">
        <w:rPr>
          <w:rFonts w:ascii="Times New Roman" w:hAnsi="Times New Roman" w:cs="Times New Roman"/>
          <w:sz w:val="28"/>
          <w:szCs w:val="28"/>
        </w:rPr>
        <w:t>носитель, производитель и оце</w:t>
      </w:r>
      <w:r w:rsidR="003D48A9">
        <w:rPr>
          <w:rFonts w:ascii="Times New Roman" w:hAnsi="Times New Roman" w:cs="Times New Roman"/>
          <w:sz w:val="28"/>
          <w:szCs w:val="28"/>
        </w:rPr>
        <w:t>нщик информации, документа</w:t>
      </w:r>
      <w:r w:rsidRPr="00986066">
        <w:rPr>
          <w:rFonts w:ascii="Times New Roman" w:hAnsi="Times New Roman" w:cs="Times New Roman"/>
          <w:sz w:val="28"/>
          <w:szCs w:val="28"/>
        </w:rPr>
        <w:t>. Но так будет не всегда. В системе "человек – техника" собственно человек играет все меньшую роль. И это несмотря на то, что, отрываясь от биологической природы, человек всегда воплощал свой интел</w:t>
      </w:r>
      <w:r w:rsidR="00D516A7">
        <w:rPr>
          <w:rFonts w:ascii="Times New Roman" w:hAnsi="Times New Roman" w:cs="Times New Roman"/>
          <w:sz w:val="28"/>
          <w:szCs w:val="28"/>
        </w:rPr>
        <w:t>лект в технической реальности.  М</w:t>
      </w:r>
      <w:r w:rsidR="00D516A7" w:rsidRPr="00986066">
        <w:rPr>
          <w:rFonts w:ascii="Times New Roman" w:hAnsi="Times New Roman" w:cs="Times New Roman"/>
          <w:sz w:val="28"/>
          <w:szCs w:val="28"/>
        </w:rPr>
        <w:t>ожно заключить</w:t>
      </w:r>
      <w:r w:rsidR="00D516A7">
        <w:rPr>
          <w:rFonts w:ascii="Times New Roman" w:hAnsi="Times New Roman" w:cs="Times New Roman"/>
          <w:sz w:val="28"/>
          <w:szCs w:val="28"/>
        </w:rPr>
        <w:t>, учитывая опыт человечества</w:t>
      </w:r>
      <w:r w:rsidRPr="00986066">
        <w:rPr>
          <w:rFonts w:ascii="Times New Roman" w:hAnsi="Times New Roman" w:cs="Times New Roman"/>
          <w:sz w:val="28"/>
          <w:szCs w:val="28"/>
        </w:rPr>
        <w:t>, что развитие цивилизации, скорее всего, немыслимо вне развития технической реальности.</w:t>
      </w:r>
    </w:p>
    <w:p w:rsidR="00D516A7" w:rsidRDefault="00EF4045" w:rsidP="00EE00AA">
      <w:pPr>
        <w:spacing w:after="0"/>
        <w:ind w:firstLine="567"/>
        <w:jc w:val="both"/>
        <w:rPr>
          <w:rFonts w:ascii="Times New Roman" w:hAnsi="Times New Roman" w:cs="Times New Roman"/>
          <w:sz w:val="28"/>
          <w:szCs w:val="28"/>
        </w:rPr>
      </w:pPr>
      <w:r w:rsidRPr="00EF4045">
        <w:rPr>
          <w:rFonts w:ascii="Times New Roman" w:hAnsi="Times New Roman" w:cs="Times New Roman"/>
          <w:sz w:val="28"/>
          <w:szCs w:val="28"/>
        </w:rPr>
        <w:t>Техническую реальность, как и любую другую, невозможно осмысливать лишь в одной плоскости. Для этого требуется исследование сразу нескольких измерений:</w:t>
      </w:r>
    </w:p>
    <w:p w:rsidR="00D516A7" w:rsidRDefault="00EF4045" w:rsidP="00D516A7">
      <w:pPr>
        <w:pStyle w:val="a4"/>
        <w:numPr>
          <w:ilvl w:val="0"/>
          <w:numId w:val="7"/>
        </w:numPr>
        <w:jc w:val="both"/>
        <w:rPr>
          <w:rFonts w:ascii="Times New Roman" w:hAnsi="Times New Roman" w:cs="Times New Roman"/>
          <w:sz w:val="28"/>
          <w:szCs w:val="28"/>
        </w:rPr>
      </w:pPr>
      <w:r w:rsidRPr="00D516A7">
        <w:rPr>
          <w:rFonts w:ascii="Times New Roman" w:hAnsi="Times New Roman" w:cs="Times New Roman"/>
          <w:sz w:val="28"/>
          <w:szCs w:val="28"/>
        </w:rPr>
        <w:t xml:space="preserve">первое – объективность и существенная особенность простейших элементов технической реальности (технических особей, изделий); </w:t>
      </w:r>
    </w:p>
    <w:p w:rsidR="00D516A7" w:rsidRDefault="00EF4045" w:rsidP="00D516A7">
      <w:pPr>
        <w:pStyle w:val="a4"/>
        <w:numPr>
          <w:ilvl w:val="0"/>
          <w:numId w:val="7"/>
        </w:numPr>
        <w:jc w:val="both"/>
        <w:rPr>
          <w:rFonts w:ascii="Times New Roman" w:hAnsi="Times New Roman" w:cs="Times New Roman"/>
          <w:sz w:val="28"/>
          <w:szCs w:val="28"/>
        </w:rPr>
      </w:pPr>
      <w:r w:rsidRPr="00D516A7">
        <w:rPr>
          <w:rFonts w:ascii="Times New Roman" w:hAnsi="Times New Roman" w:cs="Times New Roman"/>
          <w:sz w:val="28"/>
          <w:szCs w:val="28"/>
        </w:rPr>
        <w:t>второе – реальность ее органи</w:t>
      </w:r>
      <w:r w:rsidR="00D516A7">
        <w:rPr>
          <w:rFonts w:ascii="Times New Roman" w:hAnsi="Times New Roman" w:cs="Times New Roman"/>
          <w:sz w:val="28"/>
          <w:szCs w:val="28"/>
        </w:rPr>
        <w:t>зованных систем (техноценозов);</w:t>
      </w:r>
    </w:p>
    <w:p w:rsidR="00D516A7" w:rsidRDefault="00EF4045" w:rsidP="00D516A7">
      <w:pPr>
        <w:pStyle w:val="a4"/>
        <w:numPr>
          <w:ilvl w:val="0"/>
          <w:numId w:val="7"/>
        </w:numPr>
        <w:jc w:val="both"/>
        <w:rPr>
          <w:rFonts w:ascii="Times New Roman" w:hAnsi="Times New Roman" w:cs="Times New Roman"/>
          <w:sz w:val="28"/>
          <w:szCs w:val="28"/>
        </w:rPr>
      </w:pPr>
      <w:r w:rsidRPr="00D516A7">
        <w:rPr>
          <w:rFonts w:ascii="Times New Roman" w:hAnsi="Times New Roman" w:cs="Times New Roman"/>
          <w:sz w:val="28"/>
          <w:szCs w:val="28"/>
        </w:rPr>
        <w:t xml:space="preserve">третье – ее всеобщность в рамках окружающего мира; </w:t>
      </w:r>
    </w:p>
    <w:p w:rsidR="00EF4045" w:rsidRPr="0028663B" w:rsidRDefault="00EF4045" w:rsidP="00B91DDB">
      <w:pPr>
        <w:pStyle w:val="a4"/>
        <w:ind w:left="1637"/>
        <w:jc w:val="both"/>
        <w:rPr>
          <w:rFonts w:ascii="Times New Roman" w:hAnsi="Times New Roman" w:cs="Times New Roman"/>
          <w:sz w:val="28"/>
          <w:szCs w:val="28"/>
        </w:rPr>
      </w:pPr>
      <w:r w:rsidRPr="00D516A7">
        <w:rPr>
          <w:rFonts w:ascii="Times New Roman" w:hAnsi="Times New Roman" w:cs="Times New Roman"/>
          <w:sz w:val="28"/>
          <w:szCs w:val="28"/>
        </w:rPr>
        <w:t xml:space="preserve">четвертое – принципиальная самостоятельность, самоцельность технической </w:t>
      </w:r>
      <w:r w:rsidRPr="0028663B">
        <w:rPr>
          <w:rFonts w:ascii="Times New Roman" w:hAnsi="Times New Roman" w:cs="Times New Roman"/>
          <w:sz w:val="28"/>
          <w:szCs w:val="28"/>
        </w:rPr>
        <w:t>реальности</w:t>
      </w:r>
      <w:r w:rsidR="001F120A" w:rsidRPr="0028663B">
        <w:rPr>
          <w:rFonts w:ascii="Times New Roman" w:hAnsi="Times New Roman" w:cs="Times New Roman"/>
          <w:sz w:val="28"/>
          <w:szCs w:val="28"/>
        </w:rPr>
        <w:t xml:space="preserve"> </w:t>
      </w:r>
      <w:r w:rsidR="00D516A7" w:rsidRPr="0028663B">
        <w:rPr>
          <w:rFonts w:ascii="Times New Roman" w:hAnsi="Times New Roman" w:cs="Times New Roman"/>
          <w:sz w:val="28"/>
          <w:szCs w:val="28"/>
        </w:rPr>
        <w:t>[</w:t>
      </w:r>
      <w:r w:rsidR="0028663B" w:rsidRPr="0028663B">
        <w:rPr>
          <w:rFonts w:ascii="Times New Roman" w:hAnsi="Times New Roman" w:cs="Times New Roman"/>
          <w:sz w:val="28"/>
          <w:szCs w:val="28"/>
        </w:rPr>
        <w:t>12</w:t>
      </w:r>
      <w:r w:rsidR="00D516A7" w:rsidRPr="0028663B">
        <w:rPr>
          <w:rFonts w:ascii="Times New Roman" w:hAnsi="Times New Roman" w:cs="Times New Roman"/>
          <w:sz w:val="28"/>
          <w:szCs w:val="28"/>
        </w:rPr>
        <w:t>]</w:t>
      </w:r>
      <w:r w:rsidR="0028663B">
        <w:rPr>
          <w:rFonts w:ascii="Times New Roman" w:hAnsi="Times New Roman" w:cs="Times New Roman"/>
          <w:sz w:val="28"/>
          <w:szCs w:val="28"/>
        </w:rPr>
        <w:t>.</w:t>
      </w:r>
    </w:p>
    <w:p w:rsidR="00315C94" w:rsidRPr="00D614A7" w:rsidRDefault="00D614A7" w:rsidP="00D614A7">
      <w:pPr>
        <w:jc w:val="center"/>
        <w:rPr>
          <w:rFonts w:ascii="Times New Roman" w:hAnsi="Times New Roman" w:cs="Times New Roman"/>
          <w:sz w:val="28"/>
          <w:szCs w:val="28"/>
        </w:rPr>
      </w:pPr>
      <w:r>
        <w:rPr>
          <w:rFonts w:ascii="Times New Roman" w:hAnsi="Times New Roman" w:cs="Times New Roman"/>
          <w:sz w:val="28"/>
          <w:szCs w:val="28"/>
        </w:rPr>
        <w:t>1.3</w:t>
      </w:r>
      <w:r w:rsidR="00431D0D" w:rsidRPr="00D614A7">
        <w:rPr>
          <w:rFonts w:ascii="Times New Roman" w:hAnsi="Times New Roman" w:cs="Times New Roman"/>
          <w:sz w:val="28"/>
          <w:szCs w:val="28"/>
        </w:rPr>
        <w:t>. Проблемы технической реальности</w:t>
      </w:r>
    </w:p>
    <w:p w:rsidR="00315C94" w:rsidRDefault="00431D0D" w:rsidP="002779F2">
      <w:pPr>
        <w:tabs>
          <w:tab w:val="left" w:pos="2897"/>
        </w:tabs>
        <w:spacing w:after="0"/>
        <w:ind w:firstLine="567"/>
        <w:jc w:val="both"/>
        <w:rPr>
          <w:rFonts w:ascii="Times New Roman" w:hAnsi="Times New Roman" w:cs="Times New Roman"/>
          <w:sz w:val="28"/>
          <w:szCs w:val="28"/>
        </w:rPr>
      </w:pPr>
      <w:r w:rsidRPr="00D75778">
        <w:rPr>
          <w:rFonts w:ascii="Times New Roman" w:hAnsi="Times New Roman" w:cs="Times New Roman"/>
          <w:sz w:val="28"/>
          <w:szCs w:val="28"/>
        </w:rPr>
        <w:t xml:space="preserve">Техническое развитие выходит за пределы экономического планирования в сферу культуры, ориентируясь на развитие личности. Только на этом пути эволюции техники человек достигает более полного самоутверждения, самовыражения, а технический прогресс перестает быть главной составляющей жизни общества, становясь побочным результатом свободы человека. Она учитывает ценностный вектор человеческого бытия, исключая тяжелые негативные последствия технического развития. Таким образом, корректный контроль и регулирование технического прогресса возможны не в контексте одностороннего технократического подхода, а в контексте культуры. И только на этом пути человек становится не только </w:t>
      </w:r>
      <w:r w:rsidR="002C0705">
        <w:rPr>
          <w:rFonts w:ascii="Times New Roman" w:hAnsi="Times New Roman" w:cs="Times New Roman"/>
          <w:sz w:val="28"/>
          <w:szCs w:val="28"/>
        </w:rPr>
        <w:t>умным, но и мудрым, так как</w:t>
      </w:r>
      <w:r w:rsidRPr="00D75778">
        <w:rPr>
          <w:rFonts w:ascii="Times New Roman" w:hAnsi="Times New Roman" w:cs="Times New Roman"/>
          <w:sz w:val="28"/>
          <w:szCs w:val="28"/>
        </w:rPr>
        <w:t xml:space="preserve"> в состоянии исключать такие возможности, критические ситуации, из которых его ум уже бессилен найти выход. Проблема технической реальности активизируется новыми процессами, обусловленными, как изменениями в отношениях </w:t>
      </w:r>
      <w:r w:rsidR="002C0705">
        <w:rPr>
          <w:rFonts w:ascii="Times New Roman" w:hAnsi="Times New Roman" w:cs="Times New Roman"/>
          <w:sz w:val="28"/>
          <w:szCs w:val="28"/>
        </w:rPr>
        <w:t>«</w:t>
      </w:r>
      <w:r w:rsidRPr="00D75778">
        <w:rPr>
          <w:rFonts w:ascii="Times New Roman" w:hAnsi="Times New Roman" w:cs="Times New Roman"/>
          <w:sz w:val="28"/>
          <w:szCs w:val="28"/>
        </w:rPr>
        <w:t>человек – техника</w:t>
      </w:r>
      <w:r w:rsidR="002C0705">
        <w:rPr>
          <w:rFonts w:ascii="Times New Roman" w:hAnsi="Times New Roman" w:cs="Times New Roman"/>
          <w:sz w:val="28"/>
          <w:szCs w:val="28"/>
        </w:rPr>
        <w:t>»</w:t>
      </w:r>
      <w:r w:rsidRPr="00D75778">
        <w:rPr>
          <w:rFonts w:ascii="Times New Roman" w:hAnsi="Times New Roman" w:cs="Times New Roman"/>
          <w:sz w:val="28"/>
          <w:szCs w:val="28"/>
        </w:rPr>
        <w:t xml:space="preserve">, так и самого технического пространства, включая инженерную деятельность и техническое знание. Тенденция автоматизации технической реальности, проективной деятельности человека, эскалация техногенного поля во все новые сферы бытия, глобализация </w:t>
      </w:r>
      <w:r w:rsidRPr="00D75778">
        <w:rPr>
          <w:rFonts w:ascii="Times New Roman" w:hAnsi="Times New Roman" w:cs="Times New Roman"/>
          <w:sz w:val="28"/>
          <w:szCs w:val="28"/>
        </w:rPr>
        <w:lastRenderedPageBreak/>
        <w:t xml:space="preserve">негативных последствий технической деятельности, конфликты в выборе целей и средств развития социума остро ставят вопрос о гуманитарной коррекции инженерной деятельности. </w:t>
      </w:r>
      <w:r w:rsidR="003C79DF">
        <w:rPr>
          <w:rFonts w:ascii="Times New Roman" w:hAnsi="Times New Roman" w:cs="Times New Roman"/>
          <w:sz w:val="28"/>
          <w:szCs w:val="28"/>
        </w:rPr>
        <w:t xml:space="preserve">Двойственность </w:t>
      </w:r>
      <w:r w:rsidRPr="00D75778">
        <w:rPr>
          <w:rFonts w:ascii="Times New Roman" w:hAnsi="Times New Roman" w:cs="Times New Roman"/>
          <w:sz w:val="28"/>
          <w:szCs w:val="28"/>
        </w:rPr>
        <w:t xml:space="preserve">технического влияния определяется </w:t>
      </w:r>
      <w:r w:rsidR="003C79DF">
        <w:rPr>
          <w:rFonts w:ascii="Times New Roman" w:hAnsi="Times New Roman" w:cs="Times New Roman"/>
          <w:sz w:val="28"/>
          <w:szCs w:val="28"/>
        </w:rPr>
        <w:t xml:space="preserve">биосоциальной сущностью </w:t>
      </w:r>
      <w:r w:rsidRPr="00D75778">
        <w:rPr>
          <w:rFonts w:ascii="Times New Roman" w:hAnsi="Times New Roman" w:cs="Times New Roman"/>
          <w:sz w:val="28"/>
          <w:szCs w:val="28"/>
        </w:rPr>
        <w:t>человека, включавшего технику в арсенал средств борьбы за реализацию своих целей и интересов, сложностью точных эвристических прогнозов, природой технической реальности.</w:t>
      </w:r>
    </w:p>
    <w:p w:rsidR="00B12A5A" w:rsidRPr="00B12A5A" w:rsidRDefault="00B12A5A" w:rsidP="002779F2">
      <w:pPr>
        <w:spacing w:after="0"/>
        <w:ind w:firstLine="567"/>
        <w:jc w:val="both"/>
        <w:rPr>
          <w:rFonts w:ascii="Times New Roman" w:hAnsi="Times New Roman" w:cs="Times New Roman"/>
          <w:sz w:val="28"/>
          <w:szCs w:val="28"/>
        </w:rPr>
      </w:pPr>
      <w:r>
        <w:rPr>
          <w:rFonts w:ascii="Times New Roman" w:hAnsi="Times New Roman" w:cs="Times New Roman"/>
          <w:sz w:val="28"/>
          <w:szCs w:val="28"/>
        </w:rPr>
        <w:t>И снова не будем забывать тот факт, что т</w:t>
      </w:r>
      <w:r w:rsidRPr="00B12A5A">
        <w:rPr>
          <w:rFonts w:ascii="Times New Roman" w:hAnsi="Times New Roman" w:cs="Times New Roman"/>
          <w:sz w:val="28"/>
          <w:szCs w:val="28"/>
        </w:rPr>
        <w:t>ехническая реальность – это целостность, включающая функционирующую технику, применяемую технологию и</w:t>
      </w:r>
      <w:r w:rsidR="002779F2">
        <w:rPr>
          <w:rFonts w:ascii="Times New Roman" w:hAnsi="Times New Roman" w:cs="Times New Roman"/>
          <w:sz w:val="28"/>
          <w:szCs w:val="28"/>
        </w:rPr>
        <w:t>спользуемые материалы, изгота</w:t>
      </w:r>
      <w:r w:rsidR="0048408C">
        <w:rPr>
          <w:rFonts w:ascii="Times New Roman" w:hAnsi="Times New Roman" w:cs="Times New Roman"/>
          <w:sz w:val="28"/>
          <w:szCs w:val="28"/>
        </w:rPr>
        <w:t>влива</w:t>
      </w:r>
      <w:r w:rsidRPr="00B12A5A">
        <w:rPr>
          <w:rFonts w:ascii="Times New Roman" w:hAnsi="Times New Roman" w:cs="Times New Roman"/>
          <w:sz w:val="28"/>
          <w:szCs w:val="28"/>
        </w:rPr>
        <w:t>емую продукцию,  а также появляющиеся отходы, выбросы, брак, излучение и т.п. Техническая реальность отражает обратное воздействие</w:t>
      </w:r>
      <w:r>
        <w:rPr>
          <w:rFonts w:ascii="Times New Roman" w:hAnsi="Times New Roman" w:cs="Times New Roman"/>
          <w:sz w:val="28"/>
          <w:szCs w:val="28"/>
        </w:rPr>
        <w:t xml:space="preserve"> на психику и мышление человека.</w:t>
      </w:r>
    </w:p>
    <w:p w:rsidR="00B12A5A" w:rsidRPr="00D75778" w:rsidRDefault="00B12A5A" w:rsidP="00022114">
      <w:pPr>
        <w:tabs>
          <w:tab w:val="left" w:pos="2897"/>
        </w:tabs>
        <w:ind w:firstLine="567"/>
        <w:jc w:val="both"/>
        <w:rPr>
          <w:rFonts w:ascii="Times New Roman" w:hAnsi="Times New Roman" w:cs="Times New Roman"/>
          <w:sz w:val="28"/>
          <w:szCs w:val="28"/>
        </w:rPr>
      </w:pPr>
    </w:p>
    <w:p w:rsidR="00D46516" w:rsidRDefault="00D46516" w:rsidP="00022114">
      <w:pPr>
        <w:spacing w:after="0"/>
        <w:jc w:val="both"/>
        <w:rPr>
          <w:rFonts w:ascii="Times New Roman" w:hAnsi="Times New Roman" w:cs="Times New Roman"/>
          <w:b/>
          <w:sz w:val="28"/>
          <w:szCs w:val="28"/>
        </w:rPr>
      </w:pPr>
      <w:r>
        <w:rPr>
          <w:rFonts w:ascii="Times New Roman" w:hAnsi="Times New Roman" w:cs="Times New Roman"/>
          <w:b/>
          <w:sz w:val="28"/>
          <w:szCs w:val="28"/>
        </w:rPr>
        <w:br w:type="page"/>
      </w:r>
    </w:p>
    <w:p w:rsidR="00D75778" w:rsidRDefault="00D614A7" w:rsidP="00B12A5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D75778">
        <w:rPr>
          <w:rFonts w:ascii="Times New Roman" w:hAnsi="Times New Roman" w:cs="Times New Roman"/>
          <w:b/>
          <w:sz w:val="28"/>
          <w:szCs w:val="28"/>
        </w:rPr>
        <w:t>2.</w:t>
      </w:r>
      <w:r w:rsidR="00531FD2">
        <w:rPr>
          <w:rFonts w:ascii="Times New Roman" w:hAnsi="Times New Roman" w:cs="Times New Roman"/>
          <w:b/>
          <w:sz w:val="28"/>
          <w:szCs w:val="28"/>
        </w:rPr>
        <w:t xml:space="preserve"> </w:t>
      </w:r>
      <w:bookmarkStart w:id="0" w:name="_GoBack"/>
      <w:bookmarkEnd w:id="0"/>
      <w:r w:rsidR="00D75778" w:rsidRPr="00D75778">
        <w:rPr>
          <w:rFonts w:ascii="Times New Roman" w:hAnsi="Times New Roman" w:cs="Times New Roman"/>
          <w:b/>
          <w:sz w:val="28"/>
          <w:szCs w:val="28"/>
        </w:rPr>
        <w:t>Технологический детерминизм</w:t>
      </w:r>
      <w:r>
        <w:rPr>
          <w:rFonts w:ascii="Times New Roman" w:hAnsi="Times New Roman" w:cs="Times New Roman"/>
          <w:b/>
          <w:sz w:val="28"/>
          <w:szCs w:val="28"/>
        </w:rPr>
        <w:t xml:space="preserve"> как философское понятие</w:t>
      </w:r>
    </w:p>
    <w:p w:rsidR="00192A82" w:rsidRPr="00D75778" w:rsidRDefault="00192A82" w:rsidP="00B12A5A">
      <w:pPr>
        <w:spacing w:after="0"/>
        <w:jc w:val="center"/>
        <w:rPr>
          <w:rFonts w:ascii="Times New Roman" w:hAnsi="Times New Roman" w:cs="Times New Roman"/>
          <w:b/>
          <w:sz w:val="28"/>
          <w:szCs w:val="28"/>
        </w:rPr>
      </w:pPr>
    </w:p>
    <w:p w:rsidR="00D75778" w:rsidRPr="00D614A7" w:rsidRDefault="00D75778" w:rsidP="00D614A7">
      <w:pPr>
        <w:jc w:val="center"/>
        <w:rPr>
          <w:rFonts w:ascii="Times New Roman" w:hAnsi="Times New Roman" w:cs="Times New Roman"/>
          <w:sz w:val="28"/>
          <w:szCs w:val="28"/>
        </w:rPr>
      </w:pPr>
      <w:r w:rsidRPr="00D614A7">
        <w:rPr>
          <w:rFonts w:ascii="Times New Roman" w:hAnsi="Times New Roman" w:cs="Times New Roman"/>
          <w:sz w:val="28"/>
          <w:szCs w:val="28"/>
        </w:rPr>
        <w:t>2.1.</w:t>
      </w:r>
      <w:r w:rsidR="00531FD2">
        <w:rPr>
          <w:rFonts w:ascii="Times New Roman" w:hAnsi="Times New Roman" w:cs="Times New Roman"/>
          <w:sz w:val="28"/>
          <w:szCs w:val="28"/>
        </w:rPr>
        <w:t xml:space="preserve"> </w:t>
      </w:r>
      <w:r w:rsidRPr="00D614A7">
        <w:rPr>
          <w:rFonts w:ascii="Times New Roman" w:hAnsi="Times New Roman" w:cs="Times New Roman"/>
          <w:sz w:val="28"/>
          <w:szCs w:val="28"/>
        </w:rPr>
        <w:t>Труд как элемент второго закона диалектики (Закон отрицания отрицания)</w:t>
      </w:r>
    </w:p>
    <w:p w:rsidR="00D50A72" w:rsidRDefault="00D75778" w:rsidP="00192A82">
      <w:pPr>
        <w:spacing w:after="0"/>
        <w:ind w:left="-142" w:firstLine="709"/>
        <w:jc w:val="both"/>
        <w:rPr>
          <w:rFonts w:ascii="Times New Roman" w:hAnsi="Times New Roman" w:cs="Times New Roman"/>
          <w:color w:val="000000"/>
          <w:sz w:val="28"/>
          <w:szCs w:val="28"/>
          <w:shd w:val="clear" w:color="auto" w:fill="FFFFFF"/>
        </w:rPr>
      </w:pPr>
      <w:r w:rsidRPr="00D75778">
        <w:rPr>
          <w:rFonts w:ascii="Times New Roman" w:hAnsi="Times New Roman" w:cs="Times New Roman"/>
          <w:color w:val="000000"/>
          <w:sz w:val="28"/>
          <w:szCs w:val="28"/>
          <w:shd w:val="clear" w:color="auto" w:fill="FFFFFF"/>
        </w:rPr>
        <w:t xml:space="preserve">Главным атрибутом человека является труд. В качественном отношении труд и человек неразделимые категории. Только человек может находиться в состоянии трудового экстаза, и только благодаря этому он способен утвердить, еще и еще раз, и так постоянно, в самом себе постоянно </w:t>
      </w:r>
      <w:r w:rsidR="00463A4F">
        <w:rPr>
          <w:rFonts w:ascii="Times New Roman" w:hAnsi="Times New Roman" w:cs="Times New Roman"/>
          <w:color w:val="000000"/>
          <w:sz w:val="28"/>
          <w:szCs w:val="28"/>
          <w:shd w:val="clear" w:color="auto" w:fill="FFFFFF"/>
        </w:rPr>
        <w:t xml:space="preserve">конкретизирующуюся </w:t>
      </w:r>
      <w:r w:rsidRPr="00D75778">
        <w:rPr>
          <w:rFonts w:ascii="Times New Roman" w:hAnsi="Times New Roman" w:cs="Times New Roman"/>
          <w:color w:val="000000"/>
          <w:sz w:val="28"/>
          <w:szCs w:val="28"/>
          <w:shd w:val="clear" w:color="auto" w:fill="FFFFFF"/>
        </w:rPr>
        <w:t>суть - сущность человека (смысла жизни как таковой). Исходя из этого, труд (трудовой процесс) как следствие человека и обратное есть не что иное, как осознанная необходимость перешедшее в действие.</w:t>
      </w:r>
      <w:r w:rsidRPr="00D75778">
        <w:rPr>
          <w:rFonts w:ascii="Times New Roman" w:hAnsi="Times New Roman" w:cs="Times New Roman"/>
          <w:color w:val="000000"/>
          <w:sz w:val="28"/>
          <w:szCs w:val="28"/>
        </w:rPr>
        <w:t xml:space="preserve"> В труде объединяются психика и физиоло</w:t>
      </w:r>
      <w:r w:rsidRPr="00D75778">
        <w:rPr>
          <w:rFonts w:ascii="Times New Roman" w:hAnsi="Times New Roman" w:cs="Times New Roman"/>
          <w:color w:val="000000"/>
          <w:sz w:val="28"/>
          <w:szCs w:val="28"/>
        </w:rPr>
        <w:softHyphen/>
        <w:t>гия человека, его интеллект и воля, лишенные для нас всякого единства, пока мы рассматриваем их в простом сосуществова</w:t>
      </w:r>
      <w:r w:rsidRPr="00D75778">
        <w:rPr>
          <w:rFonts w:ascii="Times New Roman" w:hAnsi="Times New Roman" w:cs="Times New Roman"/>
          <w:color w:val="000000"/>
          <w:sz w:val="28"/>
          <w:szCs w:val="28"/>
        </w:rPr>
        <w:softHyphen/>
        <w:t>нии; труд — это объединяющий поток, в котором сливаются в нераздельное целое отдельные стороны нашей натуры, он по</w:t>
      </w:r>
      <w:r w:rsidRPr="00D75778">
        <w:rPr>
          <w:rFonts w:ascii="Times New Roman" w:hAnsi="Times New Roman" w:cs="Times New Roman"/>
          <w:color w:val="000000"/>
          <w:sz w:val="28"/>
          <w:szCs w:val="28"/>
        </w:rPr>
        <w:softHyphen/>
        <w:t>гашает различия в их сущности в безразличии производимых продуктов. Если труд действительно является единственным носителем ценности, то тогда ценность в силу этого факта вы</w:t>
      </w:r>
      <w:r w:rsidRPr="00D75778">
        <w:rPr>
          <w:rFonts w:ascii="Times New Roman" w:hAnsi="Times New Roman" w:cs="Times New Roman"/>
          <w:color w:val="000000"/>
          <w:sz w:val="28"/>
          <w:szCs w:val="28"/>
        </w:rPr>
        <w:softHyphen/>
        <w:t>ражала бы самую суть нашей практической натуры, идеальность ее существа нашла бы самое точное выражение, какое только оно может найти во внешней реальности. В сравнении с этим значением труда мне кажется</w:t>
      </w:r>
      <w:r w:rsidR="002C0705">
        <w:rPr>
          <w:rFonts w:ascii="Times New Roman" w:hAnsi="Times New Roman" w:cs="Times New Roman"/>
          <w:color w:val="000000"/>
          <w:sz w:val="28"/>
          <w:szCs w:val="28"/>
        </w:rPr>
        <w:t xml:space="preserve"> второстепенным вопрос:</w:t>
      </w:r>
      <w:r w:rsidRPr="00D75778">
        <w:rPr>
          <w:rFonts w:ascii="Times New Roman" w:hAnsi="Times New Roman" w:cs="Times New Roman"/>
          <w:color w:val="000000"/>
          <w:sz w:val="28"/>
          <w:szCs w:val="28"/>
        </w:rPr>
        <w:t xml:space="preserve"> не сле</w:t>
      </w:r>
      <w:r w:rsidRPr="00D75778">
        <w:rPr>
          <w:rFonts w:ascii="Times New Roman" w:hAnsi="Times New Roman" w:cs="Times New Roman"/>
          <w:color w:val="000000"/>
          <w:sz w:val="28"/>
          <w:szCs w:val="28"/>
        </w:rPr>
        <w:softHyphen/>
        <w:t>дует ли отрицать за трудом ценность на том основании, что он скорее сам впервые создает ценность, подобно машине, кото</w:t>
      </w:r>
      <w:r w:rsidRPr="00D75778">
        <w:rPr>
          <w:rFonts w:ascii="Times New Roman" w:hAnsi="Times New Roman" w:cs="Times New Roman"/>
          <w:color w:val="000000"/>
          <w:sz w:val="28"/>
          <w:szCs w:val="28"/>
        </w:rPr>
        <w:softHyphen/>
        <w:t>рая обрабатывает вещество, но сама не обладает формой, придаваемой этому веществу</w:t>
      </w:r>
      <w:r w:rsidR="002C0705">
        <w:rPr>
          <w:rFonts w:ascii="Times New Roman" w:hAnsi="Times New Roman" w:cs="Times New Roman"/>
          <w:sz w:val="28"/>
          <w:szCs w:val="28"/>
        </w:rPr>
        <w:t>?</w:t>
      </w:r>
      <w:r w:rsidRPr="00D75778">
        <w:rPr>
          <w:rFonts w:ascii="Times New Roman" w:hAnsi="Times New Roman" w:cs="Times New Roman"/>
          <w:color w:val="000000"/>
          <w:sz w:val="28"/>
          <w:szCs w:val="28"/>
        </w:rPr>
        <w:br/>
      </w:r>
      <w:r w:rsidRPr="00D75778">
        <w:rPr>
          <w:rFonts w:ascii="Times New Roman" w:hAnsi="Times New Roman" w:cs="Times New Roman"/>
          <w:color w:val="000000"/>
          <w:sz w:val="28"/>
          <w:szCs w:val="28"/>
          <w:shd w:val="clear" w:color="auto" w:fill="FFFFFF"/>
        </w:rPr>
        <w:t>     О человеке как о человеке с большой буквы во всеобщем понимании и о конкретном субъекте</w:t>
      </w:r>
      <w:r w:rsidR="002C0705">
        <w:rPr>
          <w:rFonts w:ascii="Times New Roman" w:hAnsi="Times New Roman" w:cs="Times New Roman"/>
          <w:color w:val="000000"/>
          <w:sz w:val="28"/>
          <w:szCs w:val="28"/>
          <w:shd w:val="clear" w:color="auto" w:fill="FFFFFF"/>
        </w:rPr>
        <w:t xml:space="preserve">, в частности, </w:t>
      </w:r>
      <w:r w:rsidRPr="00D75778">
        <w:rPr>
          <w:rFonts w:ascii="Times New Roman" w:hAnsi="Times New Roman" w:cs="Times New Roman"/>
          <w:color w:val="000000"/>
          <w:sz w:val="28"/>
          <w:szCs w:val="28"/>
          <w:shd w:val="clear" w:color="auto" w:fill="FFFFFF"/>
        </w:rPr>
        <w:t xml:space="preserve">может идти речь лишь </w:t>
      </w:r>
      <w:r w:rsidR="002C0705">
        <w:rPr>
          <w:rFonts w:ascii="Times New Roman" w:hAnsi="Times New Roman" w:cs="Times New Roman"/>
          <w:color w:val="000000"/>
          <w:sz w:val="28"/>
          <w:szCs w:val="28"/>
          <w:shd w:val="clear" w:color="auto" w:fill="FFFFFF"/>
        </w:rPr>
        <w:t xml:space="preserve">только тогда, когда человек </w:t>
      </w:r>
      <w:r w:rsidR="00EB268C">
        <w:rPr>
          <w:rFonts w:ascii="Times New Roman" w:hAnsi="Times New Roman" w:cs="Times New Roman"/>
          <w:color w:val="000000"/>
          <w:sz w:val="28"/>
          <w:szCs w:val="28"/>
          <w:shd w:val="clear" w:color="auto" w:fill="FFFFFF"/>
        </w:rPr>
        <w:t xml:space="preserve">большую </w:t>
      </w:r>
      <w:r w:rsidRPr="00D75778">
        <w:rPr>
          <w:rFonts w:ascii="Times New Roman" w:hAnsi="Times New Roman" w:cs="Times New Roman"/>
          <w:color w:val="000000"/>
          <w:sz w:val="28"/>
          <w:szCs w:val="28"/>
          <w:shd w:val="clear" w:color="auto" w:fill="FFFFFF"/>
        </w:rPr>
        <w:t>часть времени находится в состоянии внутренне переживаемого трудового опосредования. Трудовое опосредование может являться, перерасти в необходимость и стремиться к действительности лишь тогда, когда подавляющая часть времени, "рассчитанная" ("отведенная") на жизнь человека, является свободной.</w:t>
      </w:r>
      <w:r w:rsidRPr="00D75778">
        <w:rPr>
          <w:rFonts w:ascii="Times New Roman" w:hAnsi="Times New Roman" w:cs="Times New Roman"/>
          <w:color w:val="000000"/>
          <w:sz w:val="28"/>
          <w:szCs w:val="28"/>
        </w:rPr>
        <w:br/>
      </w:r>
      <w:r w:rsidRPr="00D75778">
        <w:rPr>
          <w:rFonts w:ascii="Times New Roman" w:hAnsi="Times New Roman" w:cs="Times New Roman"/>
          <w:color w:val="000000"/>
          <w:sz w:val="28"/>
          <w:szCs w:val="28"/>
          <w:shd w:val="clear" w:color="auto" w:fill="FFFFFF"/>
        </w:rPr>
        <w:t>Свою человечность человек приобретает за счет состояния трудового переживания - это абсолютно точно и однозначно. Однако все это реально при отсутствии объективного временного фактора - принуждения извне. При отсутствии такого рода принуждений человек свободен (необходимо отметить, что человеческое существо даже в социальном плане не может быть полностью свободным, в этом повинен его разум). Это означает, что его трудовое переживание действительное и готово воплотиться в свою истинность [1] в виде конечного "продукта" - действительного, общественного че</w:t>
      </w:r>
      <w:r w:rsidR="002C0705">
        <w:rPr>
          <w:rFonts w:ascii="Times New Roman" w:hAnsi="Times New Roman" w:cs="Times New Roman"/>
          <w:color w:val="000000"/>
          <w:sz w:val="28"/>
          <w:szCs w:val="28"/>
          <w:shd w:val="clear" w:color="auto" w:fill="FFFFFF"/>
        </w:rPr>
        <w:t>ловека.     </w:t>
      </w:r>
    </w:p>
    <w:p w:rsidR="00D46516" w:rsidRDefault="00713FF9" w:rsidP="00192A82">
      <w:pPr>
        <w:spacing w:after="0"/>
        <w:ind w:left="-142"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Таким образом, </w:t>
      </w:r>
      <w:r w:rsidR="00D75778" w:rsidRPr="00D75778">
        <w:rPr>
          <w:rFonts w:ascii="Times New Roman" w:hAnsi="Times New Roman" w:cs="Times New Roman"/>
          <w:color w:val="000000"/>
          <w:sz w:val="28"/>
          <w:szCs w:val="28"/>
          <w:shd w:val="clear" w:color="auto" w:fill="FFFFFF"/>
        </w:rPr>
        <w:t>трудовой гений является объективно-осознанной необходимостью для приумножения действительной с</w:t>
      </w:r>
      <w:r w:rsidR="002C0705">
        <w:rPr>
          <w:rFonts w:ascii="Times New Roman" w:hAnsi="Times New Roman" w:cs="Times New Roman"/>
          <w:color w:val="000000"/>
          <w:sz w:val="28"/>
          <w:szCs w:val="28"/>
          <w:shd w:val="clear" w:color="auto" w:fill="FFFFFF"/>
        </w:rPr>
        <w:t xml:space="preserve">ущности человека. </w:t>
      </w:r>
    </w:p>
    <w:p w:rsidR="00667E0C" w:rsidRDefault="00667E0C" w:rsidP="00192A82">
      <w:pPr>
        <w:spacing w:after="0"/>
        <w:ind w:left="-142" w:firstLine="709"/>
        <w:jc w:val="both"/>
        <w:rPr>
          <w:rFonts w:ascii="Times New Roman" w:hAnsi="Times New Roman" w:cs="Times New Roman"/>
          <w:color w:val="000000"/>
          <w:sz w:val="28"/>
          <w:szCs w:val="28"/>
          <w:shd w:val="clear" w:color="auto" w:fill="FFFFFF"/>
        </w:rPr>
      </w:pPr>
    </w:p>
    <w:p w:rsidR="00667E0C" w:rsidRDefault="00D46516" w:rsidP="00667E0C">
      <w:pPr>
        <w:ind w:left="-142"/>
        <w:jc w:val="center"/>
        <w:rPr>
          <w:rFonts w:ascii="Times New Roman" w:hAnsi="Times New Roman" w:cs="Times New Roman"/>
          <w:color w:val="000000"/>
          <w:sz w:val="28"/>
          <w:szCs w:val="28"/>
          <w:shd w:val="clear" w:color="auto" w:fill="FFFFFF"/>
        </w:rPr>
      </w:pPr>
      <w:r w:rsidRPr="00D614A7">
        <w:rPr>
          <w:rFonts w:ascii="Times New Roman" w:hAnsi="Times New Roman" w:cs="Times New Roman"/>
          <w:color w:val="000000"/>
          <w:sz w:val="28"/>
          <w:szCs w:val="28"/>
          <w:shd w:val="clear" w:color="auto" w:fill="FFFFFF"/>
        </w:rPr>
        <w:t>2.2. Понятие технологического детерминизма</w:t>
      </w:r>
    </w:p>
    <w:p w:rsidR="006B1506" w:rsidRPr="00667E0C" w:rsidRDefault="00D75778" w:rsidP="00667E0C">
      <w:pPr>
        <w:spacing w:after="0"/>
        <w:ind w:left="-142"/>
        <w:jc w:val="both"/>
        <w:rPr>
          <w:rFonts w:ascii="Times New Roman" w:hAnsi="Times New Roman" w:cs="Times New Roman"/>
          <w:color w:val="000000"/>
          <w:sz w:val="28"/>
          <w:szCs w:val="28"/>
          <w:shd w:val="clear" w:color="auto" w:fill="FFFFFF"/>
        </w:rPr>
      </w:pPr>
      <w:r w:rsidRPr="00D614A7">
        <w:rPr>
          <w:rFonts w:ascii="Times New Roman" w:hAnsi="Times New Roman" w:cs="Times New Roman"/>
          <w:color w:val="000000"/>
          <w:sz w:val="28"/>
          <w:szCs w:val="28"/>
        </w:rPr>
        <w:br/>
      </w:r>
      <w:r w:rsidR="007B0650" w:rsidRPr="007B0650">
        <w:rPr>
          <w:rFonts w:ascii="Times New Roman" w:hAnsi="Times New Roman" w:cs="Times New Roman"/>
          <w:sz w:val="28"/>
          <w:szCs w:val="28"/>
        </w:rPr>
        <w:t xml:space="preserve">Большое </w:t>
      </w:r>
      <w:r w:rsidR="007B0650">
        <w:rPr>
          <w:rFonts w:ascii="Times New Roman" w:hAnsi="Times New Roman" w:cs="Times New Roman"/>
          <w:sz w:val="28"/>
          <w:szCs w:val="28"/>
        </w:rPr>
        <w:t xml:space="preserve">распространение в </w:t>
      </w:r>
      <w:r w:rsidR="007B0650">
        <w:rPr>
          <w:rFonts w:ascii="Times New Roman" w:hAnsi="Times New Roman" w:cs="Times New Roman"/>
          <w:sz w:val="28"/>
          <w:szCs w:val="28"/>
          <w:lang w:val="en-US"/>
        </w:rPr>
        <w:t>XX</w:t>
      </w:r>
      <w:r w:rsidR="007B0650">
        <w:rPr>
          <w:rFonts w:ascii="Times New Roman" w:hAnsi="Times New Roman" w:cs="Times New Roman"/>
          <w:sz w:val="28"/>
          <w:szCs w:val="28"/>
        </w:rPr>
        <w:t xml:space="preserve"> веке получили теории, обосновывающие значение науки и техники в развитии общества. Они в той или иной мере отражали реальные тенденции и социальную роль научно-технического прогресса в современном мире. Действительно, в те времена исключительно велика была роль передовой науки, техники, технологии и развития материального производства. Все большее значение приобретал научно-технический прогресс, затронувший все отрасли производства. Все это нашло свое отражение в проблематике социальной философии: появились разного рода теории, раскрывающие экономическое значение современного научно-технического прогресса и его социальные последствия. Именно тогда в социальную философию прочно вошло понятие «научно-технической революции», характеризующее роль современной науки и техники. Возникли теории, абсолютизирующие роль научно-технического фактора в развитии общества, которые получили название технократических. Именно такие теории составили целое направление в развитии социальной философии, получившее название технологического детерминизма.</w:t>
      </w:r>
    </w:p>
    <w:p w:rsidR="007B0650" w:rsidRDefault="007B0650" w:rsidP="00667E0C">
      <w:pPr>
        <w:spacing w:after="0"/>
        <w:ind w:left="-284" w:firstLine="710"/>
        <w:jc w:val="both"/>
        <w:rPr>
          <w:rFonts w:ascii="Times New Roman" w:hAnsi="Times New Roman" w:cs="Times New Roman"/>
          <w:sz w:val="28"/>
          <w:szCs w:val="28"/>
        </w:rPr>
      </w:pPr>
      <w:r>
        <w:rPr>
          <w:rFonts w:ascii="Times New Roman" w:hAnsi="Times New Roman" w:cs="Times New Roman"/>
          <w:sz w:val="28"/>
          <w:szCs w:val="28"/>
        </w:rPr>
        <w:t>Технологический детерминизм – философская концепция, согласно которой технические средства производства, то есть машины, механ</w:t>
      </w:r>
      <w:r w:rsidR="00A21BCF">
        <w:rPr>
          <w:rFonts w:ascii="Times New Roman" w:hAnsi="Times New Roman" w:cs="Times New Roman"/>
          <w:sz w:val="28"/>
          <w:szCs w:val="28"/>
        </w:rPr>
        <w:t>измы, компьютеры, роботы и т. д</w:t>
      </w:r>
      <w:r>
        <w:rPr>
          <w:rFonts w:ascii="Times New Roman" w:hAnsi="Times New Roman" w:cs="Times New Roman"/>
          <w:sz w:val="28"/>
          <w:szCs w:val="28"/>
        </w:rPr>
        <w:t xml:space="preserve">, а также научно обоснованные технологические знания представляют собой решающий фактор, однозначно определяющий все стороны общественной жизни, характер и направление социального развития </w:t>
      </w:r>
      <w:r w:rsidRPr="0060522B">
        <w:rPr>
          <w:rFonts w:ascii="Times New Roman" w:hAnsi="Times New Roman" w:cs="Times New Roman"/>
          <w:sz w:val="28"/>
          <w:szCs w:val="28"/>
        </w:rPr>
        <w:t>[</w:t>
      </w:r>
      <w:r w:rsidR="0060522B" w:rsidRPr="0060522B">
        <w:rPr>
          <w:rFonts w:ascii="Times New Roman" w:hAnsi="Times New Roman" w:cs="Times New Roman"/>
          <w:sz w:val="28"/>
          <w:szCs w:val="28"/>
        </w:rPr>
        <w:t>5</w:t>
      </w:r>
      <w:r w:rsidRPr="0060522B">
        <w:rPr>
          <w:rFonts w:ascii="Times New Roman" w:hAnsi="Times New Roman" w:cs="Times New Roman"/>
          <w:sz w:val="28"/>
          <w:szCs w:val="28"/>
        </w:rPr>
        <w:t>].</w:t>
      </w:r>
    </w:p>
    <w:p w:rsidR="000568A6" w:rsidRDefault="003B33AF" w:rsidP="00667E0C">
      <w:pPr>
        <w:spacing w:after="0"/>
        <w:ind w:left="-142" w:firstLine="426"/>
        <w:jc w:val="both"/>
        <w:rPr>
          <w:rFonts w:ascii="Times New Roman" w:eastAsia="Times New Roman" w:hAnsi="Times New Roman" w:cs="Times New Roman"/>
          <w:sz w:val="28"/>
          <w:szCs w:val="28"/>
        </w:rPr>
      </w:pPr>
      <w:r>
        <w:rPr>
          <w:rFonts w:ascii="Times New Roman" w:hAnsi="Times New Roman" w:cs="Times New Roman"/>
          <w:sz w:val="28"/>
          <w:szCs w:val="28"/>
        </w:rPr>
        <w:t xml:space="preserve">Развивающиеся в рамках направления технологического детерминизма технократические теории при всех их различиях едины в том, что объявляют современную технику и технологию основополагающей причиной </w:t>
      </w:r>
      <w:r w:rsidR="00406ED8">
        <w:rPr>
          <w:rFonts w:ascii="Times New Roman" w:hAnsi="Times New Roman" w:cs="Times New Roman"/>
          <w:sz w:val="28"/>
          <w:szCs w:val="28"/>
        </w:rPr>
        <w:t>всех социальных изменений. Согласно этим теориям, научно-технический прогресс решающим образом влияет не только на производительность общественного труда и экономическую эффективность материального производства, но и на развитие социальной структуры общества.</w:t>
      </w:r>
      <w:r w:rsidR="001652D1">
        <w:rPr>
          <w:rFonts w:ascii="Times New Roman" w:hAnsi="Times New Roman" w:cs="Times New Roman"/>
          <w:sz w:val="28"/>
          <w:szCs w:val="28"/>
        </w:rPr>
        <w:t xml:space="preserve"> </w:t>
      </w:r>
      <w:r w:rsidR="00406ED8" w:rsidRPr="00406ED8">
        <w:rPr>
          <w:rFonts w:ascii="Times New Roman" w:eastAsia="Times New Roman" w:hAnsi="Times New Roman" w:cs="Times New Roman"/>
          <w:sz w:val="28"/>
          <w:szCs w:val="28"/>
        </w:rPr>
        <w:t xml:space="preserve">Философы Маркузе, </w:t>
      </w:r>
      <w:r w:rsidR="00406ED8">
        <w:rPr>
          <w:rFonts w:ascii="Times New Roman" w:eastAsia="Times New Roman" w:hAnsi="Times New Roman" w:cs="Times New Roman"/>
          <w:sz w:val="28"/>
          <w:szCs w:val="28"/>
        </w:rPr>
        <w:t xml:space="preserve">Адорно, Эллюль, Хоркхаймер </w:t>
      </w:r>
      <w:r w:rsidR="00406ED8" w:rsidRPr="00406ED8">
        <w:rPr>
          <w:rFonts w:ascii="Times New Roman" w:eastAsia="Times New Roman" w:hAnsi="Times New Roman" w:cs="Times New Roman"/>
          <w:sz w:val="28"/>
          <w:szCs w:val="28"/>
        </w:rPr>
        <w:t xml:space="preserve"> акцентируют внимание на негативных последствиях чрезмерного увлечения человека могуществом техники. Они связывают феномен техники со всеобщей рационализацией мира и интерпретируют этот феномен как самую опасную для человека форму детерминизма. Техника</w:t>
      </w:r>
      <w:r w:rsidR="00406ED8" w:rsidRPr="00A21BCF">
        <w:rPr>
          <w:rFonts w:ascii="Times New Roman" w:eastAsia="Times New Roman" w:hAnsi="Times New Roman" w:cs="Times New Roman"/>
          <w:sz w:val="28"/>
          <w:szCs w:val="28"/>
        </w:rPr>
        <w:t xml:space="preserve">, </w:t>
      </w:r>
      <w:r w:rsidR="00406ED8" w:rsidRPr="00406ED8">
        <w:rPr>
          <w:rFonts w:ascii="Times New Roman" w:eastAsia="Times New Roman" w:hAnsi="Times New Roman" w:cs="Times New Roman"/>
          <w:sz w:val="28"/>
          <w:szCs w:val="28"/>
        </w:rPr>
        <w:t>считает</w:t>
      </w:r>
      <w:r w:rsidR="001652D1">
        <w:rPr>
          <w:rFonts w:ascii="Times New Roman" w:eastAsia="Times New Roman" w:hAnsi="Times New Roman" w:cs="Times New Roman"/>
          <w:sz w:val="28"/>
          <w:szCs w:val="28"/>
        </w:rPr>
        <w:t xml:space="preserve"> </w:t>
      </w:r>
      <w:r w:rsidR="00406ED8" w:rsidRPr="00406ED8">
        <w:rPr>
          <w:rFonts w:ascii="Times New Roman" w:eastAsia="Times New Roman" w:hAnsi="Times New Roman" w:cs="Times New Roman"/>
          <w:sz w:val="28"/>
          <w:szCs w:val="28"/>
        </w:rPr>
        <w:t>Эллюль, превращает</w:t>
      </w:r>
      <w:r w:rsidR="001652D1">
        <w:rPr>
          <w:rFonts w:ascii="Times New Roman" w:eastAsia="Times New Roman" w:hAnsi="Times New Roman" w:cs="Times New Roman"/>
          <w:sz w:val="28"/>
          <w:szCs w:val="28"/>
        </w:rPr>
        <w:t xml:space="preserve"> средства в цель, стандартизирует поведение</w:t>
      </w:r>
      <w:r w:rsidR="00406ED8" w:rsidRPr="00406ED8">
        <w:rPr>
          <w:rFonts w:ascii="Times New Roman" w:eastAsia="Times New Roman" w:hAnsi="Times New Roman" w:cs="Times New Roman"/>
          <w:sz w:val="28"/>
          <w:szCs w:val="28"/>
        </w:rPr>
        <w:t>,</w:t>
      </w:r>
      <w:r w:rsidR="001652D1">
        <w:rPr>
          <w:rFonts w:ascii="Times New Roman" w:eastAsia="Times New Roman" w:hAnsi="Times New Roman" w:cs="Times New Roman"/>
          <w:sz w:val="28"/>
          <w:szCs w:val="28"/>
        </w:rPr>
        <w:t xml:space="preserve"> интересы, склонности людей, превращая тем самым человека в объект бездуховных «капитуляций и </w:t>
      </w:r>
      <w:r w:rsidR="001652D1">
        <w:rPr>
          <w:rFonts w:ascii="Times New Roman" w:eastAsia="Times New Roman" w:hAnsi="Times New Roman" w:cs="Times New Roman"/>
          <w:sz w:val="28"/>
          <w:szCs w:val="28"/>
        </w:rPr>
        <w:lastRenderedPageBreak/>
        <w:t>манипуляций</w:t>
      </w:r>
      <w:r w:rsidR="00AA60E3">
        <w:rPr>
          <w:rFonts w:ascii="Times New Roman" w:eastAsia="Times New Roman" w:hAnsi="Times New Roman" w:cs="Times New Roman"/>
          <w:sz w:val="28"/>
          <w:szCs w:val="28"/>
        </w:rPr>
        <w:t>».</w:t>
      </w:r>
      <w:r w:rsidR="001652D1">
        <w:rPr>
          <w:rFonts w:ascii="Times New Roman" w:eastAsia="Times New Roman" w:hAnsi="Times New Roman" w:cs="Times New Roman"/>
          <w:sz w:val="28"/>
          <w:szCs w:val="28"/>
        </w:rPr>
        <w:t xml:space="preserve"> </w:t>
      </w:r>
      <w:r w:rsidR="00AA60E3">
        <w:rPr>
          <w:rFonts w:ascii="Times New Roman" w:eastAsia="Times New Roman" w:hAnsi="Times New Roman" w:cs="Times New Roman"/>
          <w:sz w:val="28"/>
          <w:szCs w:val="28"/>
        </w:rPr>
        <w:t>Н</w:t>
      </w:r>
      <w:r w:rsidR="00901AE0" w:rsidRPr="00901AE0">
        <w:rPr>
          <w:rFonts w:ascii="Times New Roman" w:eastAsia="Times New Roman" w:hAnsi="Times New Roman" w:cs="Times New Roman"/>
          <w:sz w:val="28"/>
          <w:szCs w:val="28"/>
        </w:rPr>
        <w:t>еобходимо</w:t>
      </w:r>
      <w:r w:rsidR="001652D1">
        <w:rPr>
          <w:rFonts w:ascii="Times New Roman" w:eastAsia="Times New Roman" w:hAnsi="Times New Roman" w:cs="Times New Roman"/>
          <w:sz w:val="28"/>
          <w:szCs w:val="28"/>
        </w:rPr>
        <w:t xml:space="preserve"> преодолеть узкие рамки</w:t>
      </w:r>
      <w:r w:rsidR="00D4674C">
        <w:rPr>
          <w:rFonts w:ascii="Times New Roman" w:eastAsia="Times New Roman" w:hAnsi="Times New Roman" w:cs="Times New Roman"/>
          <w:sz w:val="28"/>
          <w:szCs w:val="28"/>
        </w:rPr>
        <w:t xml:space="preserve"> </w:t>
      </w:r>
      <w:r w:rsidR="001652D1">
        <w:rPr>
          <w:rFonts w:ascii="Times New Roman" w:eastAsia="Times New Roman" w:hAnsi="Times New Roman" w:cs="Times New Roman"/>
          <w:sz w:val="28"/>
          <w:szCs w:val="28"/>
        </w:rPr>
        <w:t xml:space="preserve">технологического детерминизма, </w:t>
      </w:r>
      <w:r w:rsidR="00D4674C">
        <w:rPr>
          <w:rFonts w:ascii="Times New Roman" w:eastAsia="Times New Roman" w:hAnsi="Times New Roman" w:cs="Times New Roman"/>
          <w:sz w:val="28"/>
          <w:szCs w:val="28"/>
        </w:rPr>
        <w:t xml:space="preserve"> </w:t>
      </w:r>
      <w:r w:rsidR="001652D1">
        <w:rPr>
          <w:rFonts w:ascii="Times New Roman" w:eastAsia="Times New Roman" w:hAnsi="Times New Roman" w:cs="Times New Roman"/>
          <w:sz w:val="28"/>
          <w:szCs w:val="28"/>
        </w:rPr>
        <w:t xml:space="preserve">задуматься о возможной поливариантности социального развития. В любом варианте философствования на эту тему необходимо исходить из гуманизации техники, ибо в техническом творчестве проявляется уникальная способность человека материализовывать свое мышление, опредмечивать его. Вступая в самостоятельную практическую деятельность, люди застают не только определенное </w:t>
      </w:r>
      <w:r w:rsidR="00F822EA">
        <w:rPr>
          <w:rFonts w:ascii="Times New Roman" w:eastAsia="Times New Roman" w:hAnsi="Times New Roman" w:cs="Times New Roman"/>
          <w:sz w:val="28"/>
          <w:szCs w:val="28"/>
        </w:rPr>
        <w:t>состояние техносферы и ее конкретное преломление в избранной отрасли, но и соответствующим образом сложившиеся по этому поводу отношения.</w:t>
      </w:r>
      <w:r w:rsidR="001652D1">
        <w:rPr>
          <w:rFonts w:ascii="Times New Roman" w:eastAsia="Times New Roman" w:hAnsi="Times New Roman" w:cs="Times New Roman"/>
          <w:sz w:val="28"/>
          <w:szCs w:val="28"/>
        </w:rPr>
        <w:t xml:space="preserve"> </w:t>
      </w:r>
      <w:r w:rsidR="000568A6">
        <w:rPr>
          <w:rFonts w:ascii="Times New Roman" w:eastAsia="Times New Roman" w:hAnsi="Times New Roman" w:cs="Times New Roman"/>
          <w:sz w:val="28"/>
          <w:szCs w:val="28"/>
        </w:rPr>
        <w:br w:type="page"/>
      </w:r>
    </w:p>
    <w:p w:rsidR="003B33AF" w:rsidRPr="00901AE0" w:rsidRDefault="003B33AF" w:rsidP="003B33AF">
      <w:pPr>
        <w:ind w:left="-284" w:firstLine="710"/>
        <w:jc w:val="both"/>
        <w:rPr>
          <w:rFonts w:ascii="Times New Roman" w:hAnsi="Times New Roman" w:cs="Times New Roman"/>
          <w:sz w:val="28"/>
          <w:szCs w:val="28"/>
        </w:rPr>
      </w:pPr>
    </w:p>
    <w:p w:rsidR="003B33AF" w:rsidRDefault="009B2599" w:rsidP="00E34B11">
      <w:pPr>
        <w:ind w:left="-284"/>
        <w:jc w:val="center"/>
        <w:rPr>
          <w:rFonts w:ascii="Times New Roman" w:hAnsi="Times New Roman" w:cs="Times New Roman"/>
          <w:b/>
          <w:sz w:val="28"/>
          <w:szCs w:val="28"/>
        </w:rPr>
      </w:pPr>
      <w:r w:rsidRPr="009B2599">
        <w:rPr>
          <w:rFonts w:ascii="Times New Roman" w:hAnsi="Times New Roman" w:cs="Times New Roman"/>
          <w:b/>
          <w:sz w:val="28"/>
          <w:szCs w:val="28"/>
        </w:rPr>
        <w:t>Глава 3. Фрезерный станок как пример цивилизационного подхода в технологическом детерминизме</w:t>
      </w:r>
    </w:p>
    <w:p w:rsidR="004078B6" w:rsidRPr="004078B6" w:rsidRDefault="009B2599" w:rsidP="00667E0C">
      <w:pPr>
        <w:spacing w:after="0"/>
        <w:ind w:left="-284" w:firstLine="710"/>
        <w:jc w:val="both"/>
        <w:rPr>
          <w:rFonts w:ascii="Times New Roman" w:hAnsi="Times New Roman" w:cs="Times New Roman"/>
          <w:color w:val="000000"/>
          <w:sz w:val="28"/>
          <w:szCs w:val="28"/>
          <w:shd w:val="clear" w:color="auto" w:fill="FFFFFF"/>
        </w:rPr>
      </w:pPr>
      <w:r w:rsidRPr="009B2599">
        <w:rPr>
          <w:rFonts w:ascii="Times New Roman" w:hAnsi="Times New Roman" w:cs="Times New Roman"/>
          <w:color w:val="000000"/>
          <w:sz w:val="28"/>
          <w:szCs w:val="28"/>
          <w:shd w:val="clear" w:color="auto" w:fill="FFFFFF"/>
        </w:rPr>
        <w:t>Начало развития станкостроения, положено ещё с древних времён! Огромное множество людей пыталось ав</w:t>
      </w:r>
      <w:r>
        <w:rPr>
          <w:rFonts w:ascii="Times New Roman" w:hAnsi="Times New Roman" w:cs="Times New Roman"/>
          <w:color w:val="000000"/>
          <w:sz w:val="28"/>
          <w:szCs w:val="28"/>
          <w:shd w:val="clear" w:color="auto" w:fill="FFFFFF"/>
        </w:rPr>
        <w:t>томатизировать ручной труд, чтобы упростить работу</w:t>
      </w:r>
      <w:r w:rsidRPr="009B2599">
        <w:rPr>
          <w:rFonts w:ascii="Times New Roman" w:hAnsi="Times New Roman" w:cs="Times New Roman"/>
          <w:color w:val="000000"/>
          <w:sz w:val="28"/>
          <w:szCs w:val="28"/>
          <w:shd w:val="clear" w:color="auto" w:fill="FFFFFF"/>
        </w:rPr>
        <w:t xml:space="preserve"> и сэкономить частичку времени. </w:t>
      </w:r>
      <w:r w:rsidR="004078B6" w:rsidRPr="004078B6">
        <w:rPr>
          <w:rFonts w:ascii="Times New Roman" w:hAnsi="Times New Roman" w:cs="Times New Roman"/>
          <w:color w:val="000000"/>
          <w:sz w:val="28"/>
          <w:szCs w:val="28"/>
          <w:shd w:val="clear" w:color="auto" w:fill="FFFFFF"/>
        </w:rPr>
        <w:t>История машиностроения начинает свой отсчёт  с XVIII века, в этот период были изобретены такие агрегаты как, ткацкие станки, прядильные  и паровые машины, которые стали универсальным двигателем.  Толчком для бурного разви</w:t>
      </w:r>
      <w:r w:rsidR="001463FF">
        <w:rPr>
          <w:rFonts w:ascii="Times New Roman" w:hAnsi="Times New Roman" w:cs="Times New Roman"/>
          <w:color w:val="000000"/>
          <w:sz w:val="28"/>
          <w:szCs w:val="28"/>
          <w:shd w:val="clear" w:color="auto" w:fill="FFFFFF"/>
        </w:rPr>
        <w:t xml:space="preserve">тия машиностроительной отрасли </w:t>
      </w:r>
      <w:r w:rsidR="004078B6" w:rsidRPr="004078B6">
        <w:rPr>
          <w:rFonts w:ascii="Times New Roman" w:hAnsi="Times New Roman" w:cs="Times New Roman"/>
          <w:color w:val="000000"/>
          <w:sz w:val="28"/>
          <w:szCs w:val="28"/>
          <w:shd w:val="clear" w:color="auto" w:fill="FFFFFF"/>
        </w:rPr>
        <w:t>послужило изобретение суппорта и совершенствование металлорежущих станков, а также появление прочих машин для металлообработки.</w:t>
      </w:r>
    </w:p>
    <w:p w:rsidR="004078B6" w:rsidRDefault="004078B6" w:rsidP="00667E0C">
      <w:pPr>
        <w:spacing w:after="0"/>
        <w:ind w:left="-284" w:firstLine="710"/>
        <w:jc w:val="both"/>
        <w:rPr>
          <w:rFonts w:ascii="Times New Roman" w:hAnsi="Times New Roman" w:cs="Times New Roman"/>
          <w:color w:val="000000"/>
          <w:sz w:val="28"/>
          <w:szCs w:val="28"/>
          <w:shd w:val="clear" w:color="auto" w:fill="FFFFFF"/>
        </w:rPr>
      </w:pPr>
      <w:r w:rsidRPr="004078B6">
        <w:rPr>
          <w:rFonts w:ascii="Times New Roman" w:hAnsi="Times New Roman" w:cs="Times New Roman"/>
          <w:color w:val="000000"/>
          <w:sz w:val="28"/>
          <w:szCs w:val="28"/>
          <w:shd w:val="clear" w:color="auto" w:fill="FFFFFF"/>
        </w:rPr>
        <w:t>В результате был осуществлён переход  от мануфактурного производства к промышленным масштабам, что стало началом эпохи машинной индустрии. А началось всё в Англии в 1712 году, когда была изобретена первая паровая установка, чрезвычайно заинтересовавшая промышленников. Её изобрёл Томас Нью</w:t>
      </w:r>
      <w:r>
        <w:rPr>
          <w:rFonts w:ascii="Times New Roman" w:hAnsi="Times New Roman" w:cs="Times New Roman"/>
          <w:color w:val="000000"/>
          <w:sz w:val="28"/>
          <w:szCs w:val="28"/>
          <w:shd w:val="clear" w:color="auto" w:fill="FFFFFF"/>
        </w:rPr>
        <w:t>комен, бывший английским купцом. С</w:t>
      </w:r>
      <w:r w:rsidRPr="004078B6">
        <w:rPr>
          <w:rFonts w:ascii="Times New Roman" w:hAnsi="Times New Roman" w:cs="Times New Roman"/>
          <w:color w:val="000000"/>
          <w:sz w:val="28"/>
          <w:szCs w:val="28"/>
          <w:shd w:val="clear" w:color="auto" w:fill="FFFFFF"/>
        </w:rPr>
        <w:t xml:space="preserve">пустя 50 лет Джеймсом Уаттом был собран паровой двигатель наиболее эффективной конструкции, который и был задействован в промышленности. </w:t>
      </w:r>
    </w:p>
    <w:p w:rsidR="006D09DD" w:rsidRDefault="004078B6" w:rsidP="00667E0C">
      <w:pPr>
        <w:spacing w:after="0"/>
        <w:ind w:left="-284" w:firstLine="710"/>
        <w:jc w:val="both"/>
        <w:rPr>
          <w:rFonts w:ascii="Times New Roman" w:hAnsi="Times New Roman" w:cs="Times New Roman"/>
          <w:color w:val="000000"/>
          <w:sz w:val="28"/>
          <w:szCs w:val="28"/>
          <w:shd w:val="clear" w:color="auto" w:fill="FFFFFF"/>
        </w:rPr>
      </w:pPr>
      <w:r w:rsidRPr="009B2599">
        <w:rPr>
          <w:rFonts w:ascii="Times New Roman" w:hAnsi="Times New Roman" w:cs="Times New Roman"/>
          <w:color w:val="000000"/>
          <w:sz w:val="28"/>
          <w:szCs w:val="28"/>
          <w:shd w:val="clear" w:color="auto" w:fill="FFFFFF"/>
        </w:rPr>
        <w:t>Огромный вклад в отечественное станкостроение внёс Андрей Нартов, родившийся в 1680 г., который составил ряд проектов металлорежущих станков, положивших начало развития современного</w:t>
      </w:r>
      <w:r w:rsidRPr="009B2599">
        <w:rPr>
          <w:rStyle w:val="apple-converted-space"/>
          <w:rFonts w:ascii="Times New Roman" w:hAnsi="Times New Roman" w:cs="Times New Roman"/>
          <w:color w:val="000000"/>
          <w:sz w:val="28"/>
          <w:szCs w:val="28"/>
          <w:shd w:val="clear" w:color="auto" w:fill="FFFFFF"/>
        </w:rPr>
        <w:t> </w:t>
      </w:r>
      <w:hyperlink r:id="rId8" w:tooltip="Детальные фотографии фрезерных станков, заказ" w:history="1">
        <w:r>
          <w:rPr>
            <w:rStyle w:val="ab"/>
            <w:rFonts w:ascii="Times New Roman" w:hAnsi="Times New Roman" w:cs="Times New Roman"/>
            <w:color w:val="auto"/>
            <w:sz w:val="28"/>
            <w:szCs w:val="28"/>
            <w:u w:val="none"/>
            <w:shd w:val="clear" w:color="auto" w:fill="FFFFFF"/>
          </w:rPr>
          <w:t xml:space="preserve">фрезерного </w:t>
        </w:r>
        <w:r w:rsidRPr="009B2599">
          <w:rPr>
            <w:rStyle w:val="ab"/>
            <w:rFonts w:ascii="Times New Roman" w:hAnsi="Times New Roman" w:cs="Times New Roman"/>
            <w:color w:val="auto"/>
            <w:sz w:val="28"/>
            <w:szCs w:val="28"/>
            <w:u w:val="none"/>
            <w:shd w:val="clear" w:color="auto" w:fill="FFFFFF"/>
          </w:rPr>
          <w:t>станка</w:t>
        </w:r>
      </w:hyperlink>
      <w:r>
        <w:rPr>
          <w:rFonts w:ascii="Times New Roman" w:hAnsi="Times New Roman" w:cs="Times New Roman"/>
          <w:color w:val="000000"/>
          <w:sz w:val="28"/>
          <w:szCs w:val="28"/>
          <w:shd w:val="clear" w:color="auto" w:fill="FFFFFF"/>
        </w:rPr>
        <w:t>.</w:t>
      </w:r>
      <w:r w:rsidRPr="009B2599">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Особый </w:t>
      </w:r>
      <w:r w:rsidRPr="009B2599">
        <w:rPr>
          <w:rFonts w:ascii="Times New Roman" w:hAnsi="Times New Roman" w:cs="Times New Roman"/>
          <w:color w:val="000000"/>
          <w:sz w:val="28"/>
          <w:szCs w:val="28"/>
          <w:shd w:val="clear" w:color="auto" w:fill="FFFFFF"/>
        </w:rPr>
        <w:t>вклад в эту сферу технологий внёс Павел Захава. Им был создан первый фрезерный станок, которым обрабатывали стволы ружей, выпуклые изображения на медалях и многое другое. А в 1715 г. знаменитым мастером Яковом Батищевым был изготовлен многошпиндельный сверлильный станок позволяющий обрабатывать до 24 оружейных стволов одновременно.</w:t>
      </w:r>
      <w:r w:rsidRPr="009B2599">
        <w:rPr>
          <w:rFonts w:ascii="Times New Roman" w:hAnsi="Times New Roman" w:cs="Times New Roman"/>
          <w:color w:val="000000"/>
          <w:sz w:val="28"/>
          <w:szCs w:val="28"/>
        </w:rPr>
        <w:br/>
      </w:r>
      <w:r w:rsidRPr="009B2599">
        <w:rPr>
          <w:rFonts w:ascii="Times New Roman" w:hAnsi="Times New Roman" w:cs="Times New Roman"/>
          <w:color w:val="000000"/>
          <w:sz w:val="28"/>
          <w:szCs w:val="28"/>
          <w:shd w:val="clear" w:color="auto" w:fill="FFFFFF"/>
        </w:rPr>
        <w:t>Так уж случилось на этой планете, что человек большую часть «даров природы» не может использовать без обработки. Большую часть развития человека как «современного разумного», в роли движущей силы применялась мускульная. Затем применялись животные, разнообразные примитивные сооружения, работающие за счёт движения воды или ветра. Первая достаточно серьёзная промышленная революция пришлась на </w:t>
      </w:r>
      <w:r>
        <w:rPr>
          <w:rFonts w:ascii="Times New Roman" w:hAnsi="Times New Roman" w:cs="Times New Roman"/>
          <w:color w:val="000000"/>
          <w:sz w:val="28"/>
          <w:szCs w:val="28"/>
          <w:shd w:val="clear" w:color="auto" w:fill="FFFFFF"/>
          <w:lang w:val="en-US"/>
        </w:rPr>
        <w:t>XVIII</w:t>
      </w:r>
      <w:r w:rsidRPr="009B2599">
        <w:rPr>
          <w:rFonts w:ascii="Times New Roman" w:hAnsi="Times New Roman" w:cs="Times New Roman"/>
          <w:color w:val="000000"/>
          <w:sz w:val="28"/>
          <w:szCs w:val="28"/>
          <w:shd w:val="clear" w:color="auto" w:fill="FFFFFF"/>
        </w:rPr>
        <w:t xml:space="preserve"> век, когда был изобретён паровой дви</w:t>
      </w:r>
      <w:r>
        <w:rPr>
          <w:rFonts w:ascii="Times New Roman" w:hAnsi="Times New Roman" w:cs="Times New Roman"/>
          <w:color w:val="000000"/>
          <w:sz w:val="28"/>
          <w:szCs w:val="28"/>
          <w:shd w:val="clear" w:color="auto" w:fill="FFFFFF"/>
        </w:rPr>
        <w:t>гатель. Сейчас мы находимся в </w:t>
      </w:r>
      <w:r>
        <w:rPr>
          <w:rFonts w:ascii="Times New Roman" w:hAnsi="Times New Roman" w:cs="Times New Roman"/>
          <w:color w:val="000000"/>
          <w:sz w:val="28"/>
          <w:szCs w:val="28"/>
          <w:shd w:val="clear" w:color="auto" w:fill="FFFFFF"/>
          <w:lang w:val="en-US"/>
        </w:rPr>
        <w:t>XXI</w:t>
      </w:r>
      <w:r w:rsidRPr="009B2599">
        <w:rPr>
          <w:rFonts w:ascii="Times New Roman" w:hAnsi="Times New Roman" w:cs="Times New Roman"/>
          <w:color w:val="000000"/>
          <w:sz w:val="28"/>
          <w:szCs w:val="28"/>
          <w:shd w:val="clear" w:color="auto" w:fill="FFFFFF"/>
        </w:rPr>
        <w:t xml:space="preserve"> веке, веке промышленной революции, когда машины создают машины и лишь малая доля (около 1%) приходится на чисто ручной труд.</w:t>
      </w:r>
    </w:p>
    <w:p w:rsidR="004078B6" w:rsidRPr="004078B6" w:rsidRDefault="004078B6" w:rsidP="00667E0C">
      <w:pPr>
        <w:spacing w:after="0"/>
        <w:ind w:left="-284" w:firstLine="710"/>
        <w:jc w:val="both"/>
        <w:rPr>
          <w:rFonts w:ascii="Times New Roman" w:hAnsi="Times New Roman" w:cs="Times New Roman"/>
          <w:color w:val="000000"/>
          <w:sz w:val="28"/>
          <w:szCs w:val="28"/>
          <w:shd w:val="clear" w:color="auto" w:fill="FFFFFF"/>
        </w:rPr>
      </w:pPr>
      <w:r w:rsidRPr="009B2599">
        <w:rPr>
          <w:rFonts w:ascii="Times New Roman" w:hAnsi="Times New Roman" w:cs="Times New Roman"/>
          <w:color w:val="000000"/>
          <w:sz w:val="28"/>
          <w:szCs w:val="28"/>
          <w:shd w:val="clear" w:color="auto" w:fill="FFFFFF"/>
        </w:rPr>
        <w:t xml:space="preserve"> Фрезерное оборудование так же прошло не</w:t>
      </w:r>
      <w:r>
        <w:rPr>
          <w:rFonts w:ascii="Times New Roman" w:hAnsi="Times New Roman" w:cs="Times New Roman"/>
          <w:color w:val="000000"/>
          <w:sz w:val="28"/>
          <w:szCs w:val="28"/>
          <w:shd w:val="clear" w:color="auto" w:fill="FFFFFF"/>
        </w:rPr>
        <w:t>малый</w:t>
      </w:r>
      <w:r w:rsidRPr="009B259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путь </w:t>
      </w:r>
      <w:r w:rsidRPr="009B2599">
        <w:rPr>
          <w:rFonts w:ascii="Times New Roman" w:hAnsi="Times New Roman" w:cs="Times New Roman"/>
          <w:color w:val="000000"/>
          <w:sz w:val="28"/>
          <w:szCs w:val="28"/>
          <w:shd w:val="clear" w:color="auto" w:fill="FFFFFF"/>
        </w:rPr>
        <w:t>развития</w:t>
      </w:r>
      <w:r>
        <w:rPr>
          <w:rFonts w:ascii="Times New Roman" w:hAnsi="Times New Roman" w:cs="Times New Roman"/>
          <w:color w:val="000000"/>
          <w:sz w:val="28"/>
          <w:szCs w:val="28"/>
          <w:shd w:val="clear" w:color="auto" w:fill="FFFFFF"/>
        </w:rPr>
        <w:t xml:space="preserve">: от деревянных - </w:t>
      </w:r>
      <w:r w:rsidRPr="009B2599">
        <w:rPr>
          <w:rFonts w:ascii="Times New Roman" w:hAnsi="Times New Roman" w:cs="Times New Roman"/>
          <w:color w:val="000000"/>
          <w:sz w:val="28"/>
          <w:szCs w:val="28"/>
          <w:shd w:val="clear" w:color="auto" w:fill="FFFFFF"/>
        </w:rPr>
        <w:t xml:space="preserve"> до высокотехнологичных, автоматизированных фрезерных станков.</w:t>
      </w:r>
      <w:r w:rsidRPr="009B2599">
        <w:rPr>
          <w:rFonts w:ascii="Times New Roman" w:hAnsi="Times New Roman" w:cs="Times New Roman"/>
          <w:color w:val="000000"/>
          <w:sz w:val="28"/>
          <w:szCs w:val="28"/>
        </w:rPr>
        <w:br/>
      </w:r>
      <w:r w:rsidRPr="009B2599">
        <w:rPr>
          <w:rFonts w:ascii="Times New Roman" w:hAnsi="Times New Roman" w:cs="Times New Roman"/>
          <w:color w:val="000000"/>
          <w:sz w:val="28"/>
          <w:szCs w:val="28"/>
          <w:shd w:val="clear" w:color="auto" w:fill="FFFFFF"/>
        </w:rPr>
        <w:t>Есть даже таки</w:t>
      </w:r>
      <w:r>
        <w:rPr>
          <w:rFonts w:ascii="Times New Roman" w:hAnsi="Times New Roman" w:cs="Times New Roman"/>
          <w:color w:val="000000"/>
          <w:sz w:val="28"/>
          <w:szCs w:val="28"/>
          <w:shd w:val="clear" w:color="auto" w:fill="FFFFFF"/>
        </w:rPr>
        <w:t>е</w:t>
      </w:r>
      <w:r w:rsidRPr="009B2599">
        <w:rPr>
          <w:rFonts w:ascii="Times New Roman" w:hAnsi="Times New Roman" w:cs="Times New Roman"/>
          <w:color w:val="000000"/>
          <w:sz w:val="28"/>
          <w:szCs w:val="28"/>
          <w:shd w:val="clear" w:color="auto" w:fill="FFFFFF"/>
        </w:rPr>
        <w:t xml:space="preserve"> предположения учёных, что понятие фрезерного станка ввёл </w:t>
      </w:r>
      <w:r w:rsidRPr="009B2599">
        <w:rPr>
          <w:rFonts w:ascii="Times New Roman" w:hAnsi="Times New Roman" w:cs="Times New Roman"/>
          <w:color w:val="000000"/>
          <w:sz w:val="28"/>
          <w:szCs w:val="28"/>
          <w:shd w:val="clear" w:color="auto" w:fill="FFFFFF"/>
        </w:rPr>
        <w:lastRenderedPageBreak/>
        <w:t>и</w:t>
      </w:r>
      <w:r w:rsidR="00321097">
        <w:rPr>
          <w:rFonts w:ascii="Times New Roman" w:hAnsi="Times New Roman" w:cs="Times New Roman"/>
          <w:color w:val="000000"/>
          <w:sz w:val="28"/>
          <w:szCs w:val="28"/>
          <w:shd w:val="clear" w:color="auto" w:fill="FFFFFF"/>
        </w:rPr>
        <w:t>звестный деятель 16 в Леонардо д</w:t>
      </w:r>
      <w:r w:rsidRPr="009B2599">
        <w:rPr>
          <w:rFonts w:ascii="Times New Roman" w:hAnsi="Times New Roman" w:cs="Times New Roman"/>
          <w:color w:val="000000"/>
          <w:sz w:val="28"/>
          <w:szCs w:val="28"/>
          <w:shd w:val="clear" w:color="auto" w:fill="FFFFFF"/>
        </w:rPr>
        <w:t>а Винчи, нарисовав эскиз станка, состоявшего из круглого, вращающегося напильника. После станок похожего вида с вращающимся напильником был обнаружен в Пекине. Позже появились уже вертикально-, горизонтально-, карусельно-фрезерные и другие модификации данного станка</w:t>
      </w:r>
    </w:p>
    <w:p w:rsidR="004078B6" w:rsidRPr="004078B6" w:rsidRDefault="004078B6" w:rsidP="00667E0C">
      <w:pPr>
        <w:spacing w:after="0"/>
        <w:ind w:left="-284" w:firstLine="710"/>
        <w:jc w:val="both"/>
        <w:rPr>
          <w:rFonts w:ascii="Times New Roman" w:hAnsi="Times New Roman" w:cs="Times New Roman"/>
          <w:color w:val="000000"/>
          <w:sz w:val="28"/>
          <w:szCs w:val="28"/>
          <w:shd w:val="clear" w:color="auto" w:fill="FFFFFF"/>
        </w:rPr>
      </w:pPr>
      <w:r w:rsidRPr="004078B6">
        <w:rPr>
          <w:rFonts w:ascii="Times New Roman" w:hAnsi="Times New Roman" w:cs="Times New Roman"/>
          <w:color w:val="000000"/>
          <w:sz w:val="28"/>
          <w:szCs w:val="28"/>
          <w:shd w:val="clear" w:color="auto" w:fill="FFFFFF"/>
        </w:rPr>
        <w:t xml:space="preserve">В России машиностроение как отрасль зародилась в Санкт-Петербурге в 1804 году, здесь открыли первый завод, основателем которого стал Франц Берд. Он занимался производством паровых двигателей, а в дальнейшем  </w:t>
      </w:r>
      <w:r w:rsidR="0088042C">
        <w:rPr>
          <w:rFonts w:ascii="Times New Roman" w:hAnsi="Times New Roman" w:cs="Times New Roman"/>
          <w:color w:val="000000"/>
          <w:sz w:val="28"/>
          <w:szCs w:val="28"/>
          <w:shd w:val="clear" w:color="auto" w:fill="FFFFFF"/>
        </w:rPr>
        <w:t>был переориентирован</w:t>
      </w:r>
      <w:r w:rsidRPr="004078B6">
        <w:rPr>
          <w:rFonts w:ascii="Times New Roman" w:hAnsi="Times New Roman" w:cs="Times New Roman"/>
          <w:color w:val="000000"/>
          <w:sz w:val="28"/>
          <w:szCs w:val="28"/>
          <w:shd w:val="clear" w:color="auto" w:fill="FFFFFF"/>
        </w:rPr>
        <w:t xml:space="preserve"> на выпуск железнодорожного оборудования  и пароходов.</w:t>
      </w:r>
    </w:p>
    <w:p w:rsidR="004078B6" w:rsidRPr="004078B6" w:rsidRDefault="004078B6" w:rsidP="00667E0C">
      <w:pPr>
        <w:spacing w:after="0"/>
        <w:ind w:left="-284" w:firstLine="56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России </w:t>
      </w:r>
      <w:r w:rsidRPr="004078B6">
        <w:rPr>
          <w:rFonts w:ascii="Times New Roman" w:hAnsi="Times New Roman" w:cs="Times New Roman"/>
          <w:color w:val="000000"/>
          <w:sz w:val="28"/>
          <w:szCs w:val="28"/>
          <w:shd w:val="clear" w:color="auto" w:fill="FFFFFF"/>
        </w:rPr>
        <w:t xml:space="preserve"> станкостроение появилось в 1870 году.</w:t>
      </w:r>
      <w:r w:rsidR="00595E25">
        <w:rPr>
          <w:rFonts w:ascii="Times New Roman" w:hAnsi="Times New Roman" w:cs="Times New Roman"/>
          <w:color w:val="000000"/>
          <w:sz w:val="28"/>
          <w:szCs w:val="28"/>
          <w:shd w:val="clear" w:color="auto" w:fill="FFFFFF"/>
        </w:rPr>
        <w:t xml:space="preserve"> </w:t>
      </w:r>
      <w:r w:rsidRPr="004078B6">
        <w:rPr>
          <w:rFonts w:ascii="Times New Roman" w:hAnsi="Times New Roman" w:cs="Times New Roman"/>
          <w:color w:val="000000"/>
          <w:sz w:val="28"/>
          <w:szCs w:val="28"/>
          <w:shd w:val="clear" w:color="auto" w:fill="FFFFFF"/>
        </w:rPr>
        <w:t>На первом русском заводе братьев Бромлей выпускались деревообрабатывающие и металлообрабатывающие станки. К концу XIX столетия в России производились все типы простого сельскохозяйственного оборудования, однако наиболее эффективным было военное машиностроение. В этой отрасли отечественные заводы были передовыми, качество артиллерийских изделий было сравнимо с лучшими образцами Америки и Европы.</w:t>
      </w:r>
    </w:p>
    <w:p w:rsidR="00383C81" w:rsidRDefault="004078B6" w:rsidP="00667E0C">
      <w:pPr>
        <w:spacing w:after="0"/>
        <w:ind w:left="-284" w:firstLine="710"/>
        <w:jc w:val="both"/>
        <w:rPr>
          <w:rFonts w:ascii="Times New Roman" w:hAnsi="Times New Roman" w:cs="Times New Roman"/>
          <w:color w:val="000000"/>
          <w:sz w:val="28"/>
          <w:szCs w:val="28"/>
          <w:shd w:val="clear" w:color="auto" w:fill="FFFFFF"/>
        </w:rPr>
      </w:pPr>
      <w:r w:rsidRPr="004078B6">
        <w:rPr>
          <w:rFonts w:ascii="Times New Roman" w:hAnsi="Times New Roman" w:cs="Times New Roman"/>
          <w:color w:val="000000"/>
          <w:sz w:val="28"/>
          <w:szCs w:val="28"/>
          <w:shd w:val="clear" w:color="auto" w:fill="FFFFFF"/>
        </w:rPr>
        <w:t>Русские броненосные корабли обеспечивались 305-миллиметровыми дальнобойными орудиями, также изготавливались осадные и прочие тяжёлые орудия, что было свидетельством широких технических возможностей производственных мощностей и высокой степени квалификации технического персонала.   Всё это характеризовало отечественную промышленность, как одну из передовых в мире, на начало XX века.</w:t>
      </w:r>
      <w:r w:rsidR="009B2599" w:rsidRPr="009B2599">
        <w:rPr>
          <w:rFonts w:ascii="Times New Roman" w:hAnsi="Times New Roman" w:cs="Times New Roman"/>
          <w:color w:val="000000"/>
          <w:sz w:val="28"/>
          <w:szCs w:val="28"/>
        </w:rPr>
        <w:br/>
      </w:r>
      <w:r w:rsidR="009B2599" w:rsidRPr="009B2599">
        <w:rPr>
          <w:rFonts w:ascii="Times New Roman" w:hAnsi="Times New Roman" w:cs="Times New Roman"/>
          <w:color w:val="000000"/>
          <w:sz w:val="28"/>
          <w:szCs w:val="28"/>
          <w:shd w:val="clear" w:color="auto" w:fill="FFFFFF"/>
        </w:rPr>
        <w:t>Огромный вклад на советское станкостроение внесли мировые войны. Стране требовалось лучшее оборудование и средства для обработки этого оборудова</w:t>
      </w:r>
      <w:r w:rsidR="00C20E31">
        <w:rPr>
          <w:rFonts w:ascii="Times New Roman" w:hAnsi="Times New Roman" w:cs="Times New Roman"/>
          <w:color w:val="000000"/>
          <w:sz w:val="28"/>
          <w:szCs w:val="28"/>
          <w:shd w:val="clear" w:color="auto" w:fill="FFFFFF"/>
        </w:rPr>
        <w:t>ния, что</w:t>
      </w:r>
      <w:r w:rsidR="009B2599" w:rsidRPr="009B2599">
        <w:rPr>
          <w:rFonts w:ascii="Times New Roman" w:hAnsi="Times New Roman" w:cs="Times New Roman"/>
          <w:color w:val="000000"/>
          <w:sz w:val="28"/>
          <w:szCs w:val="28"/>
          <w:shd w:val="clear" w:color="auto" w:fill="FFFFFF"/>
        </w:rPr>
        <w:t>бы показать своё превосходство перед противником. Вот и приходилось постоянно модифицировать, разнообразно обновлять технические способности. Оборудование автоматизировалось, появлялись универсальные</w:t>
      </w:r>
      <w:r w:rsidR="009B2599" w:rsidRPr="009B2599">
        <w:rPr>
          <w:rStyle w:val="apple-converted-space"/>
          <w:rFonts w:ascii="Times New Roman" w:hAnsi="Times New Roman" w:cs="Times New Roman"/>
          <w:color w:val="000000"/>
          <w:sz w:val="28"/>
          <w:szCs w:val="28"/>
          <w:shd w:val="clear" w:color="auto" w:fill="FFFFFF"/>
        </w:rPr>
        <w:t> </w:t>
      </w:r>
      <w:hyperlink r:id="rId9" w:tooltip="Фрезерные станки: заказ, доставка по России и за рубеж" w:history="1">
        <w:r w:rsidR="009B2599" w:rsidRPr="00C20E31">
          <w:rPr>
            <w:rStyle w:val="ab"/>
            <w:rFonts w:ascii="Times New Roman" w:hAnsi="Times New Roman" w:cs="Times New Roman"/>
            <w:color w:val="auto"/>
            <w:sz w:val="28"/>
            <w:szCs w:val="28"/>
            <w:u w:val="none"/>
            <w:shd w:val="clear" w:color="auto" w:fill="FFFFFF"/>
          </w:rPr>
          <w:t>фрезерные станки</w:t>
        </w:r>
      </w:hyperlink>
      <w:r w:rsidR="009B2599" w:rsidRPr="009B2599">
        <w:rPr>
          <w:rFonts w:ascii="Times New Roman" w:hAnsi="Times New Roman" w:cs="Times New Roman"/>
          <w:color w:val="000000"/>
          <w:sz w:val="28"/>
          <w:szCs w:val="28"/>
          <w:shd w:val="clear" w:color="auto" w:fill="FFFFFF"/>
        </w:rPr>
        <w:t>. Управление становилось с каждой новой моделью всё проще и уже требовались специалисты меньшей квалификации. Сейчас процесс фрезеровани</w:t>
      </w:r>
      <w:r w:rsidR="00667E0C">
        <w:rPr>
          <w:rFonts w:ascii="Times New Roman" w:hAnsi="Times New Roman" w:cs="Times New Roman"/>
          <w:color w:val="000000"/>
          <w:sz w:val="28"/>
          <w:szCs w:val="28"/>
          <w:shd w:val="clear" w:color="auto" w:fill="FFFFFF"/>
        </w:rPr>
        <w:t>я практически полностью компьютери</w:t>
      </w:r>
      <w:r w:rsidR="009B2599" w:rsidRPr="009B2599">
        <w:rPr>
          <w:rFonts w:ascii="Times New Roman" w:hAnsi="Times New Roman" w:cs="Times New Roman"/>
          <w:color w:val="000000"/>
          <w:sz w:val="28"/>
          <w:szCs w:val="28"/>
          <w:shd w:val="clear" w:color="auto" w:fill="FFFFFF"/>
        </w:rPr>
        <w:t>зирован, что позволяет обрабатывать оборудова</w:t>
      </w:r>
      <w:r w:rsidR="00C91542">
        <w:rPr>
          <w:rFonts w:ascii="Times New Roman" w:hAnsi="Times New Roman" w:cs="Times New Roman"/>
          <w:color w:val="000000"/>
          <w:sz w:val="28"/>
          <w:szCs w:val="28"/>
          <w:shd w:val="clear" w:color="auto" w:fill="FFFFFF"/>
        </w:rPr>
        <w:t xml:space="preserve">ние с точностью до микрона. </w:t>
      </w:r>
    </w:p>
    <w:p w:rsidR="002F350E" w:rsidRDefault="00C91542" w:rsidP="00667E0C">
      <w:pPr>
        <w:spacing w:after="0"/>
        <w:ind w:left="-284" w:firstLine="71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Однако следует отметить следующий исторический факт. Изначально фрезерный станок был создан как средство изготовления оружия</w:t>
      </w:r>
      <w:r w:rsidR="001E112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Цель вроде бы благая – необходимо было защищаться от врагов! В годы Великой Отечественной войны также производилось вооружение в целях защиты Отечества от врагов. В мирное время производство было перенаправлено на выпуск разнообразной продукции. </w:t>
      </w:r>
      <w:r w:rsidRPr="001463FF">
        <w:rPr>
          <w:rFonts w:ascii="Times New Roman" w:hAnsi="Times New Roman" w:cs="Times New Roman"/>
          <w:color w:val="000000"/>
          <w:sz w:val="28"/>
          <w:szCs w:val="28"/>
          <w:shd w:val="clear" w:color="auto" w:fill="FFFFFF"/>
        </w:rPr>
        <w:t xml:space="preserve">Станки перешли  на </w:t>
      </w:r>
      <w:r w:rsidR="005C0E45">
        <w:rPr>
          <w:rFonts w:ascii="Times New Roman" w:hAnsi="Times New Roman" w:cs="Times New Roman"/>
          <w:color w:val="000000"/>
          <w:sz w:val="28"/>
          <w:szCs w:val="28"/>
          <w:shd w:val="clear" w:color="auto" w:fill="FFFFFF"/>
        </w:rPr>
        <w:t>«</w:t>
      </w:r>
      <w:r w:rsidRPr="001463FF">
        <w:rPr>
          <w:rFonts w:ascii="Times New Roman" w:hAnsi="Times New Roman" w:cs="Times New Roman"/>
          <w:color w:val="000000"/>
          <w:sz w:val="28"/>
          <w:szCs w:val="28"/>
          <w:shd w:val="clear" w:color="auto" w:fill="FFFFFF"/>
        </w:rPr>
        <w:t>мирные рельсы</w:t>
      </w:r>
      <w:r w:rsidR="005C0E45">
        <w:rPr>
          <w:rFonts w:ascii="Times New Roman" w:hAnsi="Times New Roman" w:cs="Times New Roman"/>
          <w:color w:val="000000"/>
          <w:sz w:val="28"/>
          <w:szCs w:val="28"/>
          <w:shd w:val="clear" w:color="auto" w:fill="FFFFFF"/>
        </w:rPr>
        <w:t>»</w:t>
      </w:r>
      <w:r w:rsidRPr="001463FF">
        <w:rPr>
          <w:rFonts w:ascii="Times New Roman" w:hAnsi="Times New Roman" w:cs="Times New Roman"/>
          <w:color w:val="000000"/>
          <w:sz w:val="28"/>
          <w:szCs w:val="28"/>
          <w:shd w:val="clear" w:color="auto" w:fill="FFFFFF"/>
        </w:rPr>
        <w:t xml:space="preserve"> ширпотреба. Стали ли они созидающими? Безусловно, да. Но люди, занятые подобным производством</w:t>
      </w:r>
      <w:r w:rsidR="008447D1">
        <w:rPr>
          <w:rFonts w:ascii="Times New Roman" w:hAnsi="Times New Roman" w:cs="Times New Roman"/>
          <w:color w:val="000000"/>
          <w:sz w:val="28"/>
          <w:szCs w:val="28"/>
          <w:shd w:val="clear" w:color="auto" w:fill="FFFFFF"/>
        </w:rPr>
        <w:t>,</w:t>
      </w:r>
      <w:r w:rsidR="001463FF" w:rsidRPr="001463FF">
        <w:rPr>
          <w:rFonts w:ascii="Times New Roman" w:hAnsi="Times New Roman" w:cs="Times New Roman"/>
          <w:color w:val="000000"/>
          <w:sz w:val="28"/>
          <w:szCs w:val="28"/>
          <w:shd w:val="clear" w:color="auto" w:fill="FFFFFF"/>
        </w:rPr>
        <w:t xml:space="preserve"> как </w:t>
      </w:r>
      <w:r w:rsidRPr="001463FF">
        <w:rPr>
          <w:rFonts w:ascii="Times New Roman" w:hAnsi="Times New Roman" w:cs="Times New Roman"/>
          <w:color w:val="000000"/>
          <w:sz w:val="28"/>
          <w:szCs w:val="28"/>
          <w:shd w:val="clear" w:color="auto" w:fill="FFFFFF"/>
        </w:rPr>
        <w:t xml:space="preserve"> были</w:t>
      </w:r>
      <w:r w:rsidR="001463FF" w:rsidRPr="001463FF">
        <w:rPr>
          <w:rFonts w:ascii="Times New Roman" w:hAnsi="Times New Roman" w:cs="Times New Roman"/>
          <w:color w:val="000000"/>
          <w:sz w:val="28"/>
          <w:szCs w:val="28"/>
          <w:shd w:val="clear" w:color="auto" w:fill="FFFFFF"/>
        </w:rPr>
        <w:t xml:space="preserve">, так и остались </w:t>
      </w:r>
      <w:r w:rsidRPr="001463FF">
        <w:rPr>
          <w:rFonts w:ascii="Times New Roman" w:hAnsi="Times New Roman" w:cs="Times New Roman"/>
          <w:color w:val="000000"/>
          <w:sz w:val="28"/>
          <w:szCs w:val="28"/>
          <w:shd w:val="clear" w:color="auto" w:fill="FFFFFF"/>
        </w:rPr>
        <w:t xml:space="preserve"> обезличены, </w:t>
      </w:r>
      <w:r w:rsidR="001463FF" w:rsidRPr="001463FF">
        <w:rPr>
          <w:rFonts w:ascii="Times New Roman" w:hAnsi="Times New Roman" w:cs="Times New Roman"/>
          <w:color w:val="000000"/>
          <w:sz w:val="28"/>
          <w:szCs w:val="28"/>
          <w:shd w:val="clear" w:color="auto" w:fill="FFFFFF"/>
        </w:rPr>
        <w:t xml:space="preserve">поскольку </w:t>
      </w:r>
      <w:r w:rsidRPr="001463FF">
        <w:rPr>
          <w:rFonts w:ascii="Times New Roman" w:hAnsi="Times New Roman" w:cs="Times New Roman"/>
          <w:color w:val="000000"/>
          <w:sz w:val="28"/>
          <w:szCs w:val="28"/>
          <w:shd w:val="clear" w:color="auto" w:fill="FFFFFF"/>
        </w:rPr>
        <w:t xml:space="preserve">не требовалось творческих усилий – </w:t>
      </w:r>
      <w:r w:rsidRPr="001463FF">
        <w:rPr>
          <w:rFonts w:ascii="Times New Roman" w:hAnsi="Times New Roman" w:cs="Times New Roman"/>
          <w:color w:val="000000"/>
          <w:sz w:val="28"/>
          <w:szCs w:val="28"/>
          <w:shd w:val="clear" w:color="auto" w:fill="FFFFFF"/>
        </w:rPr>
        <w:lastRenderedPageBreak/>
        <w:t xml:space="preserve">надо было выполнять план, </w:t>
      </w:r>
      <w:r w:rsidR="001463FF" w:rsidRPr="001463FF">
        <w:rPr>
          <w:rFonts w:ascii="Times New Roman" w:hAnsi="Times New Roman" w:cs="Times New Roman"/>
          <w:color w:val="000000"/>
          <w:sz w:val="28"/>
          <w:szCs w:val="28"/>
          <w:shd w:val="clear" w:color="auto" w:fill="FFFFFF"/>
        </w:rPr>
        <w:t>состоящий из однотипных изделий</w:t>
      </w:r>
      <w:r w:rsidRPr="001463FF">
        <w:rPr>
          <w:rFonts w:ascii="Times New Roman" w:hAnsi="Times New Roman" w:cs="Times New Roman"/>
          <w:color w:val="000000"/>
          <w:sz w:val="28"/>
          <w:szCs w:val="28"/>
          <w:shd w:val="clear" w:color="auto" w:fill="FFFFFF"/>
        </w:rPr>
        <w:t xml:space="preserve">. </w:t>
      </w:r>
      <w:r w:rsidR="001463FF" w:rsidRPr="001463FF">
        <w:rPr>
          <w:rFonts w:ascii="Times New Roman" w:hAnsi="Times New Roman" w:cs="Times New Roman"/>
          <w:color w:val="000000"/>
          <w:sz w:val="28"/>
          <w:szCs w:val="28"/>
          <w:shd w:val="clear" w:color="auto" w:fill="FFFFFF"/>
        </w:rPr>
        <w:t>Как результат, изменилось отношение к станку - о</w:t>
      </w:r>
      <w:r w:rsidRPr="001463FF">
        <w:rPr>
          <w:rFonts w:ascii="Times New Roman" w:hAnsi="Times New Roman" w:cs="Times New Roman"/>
          <w:color w:val="000000"/>
          <w:sz w:val="28"/>
          <w:szCs w:val="28"/>
          <w:shd w:val="clear" w:color="auto" w:fill="FFFFFF"/>
        </w:rPr>
        <w:t>н стал «грудой металла»</w:t>
      </w:r>
      <w:r w:rsidR="001E1126" w:rsidRPr="001463FF">
        <w:rPr>
          <w:rFonts w:ascii="Times New Roman" w:hAnsi="Times New Roman" w:cs="Times New Roman"/>
          <w:color w:val="000000"/>
          <w:sz w:val="28"/>
          <w:szCs w:val="28"/>
          <w:shd w:val="clear" w:color="auto" w:fill="FFFFFF"/>
        </w:rPr>
        <w:t>.</w:t>
      </w:r>
    </w:p>
    <w:p w:rsidR="002F350E" w:rsidRDefault="002F350E" w:rsidP="00383C81">
      <w:pPr>
        <w:ind w:left="-284" w:firstLine="71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рамках подготовки к данному проекту был проведен социологический опрос студентов нашего техникума с целью определения их отношения к технической реальности в целом и к металлообработке, в частности. В опросе приняли участие 188 человек: студенты </w:t>
      </w: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xml:space="preserve">курса – 57 человек; студенты </w:t>
      </w:r>
      <w:r>
        <w:rPr>
          <w:rFonts w:ascii="Times New Roman" w:hAnsi="Times New Roman" w:cs="Times New Roman"/>
          <w:color w:val="000000"/>
          <w:sz w:val="28"/>
          <w:szCs w:val="28"/>
          <w:shd w:val="clear" w:color="auto" w:fill="FFFFFF"/>
          <w:lang w:val="en-US"/>
        </w:rPr>
        <w:t>II</w:t>
      </w:r>
      <w:r>
        <w:rPr>
          <w:rFonts w:ascii="Times New Roman" w:hAnsi="Times New Roman" w:cs="Times New Roman"/>
          <w:color w:val="000000"/>
          <w:sz w:val="28"/>
          <w:szCs w:val="28"/>
          <w:shd w:val="clear" w:color="auto" w:fill="FFFFFF"/>
        </w:rPr>
        <w:t xml:space="preserve"> курса – 41</w:t>
      </w:r>
      <w:r w:rsidR="00860466">
        <w:rPr>
          <w:rFonts w:ascii="Times New Roman" w:hAnsi="Times New Roman" w:cs="Times New Roman"/>
          <w:color w:val="000000"/>
          <w:sz w:val="28"/>
          <w:szCs w:val="28"/>
          <w:shd w:val="clear" w:color="auto" w:fill="FFFFFF"/>
        </w:rPr>
        <w:t>человек</w:t>
      </w:r>
      <w:r>
        <w:rPr>
          <w:rFonts w:ascii="Times New Roman" w:hAnsi="Times New Roman" w:cs="Times New Roman"/>
          <w:color w:val="000000"/>
          <w:sz w:val="28"/>
          <w:szCs w:val="28"/>
          <w:shd w:val="clear" w:color="auto" w:fill="FFFFFF"/>
        </w:rPr>
        <w:t xml:space="preserve">; студенты </w:t>
      </w:r>
      <w:r>
        <w:rPr>
          <w:rFonts w:ascii="Times New Roman" w:hAnsi="Times New Roman" w:cs="Times New Roman"/>
          <w:color w:val="000000"/>
          <w:sz w:val="28"/>
          <w:szCs w:val="28"/>
          <w:shd w:val="clear" w:color="auto" w:fill="FFFFFF"/>
          <w:lang w:val="en-US"/>
        </w:rPr>
        <w:t>III</w:t>
      </w:r>
      <w:r>
        <w:rPr>
          <w:rFonts w:ascii="Times New Roman" w:hAnsi="Times New Roman" w:cs="Times New Roman"/>
          <w:color w:val="000000"/>
          <w:sz w:val="28"/>
          <w:szCs w:val="28"/>
          <w:shd w:val="clear" w:color="auto" w:fill="FFFFFF"/>
        </w:rPr>
        <w:t xml:space="preserve"> курса – 56</w:t>
      </w:r>
      <w:r w:rsidR="008447D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человек ; студенты</w:t>
      </w:r>
      <w:r>
        <w:rPr>
          <w:rFonts w:ascii="Times New Roman" w:hAnsi="Times New Roman" w:cs="Times New Roman"/>
          <w:color w:val="000000"/>
          <w:sz w:val="28"/>
          <w:szCs w:val="28"/>
          <w:shd w:val="clear" w:color="auto" w:fill="FFFFFF"/>
          <w:lang w:val="en-US"/>
        </w:rPr>
        <w:t>IV</w:t>
      </w:r>
      <w:r>
        <w:rPr>
          <w:rFonts w:ascii="Times New Roman" w:hAnsi="Times New Roman" w:cs="Times New Roman"/>
          <w:color w:val="000000"/>
          <w:sz w:val="28"/>
          <w:szCs w:val="28"/>
          <w:shd w:val="clear" w:color="auto" w:fill="FFFFFF"/>
        </w:rPr>
        <w:t xml:space="preserve"> курса – 34 человека. </w:t>
      </w:r>
    </w:p>
    <w:p w:rsidR="00A41F25" w:rsidRPr="00A41F25" w:rsidRDefault="002F350E" w:rsidP="00FB00D8">
      <w:pPr>
        <w:pStyle w:val="a4"/>
        <w:numPr>
          <w:ilvl w:val="0"/>
          <w:numId w:val="10"/>
        </w:numPr>
        <w:jc w:val="center"/>
        <w:rPr>
          <w:rFonts w:ascii="Times New Roman" w:hAnsi="Times New Roman" w:cs="Times New Roman"/>
          <w:color w:val="000000"/>
          <w:sz w:val="28"/>
          <w:szCs w:val="28"/>
          <w:shd w:val="clear" w:color="auto" w:fill="FFFFFF"/>
        </w:rPr>
      </w:pPr>
      <w:r w:rsidRPr="00A41F25">
        <w:rPr>
          <w:rFonts w:ascii="Times New Roman" w:hAnsi="Times New Roman" w:cs="Times New Roman"/>
          <w:color w:val="000000"/>
          <w:sz w:val="28"/>
          <w:szCs w:val="28"/>
          <w:shd w:val="clear" w:color="auto" w:fill="FFFFFF"/>
        </w:rPr>
        <w:t>Подавляет ли техническая реальность личность человека?</w:t>
      </w:r>
    </w:p>
    <w:p w:rsidR="002F350E" w:rsidRPr="00A41F25" w:rsidRDefault="002F350E" w:rsidP="00DD1986">
      <w:pPr>
        <w:pStyle w:val="a4"/>
        <w:ind w:left="786"/>
        <w:jc w:val="center"/>
        <w:rPr>
          <w:rFonts w:ascii="Times New Roman" w:hAnsi="Times New Roman" w:cs="Times New Roman"/>
          <w:color w:val="000000"/>
          <w:sz w:val="28"/>
          <w:szCs w:val="28"/>
          <w:shd w:val="clear" w:color="auto" w:fill="FFFFFF"/>
        </w:rPr>
      </w:pPr>
      <w:r w:rsidRPr="00A41F25">
        <w:rPr>
          <w:rFonts w:ascii="Times New Roman" w:hAnsi="Times New Roman" w:cs="Times New Roman"/>
          <w:color w:val="000000"/>
          <w:sz w:val="28"/>
          <w:szCs w:val="28"/>
          <w:shd w:val="clear" w:color="auto" w:fill="FFFFFF"/>
        </w:rPr>
        <w:t>«Да» - 43%; «Нет» - 21%; «Затрудняюсь ответить» - 36%.</w:t>
      </w:r>
    </w:p>
    <w:p w:rsidR="00DD5CBB" w:rsidRDefault="00DD5CBB" w:rsidP="00383C81">
      <w:pPr>
        <w:ind w:left="-284" w:firstLine="710"/>
        <w:jc w:val="both"/>
        <w:rPr>
          <w:rFonts w:ascii="Times New Roman" w:hAnsi="Times New Roman" w:cs="Times New Roman"/>
          <w:color w:val="000000"/>
          <w:sz w:val="28"/>
          <w:szCs w:val="28"/>
          <w:shd w:val="clear" w:color="auto" w:fill="FFFFFF"/>
        </w:rPr>
      </w:pPr>
      <w:r>
        <w:rPr>
          <w:noProof/>
          <w:lang w:eastAsia="ru-RU"/>
        </w:rPr>
        <w:drawing>
          <wp:inline distT="0" distB="0" distL="0" distR="0">
            <wp:extent cx="5713318" cy="435769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17FB" w:rsidRDefault="002717FB" w:rsidP="002F350E">
      <w:pPr>
        <w:ind w:left="-284" w:firstLine="710"/>
        <w:jc w:val="both"/>
        <w:rPr>
          <w:rFonts w:ascii="Times New Roman" w:hAnsi="Times New Roman" w:cs="Times New Roman"/>
          <w:color w:val="000000"/>
          <w:sz w:val="28"/>
          <w:szCs w:val="28"/>
          <w:shd w:val="clear" w:color="auto" w:fill="FFFFFF"/>
        </w:rPr>
      </w:pPr>
    </w:p>
    <w:p w:rsidR="000828C6" w:rsidRDefault="000828C6" w:rsidP="002F350E">
      <w:pPr>
        <w:ind w:left="-284" w:firstLine="710"/>
        <w:jc w:val="both"/>
        <w:rPr>
          <w:rFonts w:ascii="Times New Roman" w:hAnsi="Times New Roman" w:cs="Times New Roman"/>
          <w:color w:val="000000"/>
          <w:sz w:val="28"/>
          <w:szCs w:val="28"/>
          <w:shd w:val="clear" w:color="auto" w:fill="FFFFFF"/>
        </w:rPr>
      </w:pPr>
    </w:p>
    <w:p w:rsidR="000828C6" w:rsidRDefault="000828C6" w:rsidP="002F350E">
      <w:pPr>
        <w:ind w:left="-284" w:firstLine="710"/>
        <w:jc w:val="both"/>
        <w:rPr>
          <w:rFonts w:ascii="Times New Roman" w:hAnsi="Times New Roman" w:cs="Times New Roman"/>
          <w:color w:val="000000"/>
          <w:sz w:val="28"/>
          <w:szCs w:val="28"/>
          <w:shd w:val="clear" w:color="auto" w:fill="FFFFFF"/>
        </w:rPr>
      </w:pPr>
    </w:p>
    <w:p w:rsidR="000828C6" w:rsidRDefault="000828C6" w:rsidP="002F350E">
      <w:pPr>
        <w:ind w:left="-284" w:firstLine="710"/>
        <w:jc w:val="both"/>
        <w:rPr>
          <w:rFonts w:ascii="Times New Roman" w:hAnsi="Times New Roman" w:cs="Times New Roman"/>
          <w:color w:val="000000"/>
          <w:sz w:val="28"/>
          <w:szCs w:val="28"/>
          <w:shd w:val="clear" w:color="auto" w:fill="FFFFFF"/>
        </w:rPr>
      </w:pPr>
    </w:p>
    <w:p w:rsidR="000828C6" w:rsidRDefault="000828C6" w:rsidP="002F350E">
      <w:pPr>
        <w:ind w:left="-284" w:firstLine="710"/>
        <w:jc w:val="both"/>
        <w:rPr>
          <w:rFonts w:ascii="Times New Roman" w:hAnsi="Times New Roman" w:cs="Times New Roman"/>
          <w:color w:val="000000"/>
          <w:sz w:val="28"/>
          <w:szCs w:val="28"/>
          <w:shd w:val="clear" w:color="auto" w:fill="FFFFFF"/>
        </w:rPr>
      </w:pPr>
    </w:p>
    <w:p w:rsidR="000828C6" w:rsidRDefault="000828C6" w:rsidP="002F350E">
      <w:pPr>
        <w:ind w:left="-284" w:firstLine="710"/>
        <w:jc w:val="both"/>
        <w:rPr>
          <w:rFonts w:ascii="Times New Roman" w:hAnsi="Times New Roman" w:cs="Times New Roman"/>
          <w:color w:val="000000"/>
          <w:sz w:val="28"/>
          <w:szCs w:val="28"/>
          <w:shd w:val="clear" w:color="auto" w:fill="FFFFFF"/>
        </w:rPr>
      </w:pPr>
    </w:p>
    <w:p w:rsidR="000828C6" w:rsidRDefault="000828C6" w:rsidP="002F350E">
      <w:pPr>
        <w:ind w:left="-284" w:firstLine="710"/>
        <w:jc w:val="both"/>
        <w:rPr>
          <w:rFonts w:ascii="Times New Roman" w:hAnsi="Times New Roman" w:cs="Times New Roman"/>
          <w:color w:val="000000"/>
          <w:sz w:val="28"/>
          <w:szCs w:val="28"/>
          <w:shd w:val="clear" w:color="auto" w:fill="FFFFFF"/>
        </w:rPr>
      </w:pPr>
    </w:p>
    <w:p w:rsidR="00A41F25" w:rsidRPr="00A41F25" w:rsidRDefault="002F350E" w:rsidP="00A41F25">
      <w:pPr>
        <w:pStyle w:val="a4"/>
        <w:numPr>
          <w:ilvl w:val="0"/>
          <w:numId w:val="10"/>
        </w:numPr>
        <w:jc w:val="both"/>
        <w:rPr>
          <w:rFonts w:ascii="Times New Roman" w:hAnsi="Times New Roman" w:cs="Times New Roman"/>
          <w:color w:val="000000"/>
          <w:sz w:val="28"/>
          <w:szCs w:val="28"/>
          <w:shd w:val="clear" w:color="auto" w:fill="FFFFFF"/>
        </w:rPr>
      </w:pPr>
      <w:r w:rsidRPr="00A41F25">
        <w:rPr>
          <w:rFonts w:ascii="Times New Roman" w:hAnsi="Times New Roman" w:cs="Times New Roman"/>
          <w:color w:val="000000"/>
          <w:sz w:val="28"/>
          <w:szCs w:val="28"/>
          <w:shd w:val="clear" w:color="auto" w:fill="FFFFFF"/>
        </w:rPr>
        <w:t>Является ли машиностроение ведущей отраслью российской экономики?</w:t>
      </w:r>
    </w:p>
    <w:p w:rsidR="002F350E" w:rsidRPr="00A41F25" w:rsidRDefault="002F350E" w:rsidP="00DD1986">
      <w:pPr>
        <w:pStyle w:val="a4"/>
        <w:ind w:left="786"/>
        <w:jc w:val="center"/>
        <w:rPr>
          <w:rFonts w:ascii="Times New Roman" w:hAnsi="Times New Roman" w:cs="Times New Roman"/>
          <w:color w:val="000000"/>
          <w:sz w:val="28"/>
          <w:szCs w:val="28"/>
          <w:shd w:val="clear" w:color="auto" w:fill="FFFFFF"/>
        </w:rPr>
      </w:pPr>
      <w:r w:rsidRPr="00A41F25">
        <w:rPr>
          <w:rFonts w:ascii="Times New Roman" w:hAnsi="Times New Roman" w:cs="Times New Roman"/>
          <w:color w:val="000000"/>
          <w:sz w:val="28"/>
          <w:szCs w:val="28"/>
          <w:shd w:val="clear" w:color="auto" w:fill="FFFFFF"/>
        </w:rPr>
        <w:t>«Да» - 23%; «Нет» - 71%; «Затрудняюсь ответить» - 6%.</w:t>
      </w:r>
    </w:p>
    <w:p w:rsidR="002717FB" w:rsidRDefault="002717FB" w:rsidP="002F350E">
      <w:pPr>
        <w:ind w:left="-284" w:firstLine="710"/>
        <w:jc w:val="both"/>
        <w:rPr>
          <w:rFonts w:ascii="Times New Roman" w:hAnsi="Times New Roman" w:cs="Times New Roman"/>
          <w:color w:val="000000"/>
          <w:sz w:val="28"/>
          <w:szCs w:val="28"/>
          <w:shd w:val="clear" w:color="auto" w:fill="FFFFFF"/>
        </w:rPr>
      </w:pPr>
      <w:r>
        <w:rPr>
          <w:noProof/>
          <w:lang w:eastAsia="ru-RU"/>
        </w:rPr>
        <w:drawing>
          <wp:inline distT="0" distB="0" distL="0" distR="0">
            <wp:extent cx="5939790" cy="3338830"/>
            <wp:effectExtent l="0" t="0" r="3810" b="139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0F0D" w:rsidRDefault="002F350E" w:rsidP="005D45DE">
      <w:pPr>
        <w:ind w:left="-284" w:firstLine="71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3.Является ли станок «грудой металла»?</w:t>
      </w:r>
    </w:p>
    <w:p w:rsidR="002F350E" w:rsidRDefault="00DF0F0D" w:rsidP="00DD1986">
      <w:pPr>
        <w:ind w:left="-284" w:firstLine="71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w:t>
      </w:r>
      <w:r w:rsidR="005D45DE">
        <w:rPr>
          <w:rFonts w:ascii="Times New Roman" w:hAnsi="Times New Roman" w:cs="Times New Roman"/>
          <w:color w:val="000000"/>
          <w:sz w:val="28"/>
          <w:szCs w:val="28"/>
          <w:shd w:val="clear" w:color="auto" w:fill="FFFFFF"/>
        </w:rPr>
        <w:t xml:space="preserve"> </w:t>
      </w:r>
      <w:r w:rsidR="002F350E">
        <w:rPr>
          <w:rFonts w:ascii="Times New Roman" w:hAnsi="Times New Roman" w:cs="Times New Roman"/>
          <w:color w:val="000000"/>
          <w:sz w:val="28"/>
          <w:szCs w:val="28"/>
          <w:shd w:val="clear" w:color="auto" w:fill="FFFFFF"/>
          <w:lang w:val="en-US"/>
        </w:rPr>
        <w:t>I</w:t>
      </w:r>
      <w:r w:rsidR="005D45DE">
        <w:rPr>
          <w:rFonts w:ascii="Times New Roman" w:hAnsi="Times New Roman" w:cs="Times New Roman"/>
          <w:color w:val="000000"/>
          <w:sz w:val="28"/>
          <w:szCs w:val="28"/>
          <w:shd w:val="clear" w:color="auto" w:fill="FFFFFF"/>
        </w:rPr>
        <w:t xml:space="preserve"> </w:t>
      </w:r>
      <w:r w:rsidR="002F350E">
        <w:rPr>
          <w:rFonts w:ascii="Times New Roman" w:hAnsi="Times New Roman" w:cs="Times New Roman"/>
          <w:color w:val="000000"/>
          <w:sz w:val="28"/>
          <w:szCs w:val="28"/>
          <w:shd w:val="clear" w:color="auto" w:fill="FFFFFF"/>
        </w:rPr>
        <w:t xml:space="preserve">курс </w:t>
      </w:r>
      <w:r>
        <w:rPr>
          <w:rFonts w:ascii="Times New Roman" w:hAnsi="Times New Roman" w:cs="Times New Roman"/>
          <w:color w:val="000000"/>
          <w:sz w:val="28"/>
          <w:szCs w:val="28"/>
          <w:shd w:val="clear" w:color="auto" w:fill="FFFFFF"/>
        </w:rPr>
        <w:t>– 12%</w:t>
      </w:r>
      <w:r w:rsidR="002F350E">
        <w:rPr>
          <w:rFonts w:ascii="Times New Roman" w:hAnsi="Times New Roman" w:cs="Times New Roman"/>
          <w:color w:val="000000"/>
          <w:sz w:val="28"/>
          <w:szCs w:val="28"/>
          <w:shd w:val="clear" w:color="auto" w:fill="FFFFFF"/>
        </w:rPr>
        <w:t xml:space="preserve">; </w:t>
      </w:r>
      <w:r w:rsidR="002F350E">
        <w:rPr>
          <w:rFonts w:ascii="Times New Roman" w:hAnsi="Times New Roman" w:cs="Times New Roman"/>
          <w:color w:val="000000"/>
          <w:sz w:val="28"/>
          <w:szCs w:val="28"/>
          <w:shd w:val="clear" w:color="auto" w:fill="FFFFFF"/>
          <w:lang w:val="en-US"/>
        </w:rPr>
        <w:t>II</w:t>
      </w:r>
      <w:r w:rsidR="002F350E">
        <w:rPr>
          <w:rFonts w:ascii="Times New Roman" w:hAnsi="Times New Roman" w:cs="Times New Roman"/>
          <w:color w:val="000000"/>
          <w:sz w:val="28"/>
          <w:szCs w:val="28"/>
          <w:shd w:val="clear" w:color="auto" w:fill="FFFFFF"/>
        </w:rPr>
        <w:t xml:space="preserve"> курс </w:t>
      </w:r>
      <w:r w:rsidR="008724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17</w:t>
      </w:r>
      <w:r w:rsidR="00872400">
        <w:rPr>
          <w:rFonts w:ascii="Times New Roman" w:hAnsi="Times New Roman" w:cs="Times New Roman"/>
          <w:color w:val="000000"/>
          <w:sz w:val="28"/>
          <w:szCs w:val="28"/>
          <w:shd w:val="clear" w:color="auto" w:fill="FFFFFF"/>
        </w:rPr>
        <w:t>%</w:t>
      </w:r>
      <w:r w:rsidR="002F350E">
        <w:rPr>
          <w:rFonts w:ascii="Times New Roman" w:hAnsi="Times New Roman" w:cs="Times New Roman"/>
          <w:color w:val="000000"/>
          <w:sz w:val="28"/>
          <w:szCs w:val="28"/>
          <w:shd w:val="clear" w:color="auto" w:fill="FFFFFF"/>
        </w:rPr>
        <w:t>;</w:t>
      </w:r>
      <w:r w:rsidR="00191619">
        <w:rPr>
          <w:rFonts w:ascii="Times New Roman" w:hAnsi="Times New Roman" w:cs="Times New Roman"/>
          <w:color w:val="000000"/>
          <w:sz w:val="28"/>
          <w:szCs w:val="28"/>
          <w:shd w:val="clear" w:color="auto" w:fill="FFFFFF"/>
        </w:rPr>
        <w:t xml:space="preserve"> </w:t>
      </w:r>
      <w:r w:rsidR="002F350E">
        <w:rPr>
          <w:rFonts w:ascii="Times New Roman" w:hAnsi="Times New Roman" w:cs="Times New Roman"/>
          <w:color w:val="000000"/>
          <w:sz w:val="28"/>
          <w:szCs w:val="28"/>
          <w:shd w:val="clear" w:color="auto" w:fill="FFFFFF"/>
          <w:lang w:val="en-US"/>
        </w:rPr>
        <w:t>III</w:t>
      </w:r>
      <w:r w:rsidR="002F350E">
        <w:rPr>
          <w:rFonts w:ascii="Times New Roman" w:hAnsi="Times New Roman" w:cs="Times New Roman"/>
          <w:color w:val="000000"/>
          <w:sz w:val="28"/>
          <w:szCs w:val="28"/>
          <w:shd w:val="clear" w:color="auto" w:fill="FFFFFF"/>
        </w:rPr>
        <w:t xml:space="preserve"> курс -</w:t>
      </w:r>
      <w:r>
        <w:rPr>
          <w:rFonts w:ascii="Times New Roman" w:hAnsi="Times New Roman" w:cs="Times New Roman"/>
          <w:color w:val="000000"/>
          <w:sz w:val="28"/>
          <w:szCs w:val="28"/>
          <w:shd w:val="clear" w:color="auto" w:fill="FFFFFF"/>
        </w:rPr>
        <w:t xml:space="preserve">34%; </w:t>
      </w:r>
      <w:r w:rsidR="002F350E">
        <w:rPr>
          <w:rFonts w:ascii="Times New Roman" w:hAnsi="Times New Roman" w:cs="Times New Roman"/>
          <w:color w:val="000000"/>
          <w:sz w:val="28"/>
          <w:szCs w:val="28"/>
          <w:shd w:val="clear" w:color="auto" w:fill="FFFFFF"/>
          <w:lang w:val="en-US"/>
        </w:rPr>
        <w:t>IV</w:t>
      </w:r>
      <w:r>
        <w:rPr>
          <w:rFonts w:ascii="Times New Roman" w:hAnsi="Times New Roman" w:cs="Times New Roman"/>
          <w:color w:val="000000"/>
          <w:sz w:val="28"/>
          <w:szCs w:val="28"/>
          <w:shd w:val="clear" w:color="auto" w:fill="FFFFFF"/>
        </w:rPr>
        <w:t>курс – 37%.</w:t>
      </w:r>
    </w:p>
    <w:p w:rsidR="00741FEB" w:rsidRDefault="00872400" w:rsidP="002F350E">
      <w:pPr>
        <w:ind w:left="-284" w:firstLine="710"/>
        <w:jc w:val="both"/>
        <w:rPr>
          <w:rFonts w:ascii="Times New Roman" w:hAnsi="Times New Roman" w:cs="Times New Roman"/>
          <w:color w:val="000000"/>
          <w:sz w:val="28"/>
          <w:szCs w:val="28"/>
          <w:shd w:val="clear" w:color="auto" w:fill="FFFFFF"/>
        </w:rPr>
      </w:pPr>
      <w:r>
        <w:rPr>
          <w:noProof/>
          <w:lang w:eastAsia="ru-RU"/>
        </w:rPr>
        <w:drawing>
          <wp:inline distT="0" distB="0" distL="0" distR="0">
            <wp:extent cx="5534025" cy="2823845"/>
            <wp:effectExtent l="0" t="0" r="9525" b="146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41FEB">
        <w:rPr>
          <w:rFonts w:ascii="Times New Roman" w:hAnsi="Times New Roman" w:cs="Times New Roman"/>
          <w:color w:val="000000"/>
          <w:sz w:val="28"/>
          <w:szCs w:val="28"/>
          <w:shd w:val="clear" w:color="auto" w:fill="FFFFFF"/>
        </w:rPr>
        <w:br w:type="page"/>
      </w:r>
    </w:p>
    <w:p w:rsidR="00872400" w:rsidRDefault="00872400" w:rsidP="002F350E">
      <w:pPr>
        <w:ind w:left="-284" w:firstLine="710"/>
        <w:jc w:val="both"/>
        <w:rPr>
          <w:rFonts w:ascii="Times New Roman" w:hAnsi="Times New Roman" w:cs="Times New Roman"/>
          <w:color w:val="000000"/>
          <w:sz w:val="28"/>
          <w:szCs w:val="28"/>
          <w:shd w:val="clear" w:color="auto" w:fill="FFFFFF"/>
        </w:rPr>
      </w:pPr>
    </w:p>
    <w:p w:rsidR="00DF0F0D" w:rsidRDefault="00DF0F0D" w:rsidP="00FB00D8">
      <w:pPr>
        <w:ind w:left="-284" w:firstLine="71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Является ли </w:t>
      </w:r>
      <w:r w:rsidR="000709E4">
        <w:rPr>
          <w:rFonts w:ascii="Times New Roman" w:hAnsi="Times New Roman" w:cs="Times New Roman"/>
          <w:color w:val="000000"/>
          <w:sz w:val="28"/>
          <w:szCs w:val="28"/>
          <w:shd w:val="clear" w:color="auto" w:fill="FFFFFF"/>
        </w:rPr>
        <w:t xml:space="preserve">современный </w:t>
      </w:r>
      <w:r>
        <w:rPr>
          <w:rFonts w:ascii="Times New Roman" w:hAnsi="Times New Roman" w:cs="Times New Roman"/>
          <w:color w:val="000000"/>
          <w:sz w:val="28"/>
          <w:szCs w:val="28"/>
          <w:shd w:val="clear" w:color="auto" w:fill="FFFFFF"/>
        </w:rPr>
        <w:t>станок «мыслящим объектом»?</w:t>
      </w:r>
    </w:p>
    <w:p w:rsidR="002F350E" w:rsidRDefault="00DF0F0D" w:rsidP="00FB00D8">
      <w:pPr>
        <w:ind w:left="-284" w:firstLine="71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«Да»: </w:t>
      </w: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xml:space="preserve">курс – 40%; </w:t>
      </w:r>
      <w:r>
        <w:rPr>
          <w:rFonts w:ascii="Times New Roman" w:hAnsi="Times New Roman" w:cs="Times New Roman"/>
          <w:color w:val="000000"/>
          <w:sz w:val="28"/>
          <w:szCs w:val="28"/>
          <w:shd w:val="clear" w:color="auto" w:fill="FFFFFF"/>
          <w:lang w:val="en-US"/>
        </w:rPr>
        <w:t>II</w:t>
      </w:r>
      <w:r>
        <w:rPr>
          <w:rFonts w:ascii="Times New Roman" w:hAnsi="Times New Roman" w:cs="Times New Roman"/>
          <w:color w:val="000000"/>
          <w:sz w:val="28"/>
          <w:szCs w:val="28"/>
          <w:shd w:val="clear" w:color="auto" w:fill="FFFFFF"/>
        </w:rPr>
        <w:t xml:space="preserve"> курс -39%;</w:t>
      </w:r>
      <w:r w:rsidR="00D12DF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III</w:t>
      </w:r>
      <w:r>
        <w:rPr>
          <w:rFonts w:ascii="Times New Roman" w:hAnsi="Times New Roman" w:cs="Times New Roman"/>
          <w:color w:val="000000"/>
          <w:sz w:val="28"/>
          <w:szCs w:val="28"/>
          <w:shd w:val="clear" w:color="auto" w:fill="FFFFFF"/>
        </w:rPr>
        <w:t xml:space="preserve"> курс – 17%; </w:t>
      </w:r>
      <w:r>
        <w:rPr>
          <w:rFonts w:ascii="Times New Roman" w:hAnsi="Times New Roman" w:cs="Times New Roman"/>
          <w:color w:val="000000"/>
          <w:sz w:val="28"/>
          <w:szCs w:val="28"/>
          <w:shd w:val="clear" w:color="auto" w:fill="FFFFFF"/>
          <w:lang w:val="en-US"/>
        </w:rPr>
        <w:t>IV</w:t>
      </w:r>
      <w:r>
        <w:rPr>
          <w:rFonts w:ascii="Times New Roman" w:hAnsi="Times New Roman" w:cs="Times New Roman"/>
          <w:color w:val="000000"/>
          <w:sz w:val="28"/>
          <w:szCs w:val="28"/>
          <w:shd w:val="clear" w:color="auto" w:fill="FFFFFF"/>
        </w:rPr>
        <w:t xml:space="preserve"> курс – 4%.</w:t>
      </w:r>
    </w:p>
    <w:p w:rsidR="00872400" w:rsidRPr="002F350E" w:rsidRDefault="00872400" w:rsidP="002E0F70">
      <w:pPr>
        <w:ind w:left="-284" w:firstLine="710"/>
        <w:jc w:val="both"/>
        <w:rPr>
          <w:rFonts w:ascii="Times New Roman" w:hAnsi="Times New Roman" w:cs="Times New Roman"/>
          <w:color w:val="000000"/>
          <w:sz w:val="28"/>
          <w:szCs w:val="28"/>
          <w:shd w:val="clear" w:color="auto" w:fill="FFFFFF"/>
        </w:rPr>
      </w:pPr>
      <w:r>
        <w:rPr>
          <w:noProof/>
          <w:lang w:eastAsia="ru-RU"/>
        </w:rPr>
        <w:drawing>
          <wp:inline distT="0" distB="0" distL="0" distR="0">
            <wp:extent cx="60198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1FEB" w:rsidRDefault="001E1126" w:rsidP="00383C81">
      <w:pPr>
        <w:ind w:left="-284" w:firstLine="71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Подобного отношения техника не прощает, так как любое производство является творческим процессом человеческой деятельности: прочесть чертеж детали, рассчитать допуски и посадки, обдумать технологию расточки и сверления. При отсутствии подобного творческого подхода, определенных затрат умственного труда любое техническое устройство порабощает человека, притупляя его волю к созиданию. Как результат, «увядание» производства как такового. Это философский взгляд на сложившуюся ситуацию. Радостно, что мысль, тем более, технологическая не стоит на месте! Результатом периода угасания станочного производства стала эра новых, высокотехнологичных станков, насыщенных компьютерными технологиями. </w:t>
      </w:r>
      <w:r w:rsidR="002F350E">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rPr>
        <w:t>ятиосевые сверлильные фрезерно-расточные станки нового поколения требуют знаний и ответственности!</w:t>
      </w:r>
      <w:r w:rsidR="00741FEB">
        <w:rPr>
          <w:rFonts w:ascii="Times New Roman" w:hAnsi="Times New Roman" w:cs="Times New Roman"/>
          <w:color w:val="000000"/>
          <w:sz w:val="28"/>
          <w:szCs w:val="28"/>
          <w:shd w:val="clear" w:color="auto" w:fill="FFFFFF"/>
        </w:rPr>
        <w:br w:type="page"/>
      </w:r>
    </w:p>
    <w:p w:rsidR="00C91542" w:rsidRDefault="00C91542" w:rsidP="00383C81">
      <w:pPr>
        <w:ind w:left="-284" w:firstLine="710"/>
        <w:jc w:val="both"/>
        <w:rPr>
          <w:rFonts w:ascii="Times New Roman" w:hAnsi="Times New Roman" w:cs="Times New Roman"/>
          <w:color w:val="FFFFFF"/>
          <w:sz w:val="28"/>
          <w:szCs w:val="28"/>
        </w:rPr>
      </w:pPr>
    </w:p>
    <w:p w:rsidR="006B1506" w:rsidRPr="00C91542" w:rsidRDefault="009B2599" w:rsidP="0085143E">
      <w:pPr>
        <w:ind w:firstLine="426"/>
        <w:jc w:val="both"/>
        <w:rPr>
          <w:rFonts w:ascii="Times New Roman" w:hAnsi="Times New Roman" w:cs="Times New Roman"/>
          <w:color w:val="FFFFFF"/>
          <w:sz w:val="28"/>
          <w:szCs w:val="28"/>
        </w:rPr>
      </w:pPr>
      <w:r w:rsidRPr="009B2599">
        <w:rPr>
          <w:rFonts w:ascii="Times New Roman" w:hAnsi="Times New Roman" w:cs="Times New Roman"/>
          <w:color w:val="FFFFFF"/>
          <w:sz w:val="28"/>
          <w:szCs w:val="28"/>
        </w:rPr>
        <w:t xml:space="preserve"> станки применялись в обработки стволов ружей, объемные изображения, на различных металлических поверхностях, в том числе медалях. В 1715</w:t>
      </w:r>
      <w:r w:rsidR="0085143E">
        <w:rPr>
          <w:rFonts w:ascii="Times New Roman" w:hAnsi="Times New Roman" w:cs="Times New Roman"/>
          <w:color w:val="FFFFFF"/>
          <w:sz w:val="28"/>
          <w:szCs w:val="28"/>
        </w:rPr>
        <w:t xml:space="preserve"> году был создан станок, ко, обработать</w:t>
      </w:r>
    </w:p>
    <w:p w:rsidR="00D75778" w:rsidRPr="006B1506" w:rsidRDefault="006B1506" w:rsidP="00D614A7">
      <w:pPr>
        <w:ind w:firstLine="567"/>
        <w:jc w:val="center"/>
        <w:rPr>
          <w:rFonts w:ascii="Times New Roman" w:hAnsi="Times New Roman" w:cs="Times New Roman"/>
          <w:b/>
          <w:sz w:val="28"/>
          <w:szCs w:val="28"/>
        </w:rPr>
      </w:pPr>
      <w:r w:rsidRPr="006B1506">
        <w:rPr>
          <w:rFonts w:ascii="Times New Roman" w:hAnsi="Times New Roman" w:cs="Times New Roman"/>
          <w:b/>
          <w:sz w:val="28"/>
          <w:szCs w:val="28"/>
        </w:rPr>
        <w:t>Заключение</w:t>
      </w:r>
    </w:p>
    <w:p w:rsidR="006B1506" w:rsidRPr="006B1506" w:rsidRDefault="006B1506" w:rsidP="006B1506">
      <w:pPr>
        <w:jc w:val="both"/>
        <w:rPr>
          <w:rFonts w:ascii="Times New Roman" w:hAnsi="Times New Roman" w:cs="Times New Roman"/>
          <w:sz w:val="28"/>
          <w:szCs w:val="28"/>
        </w:rPr>
      </w:pPr>
      <w:r w:rsidRPr="00741FEB">
        <w:rPr>
          <w:rFonts w:ascii="Times New Roman" w:hAnsi="Times New Roman" w:cs="Times New Roman"/>
          <w:sz w:val="28"/>
          <w:szCs w:val="28"/>
        </w:rPr>
        <w:t>Техническая реальность – совокупность существующих технических объектов и процессов. Это понятие употребляется в основном как синоним понятий «</w:t>
      </w:r>
      <w:r w:rsidR="00741FEB" w:rsidRPr="00741FEB">
        <w:rPr>
          <w:rFonts w:ascii="Times New Roman" w:hAnsi="Times New Roman" w:cs="Times New Roman"/>
          <w:sz w:val="28"/>
          <w:szCs w:val="28"/>
        </w:rPr>
        <w:t>техника» и «техногенная среда».</w:t>
      </w:r>
      <w:r w:rsidRPr="00741FEB">
        <w:rPr>
          <w:rFonts w:ascii="Times New Roman" w:hAnsi="Times New Roman" w:cs="Times New Roman"/>
          <w:sz w:val="28"/>
          <w:szCs w:val="28"/>
        </w:rPr>
        <w:t xml:space="preserve"> Различные философские концепции обсуждают его генетический аспект: является ли техническая реальность результатом целенаправленного человеческого поведения или, напротив, миром внешним и принудительным по отношению к человеку, обладающим собственной жизнью? Сложность решения этой проблемы привела к формулировке определения природы технической реальности как субъектно-объектной – зависящей от человеческой деятельности, но не являющейся ее продуктом. Целенаправленное человеческое действие есть условие существования технической реальности, оно обеспечивает ее воспроизводство и преобразование. Но техническая реальность всегда предшествует деятельности каждого отдельного человека и (наряду с обеспечивающими ее социальными структурами и институтами) составляет ее необходимое условие. Как объект познания философии, техническая реальность есть созданный материальной деятельностью человечества мир. Как предмет исследования конкретных технических наук, техническая реальность есть объективированный в категориальном аппарате идеальный момент чувственно-предметной деятельности людей. В основе различия этих смыслов</w:t>
      </w:r>
      <w:r w:rsidR="006004A8">
        <w:rPr>
          <w:rFonts w:ascii="Times New Roman" w:hAnsi="Times New Roman" w:cs="Times New Roman"/>
          <w:sz w:val="28"/>
          <w:szCs w:val="28"/>
        </w:rPr>
        <w:t xml:space="preserve"> </w:t>
      </w:r>
      <w:r w:rsidR="00991393">
        <w:rPr>
          <w:rFonts w:ascii="Times New Roman" w:hAnsi="Times New Roman" w:cs="Times New Roman"/>
          <w:sz w:val="28"/>
          <w:szCs w:val="28"/>
        </w:rPr>
        <w:t xml:space="preserve">находится </w:t>
      </w:r>
      <w:r w:rsidRPr="00741FEB">
        <w:rPr>
          <w:rFonts w:ascii="Times New Roman" w:hAnsi="Times New Roman" w:cs="Times New Roman"/>
          <w:sz w:val="28"/>
          <w:szCs w:val="28"/>
        </w:rPr>
        <w:t>разное понимание существования технических объектов: в онтологическом смысле существовать – значит быть реальностью, в эпистемологическом – значит обладать предметными характеристиками технической реальности</w:t>
      </w:r>
      <w:r w:rsidR="00C91542" w:rsidRPr="00741FEB">
        <w:rPr>
          <w:rFonts w:ascii="Times New Roman" w:hAnsi="Times New Roman" w:cs="Times New Roman"/>
          <w:sz w:val="28"/>
          <w:szCs w:val="28"/>
        </w:rPr>
        <w:t>.</w:t>
      </w:r>
      <w:r w:rsidRPr="00741FEB">
        <w:rPr>
          <w:rFonts w:ascii="Times New Roman" w:hAnsi="Times New Roman" w:cs="Times New Roman"/>
          <w:sz w:val="28"/>
          <w:szCs w:val="28"/>
        </w:rPr>
        <w:t xml:space="preserve"> Это разноаспектное понимание технической реальности </w:t>
      </w:r>
      <w:r w:rsidR="00741FEB">
        <w:rPr>
          <w:rFonts w:ascii="Times New Roman" w:hAnsi="Times New Roman" w:cs="Times New Roman"/>
          <w:sz w:val="28"/>
          <w:szCs w:val="28"/>
        </w:rPr>
        <w:t xml:space="preserve">и </w:t>
      </w:r>
      <w:r w:rsidRPr="00741FEB">
        <w:rPr>
          <w:rFonts w:ascii="Times New Roman" w:hAnsi="Times New Roman" w:cs="Times New Roman"/>
          <w:sz w:val="28"/>
          <w:szCs w:val="28"/>
        </w:rPr>
        <w:t>лежит в основе существующего многообразия теорий, объясняющих техногенную среду</w:t>
      </w:r>
      <w:r w:rsidR="00C91542" w:rsidRPr="00741FEB">
        <w:rPr>
          <w:rFonts w:ascii="Times New Roman" w:hAnsi="Times New Roman" w:cs="Times New Roman"/>
          <w:sz w:val="28"/>
          <w:szCs w:val="28"/>
        </w:rPr>
        <w:t>.</w:t>
      </w:r>
      <w:r w:rsidR="006004A8">
        <w:rPr>
          <w:rFonts w:ascii="Times New Roman" w:hAnsi="Times New Roman" w:cs="Times New Roman"/>
          <w:sz w:val="28"/>
          <w:szCs w:val="28"/>
        </w:rPr>
        <w:t xml:space="preserve"> </w:t>
      </w:r>
      <w:r w:rsidR="0085143E">
        <w:rPr>
          <w:rFonts w:ascii="Times New Roman" w:hAnsi="Times New Roman" w:cs="Times New Roman"/>
          <w:sz w:val="28"/>
          <w:szCs w:val="28"/>
        </w:rPr>
        <w:t>Исходя из вышесказанного, можно предложить для улучшения результатов «обезличенного» труда и развития экономики нашей страны объективировать профессиональную составляющую в материальную деятельность работников машиностроения, внести личную заинтересованность в результатах своего труда (личного и коллективного), что поднимет престиж отрасли машиностроения и статуса рабочего в целом.</w:t>
      </w:r>
    </w:p>
    <w:p w:rsidR="00580652" w:rsidRDefault="00580652" w:rsidP="00580652">
      <w:pPr>
        <w:tabs>
          <w:tab w:val="left" w:pos="2897"/>
        </w:tabs>
        <w:jc w:val="both"/>
        <w:rPr>
          <w:rFonts w:ascii="Times New Roman" w:hAnsi="Times New Roman" w:cs="Times New Roman"/>
          <w:sz w:val="28"/>
          <w:szCs w:val="28"/>
        </w:rPr>
      </w:pPr>
    </w:p>
    <w:p w:rsidR="00580652" w:rsidRPr="00580652" w:rsidRDefault="00580652" w:rsidP="00580652">
      <w:pPr>
        <w:tabs>
          <w:tab w:val="left" w:pos="2897"/>
        </w:tabs>
        <w:jc w:val="center"/>
        <w:rPr>
          <w:rFonts w:ascii="Times New Roman" w:hAnsi="Times New Roman" w:cs="Times New Roman"/>
          <w:b/>
          <w:sz w:val="28"/>
          <w:szCs w:val="28"/>
        </w:rPr>
      </w:pPr>
      <w:r w:rsidRPr="00580652">
        <w:rPr>
          <w:rFonts w:ascii="Times New Roman" w:hAnsi="Times New Roman" w:cs="Times New Roman"/>
          <w:b/>
          <w:sz w:val="28"/>
          <w:szCs w:val="28"/>
        </w:rPr>
        <w:lastRenderedPageBreak/>
        <w:t>Литература</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1.</w:t>
      </w:r>
      <w:r w:rsidR="00580652" w:rsidRPr="00580652">
        <w:rPr>
          <w:rFonts w:ascii="Times New Roman" w:hAnsi="Times New Roman" w:cs="Times New Roman"/>
          <w:sz w:val="28"/>
          <w:szCs w:val="28"/>
        </w:rPr>
        <w:t>Крапивенский С.Э. Социальная философия: Учебник для студентов вузов – М.: Гум</w:t>
      </w:r>
      <w:r w:rsidR="005459B5">
        <w:rPr>
          <w:rFonts w:ascii="Times New Roman" w:hAnsi="Times New Roman" w:cs="Times New Roman"/>
          <w:sz w:val="28"/>
          <w:szCs w:val="28"/>
        </w:rPr>
        <w:t xml:space="preserve">анит. Изд. Центр ВЛАДОС, 1998. </w:t>
      </w:r>
      <w:r w:rsidR="00580652" w:rsidRPr="00580652">
        <w:rPr>
          <w:rFonts w:ascii="Times New Roman" w:hAnsi="Times New Roman" w:cs="Times New Roman"/>
          <w:sz w:val="28"/>
          <w:szCs w:val="28"/>
        </w:rPr>
        <w:t>416 с.</w:t>
      </w:r>
    </w:p>
    <w:p w:rsidR="00580652" w:rsidRPr="00580652" w:rsidRDefault="009C762D" w:rsidP="00580652">
      <w:pPr>
        <w:tabs>
          <w:tab w:val="left" w:pos="2897"/>
        </w:tabs>
        <w:ind w:left="142" w:hanging="142"/>
        <w:jc w:val="both"/>
        <w:rPr>
          <w:rFonts w:ascii="Times New Roman" w:hAnsi="Times New Roman" w:cs="Times New Roman"/>
          <w:sz w:val="28"/>
          <w:szCs w:val="28"/>
        </w:rPr>
      </w:pPr>
      <w:r>
        <w:rPr>
          <w:rFonts w:ascii="Times New Roman" w:hAnsi="Times New Roman" w:cs="Times New Roman"/>
          <w:sz w:val="28"/>
          <w:szCs w:val="28"/>
        </w:rPr>
        <w:t>2.</w:t>
      </w:r>
      <w:r w:rsidR="00580652" w:rsidRPr="00580652">
        <w:rPr>
          <w:rFonts w:ascii="Times New Roman" w:hAnsi="Times New Roman" w:cs="Times New Roman"/>
          <w:sz w:val="28"/>
          <w:szCs w:val="28"/>
        </w:rPr>
        <w:t>Кудрин, Б.Г. Техническая реальность / Б.Г.Кудрин // Глобалистика: Энциклопедия. – М., 2003</w:t>
      </w:r>
      <w:r w:rsidR="00B23186">
        <w:rPr>
          <w:rFonts w:ascii="Times New Roman" w:hAnsi="Times New Roman" w:cs="Times New Roman"/>
          <w:sz w:val="28"/>
          <w:szCs w:val="28"/>
        </w:rPr>
        <w:t>. 324 с.</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3.</w:t>
      </w:r>
      <w:r w:rsidR="00580652" w:rsidRPr="00580652">
        <w:rPr>
          <w:rFonts w:ascii="Times New Roman" w:hAnsi="Times New Roman" w:cs="Times New Roman"/>
          <w:sz w:val="28"/>
          <w:szCs w:val="28"/>
        </w:rPr>
        <w:t>Попкова, Н.В. Введение в философию техники / Н.В.Попкова. – Брянск, 2006</w:t>
      </w:r>
      <w:r w:rsidR="00B23186">
        <w:rPr>
          <w:rFonts w:ascii="Times New Roman" w:hAnsi="Times New Roman" w:cs="Times New Roman"/>
          <w:sz w:val="28"/>
          <w:szCs w:val="28"/>
        </w:rPr>
        <w:t>. 216 с.</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4.</w:t>
      </w:r>
      <w:r w:rsidR="00580652" w:rsidRPr="00580652">
        <w:rPr>
          <w:rFonts w:ascii="Times New Roman" w:hAnsi="Times New Roman" w:cs="Times New Roman"/>
          <w:sz w:val="28"/>
          <w:szCs w:val="28"/>
        </w:rPr>
        <w:t xml:space="preserve">Серебреницкий П.П. Краткий справочник станочника/П.П.Серебреницкий, А.Г.Схиртладзе </w:t>
      </w:r>
      <w:r w:rsidR="005459B5">
        <w:rPr>
          <w:rFonts w:ascii="Times New Roman" w:hAnsi="Times New Roman" w:cs="Times New Roman"/>
          <w:sz w:val="28"/>
          <w:szCs w:val="28"/>
        </w:rPr>
        <w:t>– М.: Дрофа, 2008.</w:t>
      </w:r>
      <w:r w:rsidR="00580652" w:rsidRPr="00580652">
        <w:rPr>
          <w:rFonts w:ascii="Times New Roman" w:hAnsi="Times New Roman" w:cs="Times New Roman"/>
          <w:sz w:val="28"/>
          <w:szCs w:val="28"/>
        </w:rPr>
        <w:t xml:space="preserve"> 655 с.</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5.</w:t>
      </w:r>
      <w:r w:rsidR="00580652" w:rsidRPr="00580652">
        <w:rPr>
          <w:rFonts w:ascii="Times New Roman" w:hAnsi="Times New Roman" w:cs="Times New Roman"/>
          <w:sz w:val="28"/>
          <w:szCs w:val="28"/>
        </w:rPr>
        <w:t>Новейший философский словарь – Минск: К</w:t>
      </w:r>
      <w:r w:rsidR="005459B5">
        <w:rPr>
          <w:rFonts w:ascii="Times New Roman" w:hAnsi="Times New Roman" w:cs="Times New Roman"/>
          <w:sz w:val="28"/>
          <w:szCs w:val="28"/>
        </w:rPr>
        <w:t xml:space="preserve">нижный дом. А.А.Грицанов, 1999 </w:t>
      </w:r>
      <w:r w:rsidR="00580652" w:rsidRPr="00580652">
        <w:rPr>
          <w:rFonts w:ascii="Times New Roman" w:hAnsi="Times New Roman" w:cs="Times New Roman"/>
          <w:sz w:val="28"/>
          <w:szCs w:val="28"/>
        </w:rPr>
        <w:t xml:space="preserve"> 590 с.</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6.</w:t>
      </w:r>
      <w:r w:rsidR="00580652" w:rsidRPr="00580652">
        <w:rPr>
          <w:rFonts w:ascii="Times New Roman" w:hAnsi="Times New Roman" w:cs="Times New Roman"/>
          <w:sz w:val="28"/>
          <w:szCs w:val="28"/>
        </w:rPr>
        <w:t>http://www.kuchaknig.ru/ Парцвания В.В</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7.</w:t>
      </w:r>
      <w:r w:rsidR="00580652" w:rsidRPr="00580652">
        <w:rPr>
          <w:rFonts w:ascii="Times New Roman" w:hAnsi="Times New Roman" w:cs="Times New Roman"/>
          <w:sz w:val="28"/>
          <w:szCs w:val="28"/>
        </w:rPr>
        <w:t>http://www.metodolog.ru/01557/01557.html</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8.</w:t>
      </w:r>
      <w:r w:rsidR="00580652" w:rsidRPr="00580652">
        <w:rPr>
          <w:rFonts w:ascii="Times New Roman" w:hAnsi="Times New Roman" w:cs="Times New Roman"/>
          <w:sz w:val="28"/>
          <w:szCs w:val="28"/>
        </w:rPr>
        <w:t>http://www.km.ru/referats/</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9.</w:t>
      </w:r>
      <w:r w:rsidR="00580652" w:rsidRPr="00580652">
        <w:rPr>
          <w:rFonts w:ascii="Times New Roman" w:hAnsi="Times New Roman" w:cs="Times New Roman"/>
          <w:sz w:val="28"/>
          <w:szCs w:val="28"/>
        </w:rPr>
        <w:t>http://5fan.ru/wievjob.php?id=8603</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10.</w:t>
      </w:r>
      <w:r w:rsidR="00580652" w:rsidRPr="00580652">
        <w:rPr>
          <w:rFonts w:ascii="Times New Roman" w:hAnsi="Times New Roman" w:cs="Times New Roman"/>
          <w:sz w:val="28"/>
          <w:szCs w:val="28"/>
        </w:rPr>
        <w:t xml:space="preserve">http://www.fondgp.ru/lib/journals/vm/1997/3-4/v973nik0 </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11.</w:t>
      </w:r>
      <w:r w:rsidR="00580652" w:rsidRPr="00580652">
        <w:rPr>
          <w:rFonts w:ascii="Times New Roman" w:hAnsi="Times New Roman" w:cs="Times New Roman"/>
          <w:sz w:val="28"/>
          <w:szCs w:val="28"/>
        </w:rPr>
        <w:t>http://gtmarket.ru/laboratory/expertize/6060</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12.</w:t>
      </w:r>
      <w:r w:rsidR="00580652" w:rsidRPr="00580652">
        <w:rPr>
          <w:rFonts w:ascii="Times New Roman" w:hAnsi="Times New Roman" w:cs="Times New Roman"/>
          <w:sz w:val="28"/>
          <w:szCs w:val="28"/>
        </w:rPr>
        <w:t>http://cyberleninka.ru/article/n/filosofskiy-analiz-fenomena-i-ponyatiya-tehnicheskoy-realnosti</w:t>
      </w:r>
    </w:p>
    <w:p w:rsidR="00580652" w:rsidRPr="00580652" w:rsidRDefault="009C762D" w:rsidP="00580652">
      <w:pPr>
        <w:tabs>
          <w:tab w:val="left" w:pos="2897"/>
        </w:tabs>
        <w:jc w:val="both"/>
        <w:rPr>
          <w:rFonts w:ascii="Times New Roman" w:hAnsi="Times New Roman" w:cs="Times New Roman"/>
          <w:sz w:val="28"/>
          <w:szCs w:val="28"/>
        </w:rPr>
      </w:pPr>
      <w:r>
        <w:rPr>
          <w:rFonts w:ascii="Times New Roman" w:hAnsi="Times New Roman" w:cs="Times New Roman"/>
          <w:sz w:val="28"/>
          <w:szCs w:val="28"/>
        </w:rPr>
        <w:t>13.</w:t>
      </w:r>
      <w:r w:rsidR="00580652" w:rsidRPr="00580652">
        <w:rPr>
          <w:rFonts w:ascii="Times New Roman" w:hAnsi="Times New Roman" w:cs="Times New Roman"/>
          <w:sz w:val="28"/>
          <w:szCs w:val="28"/>
        </w:rPr>
        <w:t>http://turner.narod.ru/dir1/modsli.htm</w:t>
      </w:r>
    </w:p>
    <w:p w:rsidR="00431D0D" w:rsidRPr="006B1506" w:rsidRDefault="00431D0D" w:rsidP="00580652">
      <w:pPr>
        <w:tabs>
          <w:tab w:val="left" w:pos="2897"/>
        </w:tabs>
        <w:jc w:val="both"/>
        <w:rPr>
          <w:rFonts w:ascii="Times New Roman" w:hAnsi="Times New Roman" w:cs="Times New Roman"/>
          <w:sz w:val="28"/>
          <w:szCs w:val="28"/>
        </w:rPr>
      </w:pPr>
    </w:p>
    <w:sectPr w:rsidR="00431D0D" w:rsidRPr="006B1506" w:rsidSect="009E6E98">
      <w:footerReference w:type="default" r:id="rId14"/>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75D" w:rsidRDefault="000C175D" w:rsidP="003160CE">
      <w:pPr>
        <w:spacing w:after="0" w:line="240" w:lineRule="auto"/>
      </w:pPr>
      <w:r>
        <w:separator/>
      </w:r>
    </w:p>
  </w:endnote>
  <w:endnote w:type="continuationSeparator" w:id="0">
    <w:p w:rsidR="000C175D" w:rsidRDefault="000C175D" w:rsidP="0031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88278"/>
      <w:docPartObj>
        <w:docPartGallery w:val="Page Numbers (Bottom of Page)"/>
        <w:docPartUnique/>
      </w:docPartObj>
    </w:sdtPr>
    <w:sdtEndPr/>
    <w:sdtContent>
      <w:p w:rsidR="00595E25" w:rsidRDefault="00595E25">
        <w:pPr>
          <w:pStyle w:val="a7"/>
          <w:jc w:val="center"/>
        </w:pPr>
        <w:r>
          <w:fldChar w:fldCharType="begin"/>
        </w:r>
        <w:r>
          <w:instrText>PAGE   \* MERGEFORMAT</w:instrText>
        </w:r>
        <w:r>
          <w:fldChar w:fldCharType="separate"/>
        </w:r>
        <w:r w:rsidR="00531FD2">
          <w:rPr>
            <w:noProof/>
          </w:rPr>
          <w:t>9</w:t>
        </w:r>
        <w:r>
          <w:rPr>
            <w:noProof/>
          </w:rPr>
          <w:fldChar w:fldCharType="end"/>
        </w:r>
      </w:p>
    </w:sdtContent>
  </w:sdt>
  <w:p w:rsidR="00595E25" w:rsidRDefault="00595E2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75D" w:rsidRDefault="000C175D" w:rsidP="003160CE">
      <w:pPr>
        <w:spacing w:after="0" w:line="240" w:lineRule="auto"/>
      </w:pPr>
      <w:r>
        <w:separator/>
      </w:r>
    </w:p>
  </w:footnote>
  <w:footnote w:type="continuationSeparator" w:id="0">
    <w:p w:rsidR="000C175D" w:rsidRDefault="000C175D" w:rsidP="0031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131"/>
    <w:multiLevelType w:val="multilevel"/>
    <w:tmpl w:val="11B0051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5546998"/>
    <w:multiLevelType w:val="hybridMultilevel"/>
    <w:tmpl w:val="5BDCA336"/>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15:restartNumberingAfterBreak="0">
    <w:nsid w:val="1D0507E6"/>
    <w:multiLevelType w:val="hybridMultilevel"/>
    <w:tmpl w:val="3898AF5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1E79389F"/>
    <w:multiLevelType w:val="multilevel"/>
    <w:tmpl w:val="F36E80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4056D9C"/>
    <w:multiLevelType w:val="multilevel"/>
    <w:tmpl w:val="B46E71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9AC10F3"/>
    <w:multiLevelType w:val="multilevel"/>
    <w:tmpl w:val="F8821FF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B877086"/>
    <w:multiLevelType w:val="multilevel"/>
    <w:tmpl w:val="253CB0E2"/>
    <w:lvl w:ilvl="0">
      <w:start w:val="1"/>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3FB3F74"/>
    <w:multiLevelType w:val="hybridMultilevel"/>
    <w:tmpl w:val="B7F0044A"/>
    <w:lvl w:ilvl="0" w:tplc="589853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9FA37D0"/>
    <w:multiLevelType w:val="hybridMultilevel"/>
    <w:tmpl w:val="6CB6F89C"/>
    <w:lvl w:ilvl="0" w:tplc="0419000B">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7F7C7EE1"/>
    <w:multiLevelType w:val="multilevel"/>
    <w:tmpl w:val="94949F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9"/>
  </w:num>
  <w:num w:numId="4">
    <w:abstractNumId w:val="3"/>
  </w:num>
  <w:num w:numId="5">
    <w:abstractNumId w:val="0"/>
  </w:num>
  <w:num w:numId="6">
    <w:abstractNumId w:val="5"/>
  </w:num>
  <w:num w:numId="7">
    <w:abstractNumId w:val="1"/>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92"/>
    <w:rsid w:val="000173FB"/>
    <w:rsid w:val="00022114"/>
    <w:rsid w:val="000352B1"/>
    <w:rsid w:val="000568A6"/>
    <w:rsid w:val="000709E4"/>
    <w:rsid w:val="00072092"/>
    <w:rsid w:val="000828C6"/>
    <w:rsid w:val="00083AA0"/>
    <w:rsid w:val="000A24FE"/>
    <w:rsid w:val="000C175D"/>
    <w:rsid w:val="00116362"/>
    <w:rsid w:val="00116D36"/>
    <w:rsid w:val="001463FF"/>
    <w:rsid w:val="00150122"/>
    <w:rsid w:val="001652D1"/>
    <w:rsid w:val="001652E6"/>
    <w:rsid w:val="00184735"/>
    <w:rsid w:val="00191619"/>
    <w:rsid w:val="00192A82"/>
    <w:rsid w:val="001A4B0F"/>
    <w:rsid w:val="001C3511"/>
    <w:rsid w:val="001E1126"/>
    <w:rsid w:val="001F120A"/>
    <w:rsid w:val="002261FE"/>
    <w:rsid w:val="00251067"/>
    <w:rsid w:val="002717FB"/>
    <w:rsid w:val="002779F2"/>
    <w:rsid w:val="0028663B"/>
    <w:rsid w:val="00290F9F"/>
    <w:rsid w:val="002B5C16"/>
    <w:rsid w:val="002C0705"/>
    <w:rsid w:val="002E0F70"/>
    <w:rsid w:val="002E71DC"/>
    <w:rsid w:val="002F350E"/>
    <w:rsid w:val="00314AF8"/>
    <w:rsid w:val="00315C94"/>
    <w:rsid w:val="003160CE"/>
    <w:rsid w:val="00321097"/>
    <w:rsid w:val="003364C9"/>
    <w:rsid w:val="00357A1A"/>
    <w:rsid w:val="00383C81"/>
    <w:rsid w:val="003967E9"/>
    <w:rsid w:val="003B33AF"/>
    <w:rsid w:val="003C79DF"/>
    <w:rsid w:val="003D48A9"/>
    <w:rsid w:val="003E2337"/>
    <w:rsid w:val="00406ED8"/>
    <w:rsid w:val="004078B6"/>
    <w:rsid w:val="00423E86"/>
    <w:rsid w:val="00431D0D"/>
    <w:rsid w:val="0045176F"/>
    <w:rsid w:val="00463A4F"/>
    <w:rsid w:val="0048408C"/>
    <w:rsid w:val="00531FD2"/>
    <w:rsid w:val="005459B5"/>
    <w:rsid w:val="00580652"/>
    <w:rsid w:val="00595E25"/>
    <w:rsid w:val="005C0E45"/>
    <w:rsid w:val="005D37F8"/>
    <w:rsid w:val="005D45DE"/>
    <w:rsid w:val="006004A8"/>
    <w:rsid w:val="0060522B"/>
    <w:rsid w:val="006073D4"/>
    <w:rsid w:val="00612798"/>
    <w:rsid w:val="00621A27"/>
    <w:rsid w:val="00644431"/>
    <w:rsid w:val="006532BC"/>
    <w:rsid w:val="00653E2C"/>
    <w:rsid w:val="00667E0C"/>
    <w:rsid w:val="00693EE5"/>
    <w:rsid w:val="006B1506"/>
    <w:rsid w:val="006B25B9"/>
    <w:rsid w:val="006D09DD"/>
    <w:rsid w:val="006D15C4"/>
    <w:rsid w:val="00713FF9"/>
    <w:rsid w:val="00741FEB"/>
    <w:rsid w:val="007639A6"/>
    <w:rsid w:val="00764B5E"/>
    <w:rsid w:val="007B0650"/>
    <w:rsid w:val="007D6362"/>
    <w:rsid w:val="00807723"/>
    <w:rsid w:val="00811F8F"/>
    <w:rsid w:val="00841165"/>
    <w:rsid w:val="008447D1"/>
    <w:rsid w:val="0085143E"/>
    <w:rsid w:val="00860466"/>
    <w:rsid w:val="008666D2"/>
    <w:rsid w:val="00872400"/>
    <w:rsid w:val="008760B7"/>
    <w:rsid w:val="0088042C"/>
    <w:rsid w:val="008E5CA8"/>
    <w:rsid w:val="00901AE0"/>
    <w:rsid w:val="009135C7"/>
    <w:rsid w:val="00915831"/>
    <w:rsid w:val="00923D0E"/>
    <w:rsid w:val="00933CB1"/>
    <w:rsid w:val="009357DA"/>
    <w:rsid w:val="00940B76"/>
    <w:rsid w:val="00941D40"/>
    <w:rsid w:val="00946E2D"/>
    <w:rsid w:val="0097721C"/>
    <w:rsid w:val="00986066"/>
    <w:rsid w:val="00991393"/>
    <w:rsid w:val="009A0230"/>
    <w:rsid w:val="009A2AE5"/>
    <w:rsid w:val="009B2599"/>
    <w:rsid w:val="009C4153"/>
    <w:rsid w:val="009C500A"/>
    <w:rsid w:val="009C762D"/>
    <w:rsid w:val="009D7BC8"/>
    <w:rsid w:val="009E3669"/>
    <w:rsid w:val="009E6E98"/>
    <w:rsid w:val="00A21BCF"/>
    <w:rsid w:val="00A2244F"/>
    <w:rsid w:val="00A41F25"/>
    <w:rsid w:val="00A62A77"/>
    <w:rsid w:val="00A63A55"/>
    <w:rsid w:val="00A91937"/>
    <w:rsid w:val="00AA60E3"/>
    <w:rsid w:val="00AF014C"/>
    <w:rsid w:val="00B02787"/>
    <w:rsid w:val="00B075AC"/>
    <w:rsid w:val="00B12A5A"/>
    <w:rsid w:val="00B12FEA"/>
    <w:rsid w:val="00B1485C"/>
    <w:rsid w:val="00B15A57"/>
    <w:rsid w:val="00B23186"/>
    <w:rsid w:val="00B55479"/>
    <w:rsid w:val="00B91DDB"/>
    <w:rsid w:val="00BB3E09"/>
    <w:rsid w:val="00BE7924"/>
    <w:rsid w:val="00BE7ED8"/>
    <w:rsid w:val="00BF63B6"/>
    <w:rsid w:val="00C01AE5"/>
    <w:rsid w:val="00C20E31"/>
    <w:rsid w:val="00C21A6A"/>
    <w:rsid w:val="00C91542"/>
    <w:rsid w:val="00CE102D"/>
    <w:rsid w:val="00CE38F9"/>
    <w:rsid w:val="00D12DF3"/>
    <w:rsid w:val="00D2255C"/>
    <w:rsid w:val="00D421F8"/>
    <w:rsid w:val="00D44DAA"/>
    <w:rsid w:val="00D46516"/>
    <w:rsid w:val="00D4674C"/>
    <w:rsid w:val="00D50A72"/>
    <w:rsid w:val="00D516A7"/>
    <w:rsid w:val="00D5629D"/>
    <w:rsid w:val="00D614A7"/>
    <w:rsid w:val="00D6251F"/>
    <w:rsid w:val="00D75778"/>
    <w:rsid w:val="00D8093A"/>
    <w:rsid w:val="00DA0658"/>
    <w:rsid w:val="00DB7FCF"/>
    <w:rsid w:val="00DD1986"/>
    <w:rsid w:val="00DD527E"/>
    <w:rsid w:val="00DD5AC8"/>
    <w:rsid w:val="00DD5CBB"/>
    <w:rsid w:val="00DE280B"/>
    <w:rsid w:val="00DF0F0D"/>
    <w:rsid w:val="00E2436D"/>
    <w:rsid w:val="00E34B11"/>
    <w:rsid w:val="00E768AF"/>
    <w:rsid w:val="00EB268C"/>
    <w:rsid w:val="00EB605A"/>
    <w:rsid w:val="00EC7ABB"/>
    <w:rsid w:val="00EE00AA"/>
    <w:rsid w:val="00EF4045"/>
    <w:rsid w:val="00EF41AF"/>
    <w:rsid w:val="00EF7AE9"/>
    <w:rsid w:val="00F556CC"/>
    <w:rsid w:val="00F62ABB"/>
    <w:rsid w:val="00F822EA"/>
    <w:rsid w:val="00FB00D8"/>
    <w:rsid w:val="00FC7C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3E15"/>
  <w15:docId w15:val="{A536F08F-6191-4AFF-8866-A7708ED5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4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362"/>
    <w:pPr>
      <w:ind w:left="720"/>
      <w:contextualSpacing/>
    </w:pPr>
  </w:style>
  <w:style w:type="paragraph" w:styleId="a5">
    <w:name w:val="header"/>
    <w:basedOn w:val="a"/>
    <w:link w:val="a6"/>
    <w:uiPriority w:val="99"/>
    <w:unhideWhenUsed/>
    <w:rsid w:val="003160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60CE"/>
  </w:style>
  <w:style w:type="paragraph" w:styleId="a7">
    <w:name w:val="footer"/>
    <w:basedOn w:val="a"/>
    <w:link w:val="a8"/>
    <w:uiPriority w:val="99"/>
    <w:unhideWhenUsed/>
    <w:rsid w:val="003160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60CE"/>
  </w:style>
  <w:style w:type="paragraph" w:styleId="a9">
    <w:name w:val="Normal (Web)"/>
    <w:basedOn w:val="a"/>
    <w:uiPriority w:val="99"/>
    <w:unhideWhenUsed/>
    <w:rsid w:val="00116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116D36"/>
    <w:rPr>
      <w:b/>
      <w:bCs/>
    </w:rPr>
  </w:style>
  <w:style w:type="character" w:styleId="ab">
    <w:name w:val="Hyperlink"/>
    <w:basedOn w:val="a0"/>
    <w:uiPriority w:val="99"/>
    <w:semiHidden/>
    <w:unhideWhenUsed/>
    <w:rsid w:val="009B2599"/>
    <w:rPr>
      <w:color w:val="0000FF"/>
      <w:u w:val="single"/>
    </w:rPr>
  </w:style>
  <w:style w:type="character" w:customStyle="1" w:styleId="apple-converted-space">
    <w:name w:val="apple-converted-space"/>
    <w:basedOn w:val="a0"/>
    <w:rsid w:val="009B2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ka-stanki.ru/catalog/index.php?SECTION_ID=6"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deka-stanki.ru/catalog/index.php?SECTION_ID=6"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rsonalComputer\Desktop\&#1051;&#1080;&#1089;&#1090;%20Microsoft%20Excel%2097-200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rsonalComputer\Desktop\&#1051;&#1080;&#1089;&#1090;%20Microsoft%20Excel%2097-200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rsonalComputer\Desktop\&#1051;&#1080;&#1089;&#1090;%20Microsoft%20Excel%2097-20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ersonalComputer\Desktop\&#1051;&#1080;&#1089;&#1090;%20Microsoft%20Excel%2097-20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90048118985131E-2"/>
          <c:y val="0.20030454150095126"/>
          <c:w val="0.88498840769903775"/>
          <c:h val="0.62413795477547263"/>
        </c:manualLayout>
      </c:layout>
      <c:bar3DChart>
        <c:barDir val="col"/>
        <c:grouping val="clustered"/>
        <c:varyColors val="0"/>
        <c:ser>
          <c:idx val="0"/>
          <c:order val="0"/>
          <c:tx>
            <c:strRef>
              <c:f>Лист3!$A$1</c:f>
              <c:strCache>
                <c:ptCount val="1"/>
                <c:pt idx="0">
                  <c:v>да</c:v>
                </c:pt>
              </c:strCache>
            </c:strRef>
          </c:tx>
          <c:spPr>
            <a:solidFill>
              <a:schemeClr val="accent1"/>
            </a:solidFill>
            <a:ln>
              <a:noFill/>
            </a:ln>
            <a:effectLst/>
            <a:sp3d/>
          </c:spPr>
          <c:invertIfNegative val="0"/>
          <c:dLbls>
            <c:dLbl>
              <c:idx val="0"/>
              <c:layout>
                <c:manualLayout>
                  <c:x val="2.2257644332066844E-3"/>
                  <c:y val="0.2680966291773853"/>
                </c:manualLayout>
              </c:layout>
              <c:spPr>
                <a:noFill/>
                <a:ln>
                  <a:noFill/>
                </a:ln>
                <a:effectLst/>
              </c:spPr>
              <c:txPr>
                <a:bodyPr rot="0" spcFirstLastPara="1" vertOverflow="ellipsis" vert="horz" wrap="square" lIns="36000" tIns="19050" rIns="38100" bIns="19050" anchor="ctr" anchorCtr="1">
                  <a:noAutofit/>
                </a:bodyPr>
                <a:lstStyle/>
                <a:p>
                  <a:pPr>
                    <a:defRPr sz="20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635037643624947"/>
                      <c:h val="0.22727867287484882"/>
                    </c:manualLayout>
                  </c15:layout>
                </c:ext>
                <c:ext xmlns:c16="http://schemas.microsoft.com/office/drawing/2014/chart" uri="{C3380CC4-5D6E-409C-BE32-E72D297353CC}">
                  <c16:uniqueId val="{00000000-664E-474D-955E-84B9E7FD46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Лист3!$B$1</c:f>
              <c:numCache>
                <c:formatCode>0%</c:formatCode>
                <c:ptCount val="1"/>
                <c:pt idx="0">
                  <c:v>0.4300000000000001</c:v>
                </c:pt>
              </c:numCache>
            </c:numRef>
          </c:val>
          <c:extLst>
            <c:ext xmlns:c16="http://schemas.microsoft.com/office/drawing/2014/chart" uri="{C3380CC4-5D6E-409C-BE32-E72D297353CC}">
              <c16:uniqueId val="{00000001-664E-474D-955E-84B9E7FD46FA}"/>
            </c:ext>
          </c:extLst>
        </c:ser>
        <c:ser>
          <c:idx val="1"/>
          <c:order val="1"/>
          <c:tx>
            <c:strRef>
              <c:f>Лист3!$A$2</c:f>
              <c:strCache>
                <c:ptCount val="1"/>
                <c:pt idx="0">
                  <c:v>нет</c:v>
                </c:pt>
              </c:strCache>
            </c:strRef>
          </c:tx>
          <c:spPr>
            <a:solidFill>
              <a:schemeClr val="accent6"/>
            </a:solidFill>
            <a:ln>
              <a:noFill/>
            </a:ln>
            <a:effectLst/>
            <a:sp3d/>
          </c:spPr>
          <c:invertIfNegative val="0"/>
          <c:dLbls>
            <c:dLbl>
              <c:idx val="0"/>
              <c:layout>
                <c:manualLayout>
                  <c:x val="1.0002943998566062E-2"/>
                  <c:y val="0.1368169833099647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06832D3-833D-42C1-A162-527E52FA4995}" type="VALUE">
                      <a:rPr lang="en-US" sz="2000">
                        <a:solidFill>
                          <a:schemeClr val="bg1"/>
                        </a:solidFill>
                      </a:rPr>
                      <a:pPr>
                        <a:defRPr sz="900" b="0" i="0" u="none" strike="noStrike" kern="1200" baseline="0">
                          <a:solidFill>
                            <a:schemeClr val="tx1">
                              <a:lumMod val="75000"/>
                              <a:lumOff val="25000"/>
                            </a:schemeClr>
                          </a:solidFill>
                          <a:latin typeface="+mn-lt"/>
                          <a:ea typeface="+mn-ea"/>
                          <a:cs typeface="+mn-cs"/>
                        </a:defRPr>
                      </a:pPr>
                      <a:t>[ЗНАЧЕНИЕ]</a:t>
                    </a:fld>
                    <a:endParaRPr lang="ru-RU"/>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9.9040347482846194E-2"/>
                      <c:h val="0.10195998338569288"/>
                    </c:manualLayout>
                  </c15:layout>
                  <c15:dlblFieldTable/>
                  <c15:showDataLabelsRange val="0"/>
                </c:ext>
                <c:ext xmlns:c16="http://schemas.microsoft.com/office/drawing/2014/chart" uri="{C3380CC4-5D6E-409C-BE32-E72D297353CC}">
                  <c16:uniqueId val="{00000002-664E-474D-955E-84B9E7FD46F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Лист3!$B$2</c:f>
              <c:numCache>
                <c:formatCode>0%</c:formatCode>
                <c:ptCount val="1"/>
                <c:pt idx="0">
                  <c:v>0.21000000000000005</c:v>
                </c:pt>
              </c:numCache>
            </c:numRef>
          </c:val>
          <c:extLst>
            <c:ext xmlns:c16="http://schemas.microsoft.com/office/drawing/2014/chart" uri="{C3380CC4-5D6E-409C-BE32-E72D297353CC}">
              <c16:uniqueId val="{00000003-664E-474D-955E-84B9E7FD46FA}"/>
            </c:ext>
          </c:extLst>
        </c:ser>
        <c:ser>
          <c:idx val="2"/>
          <c:order val="2"/>
          <c:tx>
            <c:strRef>
              <c:f>Лист3!$A$3</c:f>
              <c:strCache>
                <c:ptCount val="1"/>
                <c:pt idx="0">
                  <c:v>не знаю</c:v>
                </c:pt>
              </c:strCache>
            </c:strRef>
          </c:tx>
          <c:spPr>
            <a:solidFill>
              <a:schemeClr val="accent3"/>
            </a:solidFill>
            <a:ln>
              <a:noFill/>
            </a:ln>
            <a:effectLst/>
            <a:sp3d/>
          </c:spPr>
          <c:invertIfNegative val="0"/>
          <c:dLbls>
            <c:dLbl>
              <c:idx val="0"/>
              <c:layout>
                <c:manualLayout>
                  <c:x val="-7.5379457194384755E-4"/>
                  <c:y val="0.267288639706979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F58CFB3B-AFA8-46F7-8638-C0BDAEAEB374}" type="VALUE">
                      <a:rPr lang="en-US" sz="2000">
                        <a:solidFill>
                          <a:schemeClr val="bg1"/>
                        </a:solidFill>
                      </a:rPr>
                      <a:pPr>
                        <a:defRPr sz="900" b="0" i="0" u="none" strike="noStrike" kern="1200" baseline="0">
                          <a:solidFill>
                            <a:schemeClr val="bg1"/>
                          </a:solidFill>
                          <a:latin typeface="+mn-lt"/>
                          <a:ea typeface="+mn-ea"/>
                          <a:cs typeface="+mn-cs"/>
                        </a:defRPr>
                      </a:pPr>
                      <a:t>[ЗНАЧЕНИЕ]</a:t>
                    </a:fld>
                    <a:endParaRPr lang="ru-RU"/>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309540270644834"/>
                      <c:h val="0.203601678871145"/>
                    </c:manualLayout>
                  </c15:layout>
                  <c15:dlblFieldTable/>
                  <c15:showDataLabelsRange val="0"/>
                </c:ext>
                <c:ext xmlns:c16="http://schemas.microsoft.com/office/drawing/2014/chart" uri="{C3380CC4-5D6E-409C-BE32-E72D297353CC}">
                  <c16:uniqueId val="{00000004-664E-474D-955E-84B9E7FD46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Лист3!$B$3</c:f>
              <c:numCache>
                <c:formatCode>0%</c:formatCode>
                <c:ptCount val="1"/>
                <c:pt idx="0">
                  <c:v>0.3600000000000001</c:v>
                </c:pt>
              </c:numCache>
            </c:numRef>
          </c:val>
          <c:extLst>
            <c:ext xmlns:c16="http://schemas.microsoft.com/office/drawing/2014/chart" uri="{C3380CC4-5D6E-409C-BE32-E72D297353CC}">
              <c16:uniqueId val="{00000005-664E-474D-955E-84B9E7FD46FA}"/>
            </c:ext>
          </c:extLst>
        </c:ser>
        <c:dLbls>
          <c:showLegendKey val="0"/>
          <c:showVal val="0"/>
          <c:showCatName val="0"/>
          <c:showSerName val="0"/>
          <c:showPercent val="0"/>
          <c:showBubbleSize val="0"/>
        </c:dLbls>
        <c:gapWidth val="99"/>
        <c:gapDepth val="55"/>
        <c:shape val="box"/>
        <c:axId val="300775744"/>
        <c:axId val="300773392"/>
        <c:axId val="0"/>
      </c:bar3DChart>
      <c:catAx>
        <c:axId val="300775744"/>
        <c:scaling>
          <c:orientation val="minMax"/>
        </c:scaling>
        <c:delete val="1"/>
        <c:axPos val="b"/>
        <c:numFmt formatCode="General" sourceLinked="1"/>
        <c:majorTickMark val="none"/>
        <c:minorTickMark val="none"/>
        <c:tickLblPos val="nextTo"/>
        <c:crossAx val="300773392"/>
        <c:crosses val="autoZero"/>
        <c:auto val="1"/>
        <c:lblAlgn val="ctr"/>
        <c:lblOffset val="100"/>
        <c:noMultiLvlLbl val="0"/>
      </c:catAx>
      <c:valAx>
        <c:axId val="300773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77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3403470399533391"/>
          <c:w val="0.99444651183367061"/>
          <c:h val="0.6151977034714917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ACF-48A7-8623-CE8D468A0D3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ACF-48A7-8623-CE8D468A0D3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ACF-48A7-8623-CE8D468A0D3A}"/>
              </c:ext>
            </c:extLst>
          </c:dPt>
          <c:dLbls>
            <c:dLbl>
              <c:idx val="0"/>
              <c:layout>
                <c:manualLayout>
                  <c:x val="-0.1612529183094964"/>
                  <c:y val="0.1037463498987648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1CBD6FC4-2B83-47C1-8F4D-A34B4E6C0E69}" type="VALUE">
                      <a:rPr lang="en-US" sz="2000">
                        <a:solidFill>
                          <a:schemeClr val="bg1"/>
                        </a:solidFill>
                      </a:rPr>
                      <a:pPr>
                        <a:defRPr sz="900" b="0" i="0" u="none" strike="noStrike" kern="1200" baseline="0">
                          <a:solidFill>
                            <a:schemeClr val="bg1"/>
                          </a:solidFill>
                          <a:latin typeface="+mn-lt"/>
                          <a:ea typeface="+mn-ea"/>
                          <a:cs typeface="+mn-cs"/>
                        </a:defRPr>
                      </a:pPr>
                      <a:t>[ЗНАЧЕНИЕ]</a:t>
                    </a:fld>
                    <a:endParaRPr lang="ru-RU"/>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486111111111112"/>
                      <c:h val="0.11805555555555555"/>
                    </c:manualLayout>
                  </c15:layout>
                  <c15:dlblFieldTable/>
                  <c15:showDataLabelsRange val="0"/>
                </c:ext>
                <c:ext xmlns:c16="http://schemas.microsoft.com/office/drawing/2014/chart" uri="{C3380CC4-5D6E-409C-BE32-E72D297353CC}">
                  <c16:uniqueId val="{00000001-EACF-48A7-8623-CE8D468A0D3A}"/>
                </c:ext>
              </c:extLst>
            </c:dLbl>
            <c:dLbl>
              <c:idx val="1"/>
              <c:layout>
                <c:manualLayout>
                  <c:x val="0.23663078032558391"/>
                  <c:y val="-0.2179638979283229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5EB7C665-58BE-4011-8824-3C4650198217}" type="VALUE">
                      <a:rPr lang="en-US" sz="2000">
                        <a:solidFill>
                          <a:schemeClr val="bg1"/>
                        </a:solidFill>
                      </a:rPr>
                      <a:pPr>
                        <a:defRPr sz="900" b="0" i="0" u="none" strike="noStrike" kern="1200" baseline="0">
                          <a:solidFill>
                            <a:schemeClr val="bg1"/>
                          </a:solidFill>
                          <a:latin typeface="+mn-lt"/>
                          <a:ea typeface="+mn-ea"/>
                          <a:cs typeface="+mn-cs"/>
                        </a:defRPr>
                      </a:pPr>
                      <a:t>[ЗНАЧЕНИЕ]</a:t>
                    </a:fld>
                    <a:endParaRPr lang="ru-RU"/>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827795258754938"/>
                      <c:h val="0.11006759853002399"/>
                    </c:manualLayout>
                  </c15:layout>
                  <c15:dlblFieldTable/>
                  <c15:showDataLabelsRange val="0"/>
                </c:ext>
                <c:ext xmlns:c16="http://schemas.microsoft.com/office/drawing/2014/chart" uri="{C3380CC4-5D6E-409C-BE32-E72D297353CC}">
                  <c16:uniqueId val="{00000003-EACF-48A7-8623-CE8D468A0D3A}"/>
                </c:ext>
              </c:extLst>
            </c:dLbl>
            <c:dLbl>
              <c:idx val="2"/>
              <c:layout>
                <c:manualLayout>
                  <c:x val="4.3199675409399986E-2"/>
                  <c:y val="0.11215964873922904"/>
                </c:manualLayout>
              </c:layout>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fld id="{5AEBF320-6BD5-4DBC-87A4-0588EF29A3CD}" type="VALUE">
                      <a:rPr lang="en-US" sz="1900">
                        <a:solidFill>
                          <a:schemeClr val="bg1"/>
                        </a:solidFill>
                      </a:rPr>
                      <a:pPr>
                        <a:defRPr sz="900" b="0" i="0" u="none" strike="noStrike" kern="1200" baseline="0">
                          <a:solidFill>
                            <a:schemeClr val="bg1"/>
                          </a:solidFill>
                          <a:latin typeface="+mn-lt"/>
                          <a:ea typeface="+mn-ea"/>
                          <a:cs typeface="+mn-cs"/>
                        </a:defRPr>
                      </a:pPr>
                      <a:t>[ЗНАЧЕНИЕ]</a:t>
                    </a:fld>
                    <a:endParaRPr lang="ru-RU"/>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5-EACF-48A7-8623-CE8D468A0D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Лист3!$M$14:$M$16</c:f>
              <c:strCache>
                <c:ptCount val="3"/>
                <c:pt idx="0">
                  <c:v>Да</c:v>
                </c:pt>
                <c:pt idx="1">
                  <c:v>Нет</c:v>
                </c:pt>
                <c:pt idx="2">
                  <c:v>Затрудняюсь ответить</c:v>
                </c:pt>
              </c:strCache>
            </c:strRef>
          </c:cat>
          <c:val>
            <c:numRef>
              <c:f>Лист3!$N$14:$N$16</c:f>
              <c:numCache>
                <c:formatCode>0%</c:formatCode>
                <c:ptCount val="3"/>
                <c:pt idx="0">
                  <c:v>0.23</c:v>
                </c:pt>
                <c:pt idx="1">
                  <c:v>0.71000000000000019</c:v>
                </c:pt>
                <c:pt idx="2">
                  <c:v>6.0000000000000019E-2</c:v>
                </c:pt>
              </c:numCache>
            </c:numRef>
          </c:val>
          <c:extLst>
            <c:ext xmlns:c16="http://schemas.microsoft.com/office/drawing/2014/chart" uri="{C3380CC4-5D6E-409C-BE32-E72D297353CC}">
              <c16:uniqueId val="{00000006-EACF-48A7-8623-CE8D468A0D3A}"/>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solidFill>
                  <a:sysClr val="windowText" lastClr="000000"/>
                </a:solidFill>
                <a:effectLst/>
                <a:latin typeface="Times New Roman" panose="02020603050405020304" pitchFamily="18" charset="0"/>
                <a:cs typeface="Times New Roman" panose="02020603050405020304" pitchFamily="18" charset="0"/>
              </a:rPr>
              <a:t>«Да» </a:t>
            </a:r>
            <a:endParaRPr lang="ru-RU" sz="14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ECEA-46B4-9F22-7DE6D6F93CA1}"/>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ECEA-46B4-9F22-7DE6D6F93CA1}"/>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ECEA-46B4-9F22-7DE6D6F93CA1}"/>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ECEA-46B4-9F22-7DE6D6F93CA1}"/>
              </c:ext>
            </c:extLst>
          </c:dPt>
          <c:dLbls>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Лист3!$AE$20:$AE$23</c:f>
              <c:strCache>
                <c:ptCount val="4"/>
                <c:pt idx="0">
                  <c:v>I курс </c:v>
                </c:pt>
                <c:pt idx="1">
                  <c:v>II курс </c:v>
                </c:pt>
                <c:pt idx="2">
                  <c:v>III курс </c:v>
                </c:pt>
                <c:pt idx="3">
                  <c:v>IV курс</c:v>
                </c:pt>
              </c:strCache>
            </c:strRef>
          </c:cat>
          <c:val>
            <c:numRef>
              <c:f>Лист3!$AF$20:$AF$23</c:f>
              <c:numCache>
                <c:formatCode>0%</c:formatCode>
                <c:ptCount val="4"/>
                <c:pt idx="0">
                  <c:v>0.12000000000000002</c:v>
                </c:pt>
                <c:pt idx="1">
                  <c:v>0.17</c:v>
                </c:pt>
                <c:pt idx="2">
                  <c:v>0.34</c:v>
                </c:pt>
                <c:pt idx="3">
                  <c:v>0.37000000000000011</c:v>
                </c:pt>
              </c:numCache>
            </c:numRef>
          </c:val>
          <c:extLst>
            <c:ext xmlns:c16="http://schemas.microsoft.com/office/drawing/2014/chart" uri="{C3380CC4-5D6E-409C-BE32-E72D297353CC}">
              <c16:uniqueId val="{00000008-ECEA-46B4-9F22-7DE6D6F93CA1}"/>
            </c:ext>
          </c:extLst>
        </c:ser>
        <c:dLbls>
          <c:showLegendKey val="0"/>
          <c:showVal val="0"/>
          <c:showCatName val="0"/>
          <c:showSerName val="0"/>
          <c:showPercent val="0"/>
          <c:showBubbleSize val="0"/>
        </c:dLbls>
        <c:gapWidth val="150"/>
        <c:shape val="box"/>
        <c:axId val="300774960"/>
        <c:axId val="300773000"/>
        <c:axId val="0"/>
      </c:bar3DChart>
      <c:catAx>
        <c:axId val="300774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0773000"/>
        <c:crosses val="autoZero"/>
        <c:auto val="1"/>
        <c:lblAlgn val="ctr"/>
        <c:lblOffset val="100"/>
        <c:noMultiLvlLbl val="0"/>
      </c:catAx>
      <c:valAx>
        <c:axId val="300773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774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«Да»</a:t>
            </a:r>
            <a:endParaRPr lang="ru-RU"/>
          </a:p>
        </c:rich>
      </c:tx>
      <c:layout>
        <c:manualLayout>
          <c:xMode val="edge"/>
          <c:yMode val="edge"/>
          <c:x val="0.24003156251038241"/>
          <c:y val="1.851851851851852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0534-46D8-ACE4-7D302CEEE583}"/>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0534-46D8-ACE4-7D302CEEE583}"/>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0534-46D8-ACE4-7D302CEEE583}"/>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0534-46D8-ACE4-7D302CEEE583}"/>
              </c:ext>
            </c:extLst>
          </c:dPt>
          <c:dLbls>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Лист3!$AF$28:$AF$31</c:f>
              <c:strCache>
                <c:ptCount val="4"/>
                <c:pt idx="0">
                  <c:v>I курс </c:v>
                </c:pt>
                <c:pt idx="1">
                  <c:v>II курс </c:v>
                </c:pt>
                <c:pt idx="2">
                  <c:v>III курс </c:v>
                </c:pt>
                <c:pt idx="3">
                  <c:v>IV курс</c:v>
                </c:pt>
              </c:strCache>
            </c:strRef>
          </c:cat>
          <c:val>
            <c:numRef>
              <c:f>Лист3!$AG$28:$AG$31</c:f>
              <c:numCache>
                <c:formatCode>0%</c:formatCode>
                <c:ptCount val="4"/>
                <c:pt idx="0">
                  <c:v>0.4</c:v>
                </c:pt>
                <c:pt idx="1">
                  <c:v>0.39000000000000012</c:v>
                </c:pt>
                <c:pt idx="2">
                  <c:v>0.17</c:v>
                </c:pt>
                <c:pt idx="3">
                  <c:v>4.0000000000000015E-2</c:v>
                </c:pt>
              </c:numCache>
            </c:numRef>
          </c:val>
          <c:extLst>
            <c:ext xmlns:c16="http://schemas.microsoft.com/office/drawing/2014/chart" uri="{C3380CC4-5D6E-409C-BE32-E72D297353CC}">
              <c16:uniqueId val="{00000008-0534-46D8-ACE4-7D302CEEE583}"/>
            </c:ext>
          </c:extLst>
        </c:ser>
        <c:dLbls>
          <c:showLegendKey val="0"/>
          <c:showVal val="0"/>
          <c:showCatName val="0"/>
          <c:showSerName val="0"/>
          <c:showPercent val="0"/>
          <c:showBubbleSize val="0"/>
        </c:dLbls>
        <c:gapWidth val="150"/>
        <c:shape val="box"/>
        <c:axId val="300772608"/>
        <c:axId val="301909000"/>
        <c:axId val="0"/>
      </c:bar3DChart>
      <c:catAx>
        <c:axId val="300772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1909000"/>
        <c:crosses val="autoZero"/>
        <c:auto val="1"/>
        <c:lblAlgn val="ctr"/>
        <c:lblOffset val="100"/>
        <c:noMultiLvlLbl val="0"/>
      </c:catAx>
      <c:valAx>
        <c:axId val="301909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077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6B22599-C48C-4507-9FF9-DD96AC06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4309</Words>
  <Characters>24563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2015-02-09T08:51:00Z</dcterms:created>
  <dcterms:modified xsi:type="dcterms:W3CDTF">2017-03-03T00:30:00Z</dcterms:modified>
</cp:coreProperties>
</file>