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7C" w:rsidRPr="00D55C7C" w:rsidRDefault="00D55C7C" w:rsidP="00D55C7C">
      <w:pPr>
        <w:spacing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55C7C">
        <w:rPr>
          <w:rFonts w:ascii="Arial" w:eastAsia="Times New Roman" w:hAnsi="Arial" w:cs="Arial"/>
          <w:noProof/>
          <w:color w:val="888888"/>
          <w:sz w:val="19"/>
          <w:szCs w:val="19"/>
          <w:lang w:eastAsia="ru-RU"/>
        </w:rPr>
        <w:drawing>
          <wp:inline distT="0" distB="0" distL="0" distR="0" wp14:anchorId="090E8890" wp14:editId="0D99B663">
            <wp:extent cx="1609725" cy="1181100"/>
            <wp:effectExtent l="0" t="0" r="9525" b="0"/>
            <wp:docPr id="1" name="Рисунок 1" descr="http://www.teremok-saratov.ru/images/stories/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remok-saratov.ru/images/stories/theat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C7C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Государственное автономное учреждение культуры «Саратовский театр кукол «Теремок»</w:t>
      </w:r>
    </w:p>
    <w:p w:rsidR="00D55C7C" w:rsidRPr="00D55C7C" w:rsidRDefault="00D55C7C" w:rsidP="00D55C7C">
      <w:pPr>
        <w:spacing w:after="15" w:line="360" w:lineRule="atLeast"/>
        <w:textAlignment w:val="baseline"/>
        <w:outlineLvl w:val="0"/>
        <w:rPr>
          <w:rFonts w:ascii="Georgia" w:eastAsia="Times New Roman" w:hAnsi="Georgia" w:cs="Arial"/>
          <w:b/>
          <w:kern w:val="36"/>
          <w:sz w:val="43"/>
          <w:szCs w:val="43"/>
          <w:lang w:eastAsia="ru-RU"/>
        </w:rPr>
      </w:pPr>
      <w:r w:rsidRPr="00D55C7C">
        <w:rPr>
          <w:rFonts w:ascii="Georgia" w:eastAsia="Times New Roman" w:hAnsi="Georgia" w:cs="Arial"/>
          <w:b/>
          <w:kern w:val="36"/>
          <w:sz w:val="43"/>
          <w:szCs w:val="43"/>
          <w:lang w:eastAsia="ru-RU"/>
        </w:rPr>
        <w:t>Репертуарный план на Сентябрь 2021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400"/>
        <w:gridCol w:w="900"/>
        <w:gridCol w:w="1980"/>
      </w:tblGrid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18-суббота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750643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750643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bdr w:val="none" w:sz="0" w:space="0" w:color="auto" w:frame="1"/>
                <w:lang w:eastAsia="ru-RU"/>
              </w:rPr>
              <w:t>Открытие 85 театрального сезона</w:t>
            </w:r>
          </w:p>
          <w:p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Шугуров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Р.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Сопко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                        </w:t>
            </w:r>
            <w:r w:rsidRPr="00D55C7C">
              <w:rPr>
                <w:rFonts w:ascii="Times New Roman" w:eastAsia="Times New Roman" w:hAnsi="Times New Roman" w:cs="Times New Roman"/>
                <w:color w:val="DDDADA"/>
                <w:sz w:val="19"/>
                <w:szCs w:val="19"/>
                <w:bdr w:val="none" w:sz="0" w:space="0" w:color="auto" w:frame="1"/>
                <w:lang w:eastAsia="ru-RU"/>
              </w:rPr>
              <w:t>   </w:t>
            </w:r>
            <w:r w:rsidRPr="00D55C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DDADA"/>
                <w:sz w:val="19"/>
                <w:szCs w:val="19"/>
                <w:bdr w:val="none" w:sz="0" w:space="0" w:color="auto" w:frame="1"/>
                <w:lang w:eastAsia="ru-RU"/>
              </w:rPr>
              <w:t>Премьера!</w:t>
            </w:r>
          </w:p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50643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bdr w:val="none" w:sz="0" w:space="0" w:color="auto" w:frame="1"/>
                <w:lang w:eastAsia="ru-RU"/>
              </w:rPr>
              <w:t>«Тайна волшебной шляпы»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Шугуров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Р.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Сопко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                           </w:t>
            </w:r>
            <w:r w:rsidRPr="00D55C7C">
              <w:rPr>
                <w:rFonts w:ascii="Times New Roman" w:eastAsia="Times New Roman" w:hAnsi="Times New Roman" w:cs="Times New Roman"/>
                <w:color w:val="DDDADA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D55C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DDADA"/>
                <w:sz w:val="19"/>
                <w:szCs w:val="19"/>
                <w:bdr w:val="none" w:sz="0" w:space="0" w:color="auto" w:frame="1"/>
                <w:lang w:eastAsia="ru-RU"/>
              </w:rPr>
              <w:t>Премьера!</w:t>
            </w:r>
          </w:p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50643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bdr w:val="none" w:sz="0" w:space="0" w:color="auto" w:frame="1"/>
                <w:lang w:eastAsia="ru-RU"/>
              </w:rPr>
              <w:t>«Тайна волшебной шляпы»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16:00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19-воскресенье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Муур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                                                </w:t>
            </w:r>
            <w:r w:rsidRPr="00D55C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DDADA"/>
                <w:sz w:val="19"/>
                <w:szCs w:val="19"/>
                <w:bdr w:val="none" w:sz="0" w:space="0" w:color="auto" w:frame="1"/>
                <w:lang w:eastAsia="ru-RU"/>
              </w:rPr>
              <w:t>Премьера!</w:t>
            </w:r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«Крошка Енот и</w:t>
              </w:r>
              <w:proofErr w:type="gramStart"/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 xml:space="preserve"> Т</w:t>
              </w:r>
              <w:proofErr w:type="gramEnd"/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от, кто сидит в пруду»</w:t>
              </w:r>
            </w:hyperlink>
          </w:p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22-среда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Остер          </w:t>
            </w:r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«Котёнок по имени</w:t>
              </w:r>
              <w:proofErr w:type="gramStart"/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 xml:space="preserve"> Г</w:t>
              </w:r>
              <w:proofErr w:type="gramEnd"/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ав»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5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23-четверг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Ю.Энтин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В.Ливанов</w:t>
            </w:r>
            <w:proofErr w:type="spellEnd"/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«Бременские музыканты»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6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25-суббота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Е. Патрик</w:t>
            </w:r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«Колобок»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Портнов</w:t>
            </w:r>
          </w:p>
          <w:p w:rsidR="00D55C7C" w:rsidRPr="00750643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750643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bdr w:val="none" w:sz="0" w:space="0" w:color="auto" w:frame="1"/>
                <w:lang w:eastAsia="ru-RU"/>
              </w:rPr>
              <w:t>«Забавная история о Короле, бутерброде и королевской Корове»</w:t>
            </w:r>
          </w:p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Кукольная опера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16:00</w:t>
            </w:r>
          </w:p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5 лет и старше</w:t>
            </w:r>
          </w:p>
          <w:p w:rsidR="00D55C7C" w:rsidRPr="00D55C7C" w:rsidRDefault="00D55C7C" w:rsidP="00D55C7C">
            <w:pPr>
              <w:spacing w:after="4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26-воскресенье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«Три поросёнка»</w:t>
              </w:r>
            </w:hyperlink>
          </w:p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 пьесе В. </w:t>
            </w:r>
            <w:proofErr w:type="spellStart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Швембергера</w:t>
            </w:r>
            <w:proofErr w:type="spellEnd"/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«Один волк, два охотника и три поросёнка»)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 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29-среда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Э. Успенский, Р. Качанов</w:t>
            </w:r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«Чебурашка и его друзья»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55C7C" w:rsidRPr="00D55C7C" w:rsidTr="00D55C7C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30-четверг</w:t>
            </w:r>
          </w:p>
        </w:tc>
        <w:tc>
          <w:tcPr>
            <w:tcW w:w="5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Остер</w:t>
            </w:r>
          </w:p>
          <w:p w:rsidR="00D55C7C" w:rsidRPr="00D55C7C" w:rsidRDefault="00750643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" w:history="1">
              <w:r w:rsidR="00D55C7C" w:rsidRPr="00D55C7C">
                <w:rPr>
                  <w:rFonts w:ascii="Times New Roman" w:eastAsia="Times New Roman" w:hAnsi="Times New Roman" w:cs="Times New Roman"/>
                  <w:b/>
                  <w:bCs/>
                  <w:color w:val="E01B1B"/>
                  <w:sz w:val="19"/>
                  <w:szCs w:val="19"/>
                  <w:bdr w:val="none" w:sz="0" w:space="0" w:color="auto" w:frame="1"/>
                  <w:lang w:eastAsia="ru-RU"/>
                </w:rPr>
                <w:t>«Клочки по закоулочкам»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42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4 лет и старше</w:t>
            </w:r>
          </w:p>
        </w:tc>
      </w:tr>
      <w:tr w:rsidR="00D55C7C" w:rsidRPr="00D55C7C" w:rsidTr="00D55C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D55C7C" w:rsidRPr="00D55C7C" w:rsidRDefault="00D55C7C" w:rsidP="00D55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C7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5C7C" w:rsidRPr="00D55C7C" w:rsidRDefault="00D55C7C" w:rsidP="00D5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3F0A3F" w:rsidRDefault="003F0A3F"/>
    <w:sectPr w:rsidR="003F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757D"/>
    <w:multiLevelType w:val="multilevel"/>
    <w:tmpl w:val="3F7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03FF3"/>
    <w:multiLevelType w:val="multilevel"/>
    <w:tmpl w:val="2DF6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BD"/>
    <w:rsid w:val="003370BD"/>
    <w:rsid w:val="003F0A3F"/>
    <w:rsid w:val="00750643"/>
    <w:rsid w:val="00D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1829">
                      <w:marLeft w:val="225"/>
                      <w:marRight w:val="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531">
                      <w:marLeft w:val="-15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271189">
          <w:marLeft w:val="4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42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50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565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487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851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76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569868">
          <w:marLeft w:val="3705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5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92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3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0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8576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emok-saratov.ru/ot-4let-i-starshe/kotenok-po-imeni-gav.html" TargetMode="External"/><Relationship Id="rId13" Type="http://schemas.openxmlformats.org/officeDocument/2006/relationships/hyperlink" Target="http://www.teremok-saratov.ru/ot-4let-i-starshe/klochki-po-zakoulochka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remok-saratov.ru/ot-4let-i-starshe/kroshka-enot.html" TargetMode="External"/><Relationship Id="rId12" Type="http://schemas.openxmlformats.org/officeDocument/2006/relationships/hyperlink" Target="http://www.teremok-saratov.ru/ot-4let-i-starshe/cheburashka-i-ego-druz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eremok-saratov.ru/ot-4let-i-starshe/tri-porosenk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remok-saratov.ru/ot-4let-i-starshe/kolob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emok-saratov.ru/ot-7let-i-starshe/bremenskie-muzykant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Company>СГТУ имени Гагарина Ю.А.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2021-08-23T07:33:00Z</dcterms:created>
  <dcterms:modified xsi:type="dcterms:W3CDTF">2021-08-24T10:38:00Z</dcterms:modified>
</cp:coreProperties>
</file>