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F2" w:rsidRDefault="00972FF2" w:rsidP="00972FF2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72FF2">
        <w:rPr>
          <w:rFonts w:ascii="Times New Roman" w:eastAsia="Times New Roman" w:hAnsi="Times New Roman" w:cs="Times New Roman"/>
          <w:bCs/>
          <w:color w:val="000000"/>
          <w:lang w:eastAsia="ru-RU"/>
        </w:rPr>
        <w:t>Принято на заседании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педагогического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    Утверждено</w:t>
      </w:r>
    </w:p>
    <w:p w:rsidR="00972FF2" w:rsidRDefault="00712E18" w:rsidP="00972FF2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</w:t>
      </w:r>
      <w:bookmarkStart w:id="0" w:name="_GoBack"/>
      <w:bookmarkEnd w:id="0"/>
      <w:r w:rsidR="00972FF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овета </w:t>
      </w:r>
      <w:proofErr w:type="gramStart"/>
      <w:r w:rsidR="00972FF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( </w:t>
      </w:r>
      <w:proofErr w:type="gramEnd"/>
      <w:r w:rsidR="00972FF2">
        <w:rPr>
          <w:rFonts w:ascii="Times New Roman" w:eastAsia="Times New Roman" w:hAnsi="Times New Roman" w:cs="Times New Roman"/>
          <w:bCs/>
          <w:color w:val="000000"/>
          <w:lang w:eastAsia="ru-RU"/>
        </w:rPr>
        <w:t>протокол №3 от 10.03 2015)                          Приказ №111 от 08.04.2015г.</w:t>
      </w:r>
    </w:p>
    <w:p w:rsidR="00972FF2" w:rsidRPr="00972FF2" w:rsidRDefault="00972FF2" w:rsidP="00972FF2">
      <w:pPr>
        <w:spacing w:after="0" w:line="270" w:lineRule="atLeas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                                                                  Директор школы:________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С.В.Марченко</w:t>
      </w:r>
      <w:proofErr w:type="spellEnd"/>
    </w:p>
    <w:p w:rsidR="00972FF2" w:rsidRDefault="00972FF2" w:rsidP="00054C3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FF2" w:rsidRDefault="00972FF2" w:rsidP="00054C3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FF2" w:rsidRDefault="00972FF2" w:rsidP="00054C3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4C30" w:rsidRPr="00DB30B9" w:rsidRDefault="00054C30" w:rsidP="00054C30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 школьном образовательном округе</w:t>
      </w: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разработано в соответствии с ФЗ «Об образовании в Российской Федерации», Концепцией профильного обучения на старшей ступени общего образования, утвержденной приказом Министерства образования Российской Федерации от 18.07.2002 № 2783,</w:t>
      </w:r>
      <w:r w:rsidR="00DB30B9" w:rsidRPr="00DB30B9">
        <w:rPr>
          <w:rFonts w:ascii="Times New Roman" w:hAnsi="Times New Roman" w:cs="Times New Roman"/>
          <w:sz w:val="24"/>
          <w:szCs w:val="24"/>
        </w:rPr>
        <w:t xml:space="preserve"> </w:t>
      </w:r>
      <w:r w:rsidR="00DB30B9">
        <w:rPr>
          <w:rFonts w:ascii="Times New Roman" w:hAnsi="Times New Roman" w:cs="Times New Roman"/>
          <w:sz w:val="24"/>
          <w:szCs w:val="24"/>
        </w:rPr>
        <w:t>п</w:t>
      </w:r>
      <w:r w:rsidR="00DB30B9" w:rsidRPr="00DB30B9">
        <w:rPr>
          <w:rFonts w:ascii="Times New Roman" w:hAnsi="Times New Roman" w:cs="Times New Roman"/>
          <w:sz w:val="24"/>
          <w:szCs w:val="24"/>
        </w:rPr>
        <w:t>риказом Департамента обр</w:t>
      </w:r>
      <w:r w:rsidR="00DB30B9">
        <w:rPr>
          <w:rFonts w:ascii="Times New Roman" w:hAnsi="Times New Roman" w:cs="Times New Roman"/>
          <w:sz w:val="24"/>
          <w:szCs w:val="24"/>
        </w:rPr>
        <w:t xml:space="preserve">азования № 1241 от 27.12.2005 г, </w:t>
      </w:r>
      <w:proofErr w:type="gramStart"/>
      <w:r w:rsidR="00DB30B9">
        <w:rPr>
          <w:rFonts w:ascii="Times New Roman" w:hAnsi="Times New Roman" w:cs="Times New Roman"/>
          <w:sz w:val="24"/>
          <w:szCs w:val="24"/>
        </w:rPr>
        <w:t>которым</w:t>
      </w:r>
      <w:proofErr w:type="gramEnd"/>
      <w:r w:rsidR="00DB30B9">
        <w:rPr>
          <w:rFonts w:ascii="Times New Roman" w:hAnsi="Times New Roman" w:cs="Times New Roman"/>
          <w:sz w:val="24"/>
          <w:szCs w:val="24"/>
        </w:rPr>
        <w:t xml:space="preserve">  </w:t>
      </w:r>
      <w:r w:rsidR="00DB30B9" w:rsidRPr="00DB30B9">
        <w:rPr>
          <w:rFonts w:ascii="Times New Roman" w:hAnsi="Times New Roman" w:cs="Times New Roman"/>
          <w:sz w:val="24"/>
          <w:szCs w:val="24"/>
        </w:rPr>
        <w:t>МОУ «Ново-Ямская средняя общеобразовательная школа» была определена как базовая школа для сельского образовательного округа</w:t>
      </w:r>
      <w:r w:rsidR="00DB30B9">
        <w:rPr>
          <w:rFonts w:ascii="Times New Roman" w:hAnsi="Times New Roman" w:cs="Times New Roman"/>
          <w:sz w:val="24"/>
          <w:szCs w:val="24"/>
        </w:rPr>
        <w:t>.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Положение определяет порядок организации, функционирования и основные направления деятельности школьного образовательного округа.</w:t>
      </w:r>
    </w:p>
    <w:p w:rsid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Под шко</w:t>
      </w:r>
      <w:r w:rsid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льным образовательным округом №3</w:t>
      </w: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(далее - школьный округ) понимается объединение следующих образовательных учреждений Старицког</w:t>
      </w:r>
      <w:r w:rsid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района  – МБОУ «Ново-Ямская  СОШ»</w:t>
      </w: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базовая школа), МБОУ «</w:t>
      </w:r>
      <w:proofErr w:type="spellStart"/>
      <w:r w:rsid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Степуринская</w:t>
      </w:r>
      <w:proofErr w:type="spellEnd"/>
      <w:r w:rsid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СОШ»</w:t>
      </w:r>
      <w:proofErr w:type="gramStart"/>
      <w:r w:rsid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</w:t>
      </w:r>
      <w:proofErr w:type="spellStart"/>
      <w:r w:rsid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Бойковская</w:t>
      </w:r>
      <w:proofErr w:type="spellEnd"/>
      <w:r w:rsid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 , </w:t>
      </w:r>
      <w:r w:rsid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proofErr w:type="spellStart"/>
      <w:r w:rsid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Бабынинская</w:t>
      </w:r>
      <w:proofErr w:type="spellEnd"/>
      <w:r w:rsid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ОШ» 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В состав школьного образовательного округа входят  образовательные учреждения, реализующие образовательные программы (основные и дополнительные) дошкольного, начального общего, основного общего, среднего (полного) общего образования, дополнительного образования детей</w:t>
      </w:r>
      <w:proofErr w:type="gramStart"/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 Школьный округ не является юридическим лицом.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 Положение распространяется на образовательные учреждения, входящие в округ,  имеющие лицензию на образовательную деятельность.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 Школьный округ создается на основе следующих принципов: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территориальный</w:t>
      </w:r>
      <w:proofErr w:type="gramEnd"/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(географический), обеспечивающий эффективное взаимодействие образовательных учреждений на основе построения единого  образовательного пространства;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экономический</w:t>
      </w:r>
      <w:proofErr w:type="gramEnd"/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учитывающий экономические связи между  образовательными учреждениями  единого территориального пространства, структуру и состояние системы образования в целом;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-принцип вариативности и </w:t>
      </w:r>
      <w:proofErr w:type="spellStart"/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многопрофильности</w:t>
      </w:r>
      <w:proofErr w:type="spellEnd"/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образования, обеспечивающий необходимое разнообразие образовательных программ;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-коммуникативный принцип, учитывающий наличие и перспективу развития единого образовательного пространства (информационного, интеллектуального, методического, нормативно-правового и т.д.);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-принцип социального партнерства, обеспечивающий внедрение  эффективных моделей, форм, механизмов сетевого взаимодействия образовательных учреждений и полноту образовательных услуг, предоставляемых учащимся на территории школьного округа с  привлечением основных и дополнительных ресурсов;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-принцип мобильности, обеспечивающий адекватную реакцию образовательной системы округа на динамично меняющиеся потребности личности, общества и государства.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 Школьный образовательный округ  создан   по инициативе образовательных учреждений и муниципального органа управления  образованием. Перечень конкретных образовательных учреждений, входящих в данный округ,   согласовывается и утверждается  отделом  образования администрации  Старицкого района.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 Непосредственное руководство деятельностью школьного округа осуществляет</w:t>
      </w:r>
      <w:r w:rsid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координационный  совет </w:t>
      </w: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школьного округа (далее - Совет), состоящий из </w:t>
      </w:r>
      <w:r w:rsid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заместителей  директоров </w:t>
      </w: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учреждений данного школьного округа.</w:t>
      </w:r>
    </w:p>
    <w:p w:rsidR="00054C30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1.10 Школьный округ создается для обеспечения целенаправленной и системной государственной политики по реализации конституционного права личности на образование и всестороннее развитие </w:t>
      </w:r>
    </w:p>
    <w:p w:rsidR="00DB30B9" w:rsidRDefault="00DB30B9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0B9" w:rsidRPr="00DB30B9" w:rsidRDefault="00DB30B9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и задачи школьного округа</w:t>
      </w:r>
    </w:p>
    <w:p w:rsidR="00054C30" w:rsidRPr="005E5B5D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 Школьный округ создается с целью обеспечения максимально-возможной доступности качественного образования для обучающихся при эффективном  использовании материально-технических, кадровых,  управленческих ресурсов базовой школы и образовательных учреждений, закрепленных за ней.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Задачи школьного округа: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Обеспечение доступности всего комплекса образовательных услуг учащимся на территории школьного округа с учётом  индивидуальных образовательных потребностей обучающихся и запросов их родителей (законных представителей).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2.2.2. Обеспечение условий для организации </w:t>
      </w:r>
      <w:proofErr w:type="spellStart"/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предпрофильной</w:t>
      </w:r>
      <w:proofErr w:type="spellEnd"/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и профильного обучения школьников, расширение поля возможностей для реализации </w:t>
      </w:r>
      <w:r w:rsid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выпускников школ в условиях    </w:t>
      </w: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регионального рынка труда.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 Обеспечение условий для развития научно-методической, исследовательской и проектной деятельности, внедрения инновационных процессов  в образовательные учреждения школьного округа.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Функционирование  школьного  округа</w:t>
      </w:r>
    </w:p>
    <w:p w:rsidR="00054C30" w:rsidRPr="005E5B5D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3.1. Школьный образовательный округ - это форма самоуправления и кооперации в образовании.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Образовательные учреждения, входящие в состав школьного округа,  не меняют своего правового статуса и ведомственной подчиненности.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Основной деятельностью образовательных учреждений, входящих в школьный округ, остается деятельность, определенная уставами  данных образовательных  учреждений.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Текущую координационную деятельность в  образовательном школьном окру</w:t>
      </w:r>
      <w:r w:rsid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 осуществляет  координационный совет</w:t>
      </w: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школьного округа.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Содержание, формы и ожидаемые результаты  деятельности  школьного округа определяются: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-муниципальными и  районными целевыми программами развития  системы образования;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-образовательными программами, программами развития базовой школы, а также образовательных учреждений, входящих в школьный округ;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-планом работы школьного округа.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Порядок разработки, принятия и реализации плана работы определяется </w:t>
      </w:r>
      <w:r w:rsid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координационным советом </w:t>
      </w: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школьного округа и согласовывается  с муниципальным органом управления образованием.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Целостность и устойчивость школьного округа обеспечивается деятельностью координационного  совета   по образованию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Образовательные учреждения   школьного округа решают его задачи на основе принципов равноправия, взаимного уважения и согласования, кооперации и сотрудничества.</w:t>
      </w:r>
    </w:p>
    <w:p w:rsidR="00054C30" w:rsidRPr="00DB30B9" w:rsidRDefault="005E5B5D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</w:t>
      </w:r>
      <w:r w:rsidR="00054C30"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Деятельность образовательных учреждений в составе школьного округа по оказанию  образовательных услуг строится с учетом социального заказа, запросов обучающихся и их родителей (законных представителей), педагогических и управленческих кадров.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Управление школьным  округом</w:t>
      </w:r>
    </w:p>
    <w:p w:rsidR="00054C30" w:rsidRPr="005E5B5D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4.1. Работу</w:t>
      </w:r>
      <w:r w:rsidR="005E5B5D" w:rsidRPr="005E5B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координационного совета  </w:t>
      </w:r>
      <w:r w:rsidRPr="005E5B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возглавляет председатель </w:t>
      </w:r>
      <w:proofErr w:type="gramStart"/>
      <w:r w:rsidR="005E5B5D" w:rsidRPr="005E5B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–з</w:t>
      </w:r>
      <w:proofErr w:type="gramEnd"/>
      <w:r w:rsidR="005E5B5D" w:rsidRPr="005E5B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ам. директора МБОУ «Ново-Ямская </w:t>
      </w:r>
      <w:r w:rsidRPr="005E5B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СОШ», являющейся базовой школой в данном школьном округе. В отсутствие председателя его обязанности выполняет заместитель председателя Совета, избираемый Советом из состава </w:t>
      </w:r>
      <w:r w:rsidR="005E5B5D" w:rsidRPr="005E5B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зам. директоров </w:t>
      </w:r>
      <w:r w:rsidRPr="005E5B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образовательных учреждений – членов Совета.</w:t>
      </w:r>
    </w:p>
    <w:p w:rsidR="00054C30" w:rsidRPr="00DB30B9" w:rsidRDefault="005E5B5D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4.2</w:t>
      </w:r>
      <w:r w:rsidR="00054C30"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Председатель Совета осуществляет общее руководство работой Совета, определяет порядок и график работы, утверждает рабочую документацию Совета.</w:t>
      </w:r>
    </w:p>
    <w:p w:rsidR="00054C30" w:rsidRPr="00DB30B9" w:rsidRDefault="005E5B5D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</w:t>
      </w:r>
      <w:r w:rsidR="00054C30"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Совет строит свою деятельность на принципах равноправия его членов, коллегиальности, гласности принимаемых решений.</w:t>
      </w:r>
    </w:p>
    <w:p w:rsidR="00054C30" w:rsidRPr="00DB30B9" w:rsidRDefault="005E5B5D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</w:t>
      </w:r>
      <w:r w:rsidR="00054C30"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Заседания Совета считаются правомерными при условии присутствия не менее 2/3 списочного состава Совета. Решения Совета принимаются открытым голосованием простым большинством голосов членов Совета. При равном количестве голосов председатель Совета имеет решающий голос.</w:t>
      </w:r>
    </w:p>
    <w:p w:rsidR="00054C30" w:rsidRPr="00DB30B9" w:rsidRDefault="005E5B5D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</w:t>
      </w:r>
      <w:r w:rsidR="00054C30"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Заседания Совета проводятся  согласно плану работы школьного округа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менее</w:t>
      </w:r>
      <w:r w:rsidR="00054C30"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двух раз в течение учебного года. По мере необходимости проводятся внеплановые заседания Совета.</w:t>
      </w:r>
    </w:p>
    <w:p w:rsidR="00054C30" w:rsidRPr="00DB30B9" w:rsidRDefault="005E5B5D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</w:t>
      </w:r>
      <w:r w:rsidR="00054C30"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Совет имеет право: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-вносить предложения по совершенствованию системы образования округа в муниципальные органы управления образованием;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-приглашать на заседания представителей администрации муниципального образования, учреждений, организаций, предприятий, общественных организаций и родительской общественности.</w:t>
      </w:r>
    </w:p>
    <w:p w:rsidR="00054C30" w:rsidRPr="00DB30B9" w:rsidRDefault="005E5B5D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</w:t>
      </w:r>
      <w:r w:rsidR="00054C30"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В соответствии с возложенными на школьный округ задачами Совет: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-разрабатывает, утверждает (по согласованию с муниципальным органом управления образованием) и реализует план работы школьного округа;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-координирует деятельность образовательных учреждений по организации </w:t>
      </w:r>
      <w:proofErr w:type="spellStart"/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предпрофильной</w:t>
      </w:r>
      <w:proofErr w:type="spellEnd"/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и профильного обучения школьников;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-организует разработку плана методической работы с педагогическими и управленческими  кадрами образовательных учреждений школьного округа;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-организует разработку  плана массовых мероприятий с обучающимися, воспитанниками в школьном образовательном округе.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Порядок  реорганизации и прекращения деятельности школьного округа</w:t>
      </w:r>
    </w:p>
    <w:p w:rsidR="00054C30" w:rsidRPr="005E5B5D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B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5.1. Школьный округ  реорганизуется, ликвидируется решением отдела образования администрации Старицкого района.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Основанием для реорганизации  округа является реструктуризация образовательных учреждений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Основанием для ликвидации  округа является неисполнение   функций школьного образовательного округа в соответствии с данным Положением.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4C30" w:rsidRPr="00DB30B9" w:rsidRDefault="00054C30" w:rsidP="00054C3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16F61" w:rsidRPr="00DB30B9" w:rsidRDefault="00A16F61">
      <w:pPr>
        <w:rPr>
          <w:rFonts w:ascii="Times New Roman" w:hAnsi="Times New Roman" w:cs="Times New Roman"/>
          <w:sz w:val="24"/>
          <w:szCs w:val="24"/>
        </w:rPr>
      </w:pPr>
    </w:p>
    <w:sectPr w:rsidR="00A16F61" w:rsidRPr="00DB30B9" w:rsidSect="00972F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30"/>
    <w:rsid w:val="00054C30"/>
    <w:rsid w:val="005E5B5D"/>
    <w:rsid w:val="00712E18"/>
    <w:rsid w:val="00972FF2"/>
    <w:rsid w:val="00A16F61"/>
    <w:rsid w:val="00DB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1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Елизавета</cp:lastModifiedBy>
  <cp:revision>4</cp:revision>
  <dcterms:created xsi:type="dcterms:W3CDTF">2015-04-08T06:55:00Z</dcterms:created>
  <dcterms:modified xsi:type="dcterms:W3CDTF">2015-04-08T09:05:00Z</dcterms:modified>
</cp:coreProperties>
</file>