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Pr="00AA2981" w:rsidRDefault="00EB7A39" w:rsidP="00EB7A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                 Утверждено</w:t>
      </w:r>
    </w:p>
    <w:p w:rsidR="00EB7A39" w:rsidRPr="00AA2981" w:rsidRDefault="00EB7A39" w:rsidP="00EB7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81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                                                  Приказ </w:t>
      </w:r>
      <w:r w:rsidR="00AA2981" w:rsidRPr="00AA2981">
        <w:rPr>
          <w:rFonts w:ascii="Times New Roman" w:hAnsi="Times New Roman" w:cs="Times New Roman"/>
          <w:sz w:val="24"/>
          <w:szCs w:val="24"/>
        </w:rPr>
        <w:t>№  49 от 18.02.2016</w:t>
      </w:r>
      <w:r w:rsidRPr="00AA298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7A39" w:rsidRPr="00AA2981" w:rsidRDefault="00EB7A39" w:rsidP="00EB7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81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gramStart"/>
      <w:r w:rsidRPr="00AA29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A2981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17830" w:rsidRPr="00AA2981">
        <w:rPr>
          <w:rFonts w:ascii="Times New Roman" w:hAnsi="Times New Roman" w:cs="Times New Roman"/>
          <w:sz w:val="24"/>
          <w:szCs w:val="24"/>
        </w:rPr>
        <w:t xml:space="preserve">№ 7 от </w:t>
      </w:r>
      <w:r w:rsidR="002E5689">
        <w:rPr>
          <w:rFonts w:ascii="Times New Roman" w:hAnsi="Times New Roman" w:cs="Times New Roman"/>
          <w:sz w:val="24"/>
          <w:szCs w:val="24"/>
        </w:rPr>
        <w:t>18.02.16</w:t>
      </w:r>
      <w:bookmarkStart w:id="0" w:name="_GoBack"/>
      <w:bookmarkEnd w:id="0"/>
      <w:r w:rsidRPr="00AA2981">
        <w:rPr>
          <w:rFonts w:ascii="Times New Roman" w:hAnsi="Times New Roman" w:cs="Times New Roman"/>
          <w:sz w:val="24"/>
          <w:szCs w:val="24"/>
        </w:rPr>
        <w:t>)                                            Директор школы: ________</w:t>
      </w:r>
    </w:p>
    <w:p w:rsidR="00EB7A39" w:rsidRPr="00AA2981" w:rsidRDefault="00EB7A39" w:rsidP="00EB7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Pr="00AA2981">
        <w:rPr>
          <w:rFonts w:ascii="Times New Roman" w:hAnsi="Times New Roman" w:cs="Times New Roman"/>
          <w:sz w:val="24"/>
          <w:szCs w:val="24"/>
        </w:rPr>
        <w:t>С.В.Марченко</w:t>
      </w:r>
      <w:proofErr w:type="spellEnd"/>
    </w:p>
    <w:p w:rsidR="00EB7A39" w:rsidRPr="00AA2981" w:rsidRDefault="00EB7A39" w:rsidP="00EB7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Основная образовательная программа</w:t>
      </w:r>
    </w:p>
    <w:p w:rsidR="00EB7A39" w:rsidRDefault="00EB7A39" w:rsidP="00EB7A39">
      <w:pPr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Школы будущего первоклассника «Дошколёнок».</w:t>
      </w: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ab/>
        <w:t xml:space="preserve">   2016</w:t>
      </w:r>
    </w:p>
    <w:p w:rsidR="00E2054C" w:rsidRDefault="00E2054C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507927" w:rsidRP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lastRenderedPageBreak/>
        <w:t>1.</w:t>
      </w:r>
      <w:r w:rsidR="00507927" w:rsidRPr="00EB7A3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Пояснительная записка.</w:t>
      </w:r>
    </w:p>
    <w:p w:rsidR="00C619C2" w:rsidRPr="00D64E60" w:rsidRDefault="00CF0AD2" w:rsidP="006401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Ребёнок, переступающий порог школы, должен соответствовать определённому физическому, умственному, эмоциональному и социальному развитию. В этом залог его будущей школьной успеваемости.</w:t>
      </w:r>
    </w:p>
    <w:p w:rsidR="00CF0AD2" w:rsidRPr="00D64E60" w:rsidRDefault="00CF0AD2" w:rsidP="006401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старшему дошкольному возрасту, дети приобретают определённый кругозор, запас конкретных знаний, проходят определённую подготовку в детском дошкольном учреждении и перед ними встаёт проблема адаптации к условиям школьной жизни. </w:t>
      </w:r>
      <w:r w:rsidR="00507927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="00507927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507927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облегчить период адаптации,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организация качественно новой подготовки детей к школе.</w:t>
      </w:r>
    </w:p>
    <w:p w:rsidR="00CB4D52" w:rsidRPr="00D64E60" w:rsidRDefault="00CB4D52" w:rsidP="006401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60">
        <w:rPr>
          <w:rFonts w:ascii="Times New Roman" w:hAnsi="Times New Roman" w:cs="Times New Roman"/>
          <w:sz w:val="24"/>
          <w:szCs w:val="24"/>
        </w:rPr>
        <w:t>Подготовка детей к школе предполагает, с одной стороны такую организацию воспитательной работы, которая обеспечивает высокий уровень общего, всестороннего развития дошкольников, с другой стороны, специальную подготовку детей к  усвоению тех учебных предметов, которые они будут осваивать в начальных классах школы. В связи с этим в современной психолого-педагогической литературе понятие готовности определяется как многогранное развитие личности ребёнка и рассматривается в двух взаимосвязанных аспектах: как «общая психологическая готовность» и как «специальная готовность к обучению в школе».</w:t>
      </w:r>
    </w:p>
    <w:p w:rsidR="00CB4D52" w:rsidRPr="00D64E60" w:rsidRDefault="00CB4D52" w:rsidP="006401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60">
        <w:rPr>
          <w:rFonts w:ascii="Times New Roman" w:hAnsi="Times New Roman" w:cs="Times New Roman"/>
          <w:sz w:val="24"/>
          <w:szCs w:val="24"/>
        </w:rPr>
        <w:t>Общая готовность к школе выражается в достижении ребёнком к моменту поступления в школу такого уровня умственного, нравственного, волевого, эстетического и физического развития, который создаёт необходимую основу для активного вхождения ребёнка в новые условия школьного обучения и сознательного усвоения учебного материала.</w:t>
      </w:r>
    </w:p>
    <w:p w:rsidR="00CB4D52" w:rsidRPr="00D64E60" w:rsidRDefault="00CB4D52" w:rsidP="006401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60">
        <w:rPr>
          <w:rFonts w:ascii="Times New Roman" w:hAnsi="Times New Roman" w:cs="Times New Roman"/>
          <w:sz w:val="24"/>
          <w:szCs w:val="24"/>
        </w:rPr>
        <w:t>Психологическая готовность к школьному обучению включает в себя готовность, которая проявляется в стремлении ребёнка к учению, в желании быть школьником, достаточно высокий уровень познавательной деятельности и мыслительных операций, овладение ребёнком элементами учебной деятельности, определённый уровень волевого и социального развития. Все компоненты психологической готовности ребёнка к школе обеспечивают психологические предпосылки включен</w:t>
      </w:r>
      <w:r w:rsidR="00D64E60">
        <w:rPr>
          <w:rFonts w:ascii="Times New Roman" w:hAnsi="Times New Roman" w:cs="Times New Roman"/>
          <w:sz w:val="24"/>
          <w:szCs w:val="24"/>
        </w:rPr>
        <w:t>ия ребёнка в коллектив класса, с</w:t>
      </w:r>
      <w:r w:rsidRPr="00D64E60">
        <w:rPr>
          <w:rFonts w:ascii="Times New Roman" w:hAnsi="Times New Roman" w:cs="Times New Roman"/>
          <w:sz w:val="24"/>
          <w:szCs w:val="24"/>
        </w:rPr>
        <w:t>ознательного, активного усвоения учебного материала в школе, выполнение широкого круга школьных обязанностей.</w:t>
      </w:r>
    </w:p>
    <w:p w:rsidR="00035596" w:rsidRDefault="00CB4D52" w:rsidP="00035596">
      <w:pPr>
        <w:pStyle w:val="21"/>
        <w:spacing w:line="276" w:lineRule="auto"/>
        <w:ind w:firstLine="708"/>
        <w:jc w:val="both"/>
        <w:rPr>
          <w:sz w:val="24"/>
        </w:rPr>
      </w:pPr>
      <w:r w:rsidRPr="00D64E60">
        <w:rPr>
          <w:sz w:val="24"/>
        </w:rPr>
        <w:t>Социальная готовность ребёнка к школе является необходимостью, дополнением общей, психологической готовности ребёнка к школьному обучению. Она определяется наличием у ребёнка специальных знаний, умений и навыков, которые необходимы для изучения таких учебных предметов, как математика, русский язык, окружающий мир.</w:t>
      </w:r>
    </w:p>
    <w:p w:rsidR="00CB4D52" w:rsidRPr="00D64E60" w:rsidRDefault="00035596" w:rsidP="00035596">
      <w:pPr>
        <w:pStyle w:val="21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Занятия в Школе</w:t>
      </w:r>
      <w:r w:rsidR="00CB4D52" w:rsidRPr="00D64E60">
        <w:rPr>
          <w:sz w:val="24"/>
        </w:rPr>
        <w:t xml:space="preserve"> будущего первокл</w:t>
      </w:r>
      <w:r>
        <w:rPr>
          <w:sz w:val="24"/>
        </w:rPr>
        <w:t xml:space="preserve">ассника «Дошколёнок» </w:t>
      </w:r>
      <w:r w:rsidR="00CB4D52" w:rsidRPr="00D64E60">
        <w:rPr>
          <w:sz w:val="24"/>
        </w:rPr>
        <w:t xml:space="preserve"> на базе общеобразовательной школы МБОУ «Ново-Ямская СОШ»</w:t>
      </w:r>
      <w:r w:rsidRPr="00035596">
        <w:rPr>
          <w:sz w:val="24"/>
        </w:rPr>
        <w:t xml:space="preserve"> </w:t>
      </w:r>
      <w:r>
        <w:rPr>
          <w:sz w:val="24"/>
        </w:rPr>
        <w:t xml:space="preserve">направлены на  </w:t>
      </w: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как общей психологической  готовности, т</w:t>
      </w:r>
      <w:r w:rsidRPr="00D64E60">
        <w:rPr>
          <w:sz w:val="24"/>
        </w:rPr>
        <w:t xml:space="preserve">ак </w:t>
      </w:r>
      <w:r>
        <w:rPr>
          <w:sz w:val="24"/>
        </w:rPr>
        <w:t>и специальной  готовности к обучению в школе</w:t>
      </w:r>
      <w:r w:rsidR="00CB4D52" w:rsidRPr="00D64E60">
        <w:rPr>
          <w:sz w:val="24"/>
        </w:rPr>
        <w:t xml:space="preserve">. Занятия с детьми проводят учителя школы, благодаря чему происходит более раннее знакомство со школой, учителями, устанавливается тесный контакт с детьми и их родителями, ведётся совместная работа по воспитанию и развитию личности ребёнка. </w:t>
      </w:r>
    </w:p>
    <w:p w:rsidR="00CF0AD2" w:rsidRPr="00D64E60" w:rsidRDefault="00CF0AD2" w:rsidP="000355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мы учитываем то, что умственные процессы, определяющие готовность детей к школе, должны формироваться в </w:t>
      </w:r>
      <w:proofErr w:type="gramStart"/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свойственных для них</w:t>
      </w:r>
      <w:proofErr w:type="gramEnd"/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привычных видах деятельности: игре, рисовании, конструировании, которые позволяют детям</w:t>
      </w:r>
    </w:p>
    <w:p w:rsidR="00CF0AD2" w:rsidRPr="00D64E60" w:rsidRDefault="00CF0AD2" w:rsidP="000355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почувствовать себя активными, самостоятельными, способными решать постоянно усложняющиеся задачи и быстро адаптироваться к школе, к учебной деятельности</w:t>
      </w:r>
    </w:p>
    <w:p w:rsidR="00507927" w:rsidRPr="00D64E60" w:rsidRDefault="00507927" w:rsidP="00640116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2964" w:rsidRPr="00277253" w:rsidRDefault="00D64E60" w:rsidP="00522964">
      <w:pPr>
        <w:pStyle w:val="aa"/>
        <w:contextualSpacing/>
        <w:jc w:val="both"/>
        <w:rPr>
          <w:rFonts w:ascii="Times New Roman" w:hAnsi="Times New Roman"/>
          <w:color w:val="FF0000"/>
          <w:spacing w:val="-2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</w:t>
      </w:r>
      <w:r w:rsidR="0052296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программы</w:t>
      </w:r>
      <w:r w:rsidR="00CF0AD2" w:rsidRPr="00D64E6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4E60"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="00522964">
        <w:rPr>
          <w:rFonts w:ascii="Times New Roman" w:hAnsi="Times New Roman"/>
          <w:color w:val="000000"/>
          <w:sz w:val="24"/>
          <w:szCs w:val="24"/>
        </w:rPr>
        <w:t>оздание  максимально благоприятных условий</w:t>
      </w:r>
      <w:r w:rsidR="00B5484A" w:rsidRPr="00D64E60">
        <w:rPr>
          <w:rFonts w:ascii="Times New Roman" w:hAnsi="Times New Roman"/>
          <w:color w:val="000000"/>
          <w:sz w:val="24"/>
          <w:szCs w:val="24"/>
        </w:rPr>
        <w:t xml:space="preserve"> для развития интересов, ск</w:t>
      </w:r>
      <w:r>
        <w:rPr>
          <w:rFonts w:ascii="Times New Roman" w:hAnsi="Times New Roman"/>
          <w:color w:val="000000"/>
          <w:sz w:val="24"/>
          <w:szCs w:val="24"/>
        </w:rPr>
        <w:t>лонностей и способностей будущих первоклассников</w:t>
      </w:r>
      <w:r w:rsidR="005229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E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522964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Pr="00D64E6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 них </w:t>
      </w:r>
      <w:r w:rsidRPr="00D64E60">
        <w:rPr>
          <w:rFonts w:ascii="Times New Roman" w:hAnsi="Times New Roman"/>
          <w:color w:val="000000"/>
          <w:sz w:val="24"/>
          <w:szCs w:val="24"/>
        </w:rPr>
        <w:t>готовности к обучению в школе</w:t>
      </w:r>
      <w:r w:rsidR="00522964">
        <w:rPr>
          <w:rFonts w:ascii="Times New Roman" w:hAnsi="Times New Roman"/>
          <w:color w:val="000000"/>
          <w:sz w:val="24"/>
          <w:szCs w:val="24"/>
        </w:rPr>
        <w:t>.</w:t>
      </w:r>
      <w:r w:rsidR="00522964" w:rsidRPr="00522964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D64E60" w:rsidRDefault="00D64E60" w:rsidP="006401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E60" w:rsidRDefault="00D64E60" w:rsidP="00640116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D64E6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64E60" w:rsidRPr="00D64E60" w:rsidRDefault="00D64E60" w:rsidP="0064011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5229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беспечение преемственности</w:t>
      </w:r>
      <w:r w:rsidR="00CF0AD2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программ дошкольного   и начального  школьного образования;</w:t>
      </w:r>
    </w:p>
    <w:p w:rsidR="00CF0AD2" w:rsidRPr="00D64E60" w:rsidRDefault="00D64E60" w:rsidP="0064011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="005229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развитие</w:t>
      </w:r>
      <w:r w:rsidR="00CF0AD2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познавательной активности и потенциальных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CF0AD2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возможностей детей</w:t>
      </w:r>
      <w:r w:rsidR="00B5484A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="00B5484A" w:rsidRPr="00D64E60">
        <w:rPr>
          <w:rFonts w:ascii="Times New Roman" w:hAnsi="Times New Roman" w:cs="Times New Roman"/>
          <w:sz w:val="24"/>
          <w:szCs w:val="24"/>
        </w:rPr>
        <w:t xml:space="preserve"> </w:t>
      </w:r>
      <w:r w:rsidR="00522964">
        <w:rPr>
          <w:rFonts w:ascii="Times New Roman" w:hAnsi="Times New Roman" w:cs="Times New Roman"/>
          <w:sz w:val="24"/>
          <w:szCs w:val="24"/>
        </w:rPr>
        <w:t>выравнивание</w:t>
      </w:r>
      <w:r w:rsidR="00B5484A" w:rsidRPr="00D64E60">
        <w:rPr>
          <w:rFonts w:ascii="Times New Roman" w:hAnsi="Times New Roman" w:cs="Times New Roman"/>
          <w:sz w:val="24"/>
          <w:szCs w:val="24"/>
        </w:rPr>
        <w:t xml:space="preserve"> стартовых возможностей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484A" w:rsidRPr="00D64E60" w:rsidRDefault="00D64E60" w:rsidP="00640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="005229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развитие</w:t>
      </w:r>
      <w:r w:rsidR="00CF0AD2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эмоционально-волевой сферы будущих первоклассников</w:t>
      </w:r>
      <w:r w:rsidR="00B5484A"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="00B5484A" w:rsidRPr="00D64E60">
        <w:rPr>
          <w:rFonts w:ascii="Times New Roman" w:hAnsi="Times New Roman" w:cs="Times New Roman"/>
          <w:sz w:val="24"/>
          <w:szCs w:val="24"/>
        </w:rPr>
        <w:t xml:space="preserve"> </w:t>
      </w:r>
      <w:r w:rsidR="00522964">
        <w:rPr>
          <w:rFonts w:ascii="Times New Roman" w:hAnsi="Times New Roman" w:cs="Times New Roman"/>
          <w:sz w:val="24"/>
          <w:szCs w:val="24"/>
        </w:rPr>
        <w:t>снятие</w:t>
      </w:r>
      <w:r w:rsidR="00B5484A" w:rsidRPr="00D64E60">
        <w:rPr>
          <w:rFonts w:ascii="Times New Roman" w:hAnsi="Times New Roman" w:cs="Times New Roman"/>
          <w:sz w:val="24"/>
          <w:szCs w:val="24"/>
        </w:rPr>
        <w:t xml:space="preserve"> психологического стресса перед школой;</w:t>
      </w:r>
    </w:p>
    <w:p w:rsidR="00B5484A" w:rsidRPr="00D64E60" w:rsidRDefault="00522964" w:rsidP="00640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навыков</w:t>
      </w:r>
      <w:r w:rsidR="00B5484A" w:rsidRPr="00D64E60">
        <w:rPr>
          <w:rFonts w:ascii="Times New Roman" w:hAnsi="Times New Roman" w:cs="Times New Roman"/>
          <w:sz w:val="24"/>
          <w:szCs w:val="24"/>
        </w:rPr>
        <w:t xml:space="preserve"> учебного сотрудничества: умение договариваться, обмениваться мнениями, понимать и оценивать себя и других;</w:t>
      </w:r>
    </w:p>
    <w:p w:rsidR="00CF0AD2" w:rsidRPr="00D64E60" w:rsidRDefault="00D64E60" w:rsidP="0064011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="0052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 знаний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</w:t>
      </w:r>
      <w:r w:rsidR="00035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новным образовательным областям.</w:t>
      </w:r>
    </w:p>
    <w:p w:rsidR="006502AE" w:rsidRPr="00D64E60" w:rsidRDefault="006502AE" w:rsidP="00640116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0AD2" w:rsidRPr="00093603" w:rsidRDefault="00093603" w:rsidP="0064011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работы </w:t>
      </w:r>
      <w:r w:rsidR="00CF0AD2" w:rsidRPr="000936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«Школы будущ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его первоклассника»:</w:t>
      </w:r>
    </w:p>
    <w:p w:rsidR="00CF0AD2" w:rsidRPr="00D64E60" w:rsidRDefault="00093603" w:rsidP="0064011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</w:t>
      </w:r>
      <w:proofErr w:type="spellStart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образовательный проце</w:t>
      </w:r>
      <w:proofErr w:type="gramStart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стр</w:t>
      </w:r>
      <w:proofErr w:type="gramEnd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согласно логике развития личности ребенка;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индивидуализации: создаются условия для наиболее полного проявления </w:t>
      </w:r>
      <w:proofErr w:type="gramStart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</w:t>
      </w:r>
      <w:proofErr w:type="gramEnd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ребенка, так и педагогов;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индивидуального подхода: максимально учитываются индивидуальные особенности ребенка и создаются наиболее благоприятные условия для их развития;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</w:t>
      </w:r>
      <w:proofErr w:type="spellStart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гуманистичности</w:t>
      </w:r>
      <w:proofErr w:type="spellEnd"/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ребенок рассматривается как активный субъект совместной с педагогами деятельности;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наглядности;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опоры на жизненный опыт ребёнка</w:t>
      </w:r>
      <w:r w:rsidR="00525CEE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0AD2" w:rsidRPr="00D64E60" w:rsidRDefault="00093603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F0AD2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систематичности и последовательности</w:t>
      </w:r>
      <w:r w:rsidR="00525CEE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5CEE" w:rsidRPr="00D64E60" w:rsidRDefault="00525CEE" w:rsidP="0064011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CEE" w:rsidRPr="00093603" w:rsidRDefault="00EB7A39" w:rsidP="006401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 </w:t>
      </w:r>
      <w:r w:rsidR="00525CEE" w:rsidRPr="000936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Организация </w:t>
      </w:r>
      <w:r w:rsidR="00CC57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образов</w:t>
      </w:r>
      <w:r w:rsidR="00525CEE" w:rsidRPr="000936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ательного процесса</w:t>
      </w:r>
    </w:p>
    <w:p w:rsidR="00525CEE" w:rsidRPr="00D64E60" w:rsidRDefault="00525CEE" w:rsidP="00640116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организуется в соответствии с разработанной программой</w:t>
      </w:r>
    </w:p>
    <w:p w:rsidR="00525CEE" w:rsidRPr="00D64E60" w:rsidRDefault="00525CEE" w:rsidP="0064011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1 раз в неделю по субботам, 5 занятий по 20-25 минут с 10-мин. перерывами.  Наполняемость групп 20-25 человек</w:t>
      </w:r>
    </w:p>
    <w:p w:rsidR="00CF0AD2" w:rsidRPr="00D64E60" w:rsidRDefault="00525CEE" w:rsidP="00640116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 и достижения детей отслеживаются в течение учебного года и накапливаются в портфолио ребенка. Педагогами «ШБП» проводится диагностика в начале и в конце учебного года. Обработанная информация доводится до сведения родителей на собраниях и индивидуальных консультациях</w:t>
      </w:r>
    </w:p>
    <w:p w:rsidR="00525CEE" w:rsidRPr="00093603" w:rsidRDefault="00093603" w:rsidP="00640116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</w:t>
      </w:r>
      <w:r w:rsidR="00525CEE" w:rsidRPr="00093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ормы работы:</w:t>
      </w:r>
      <w:r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</w:t>
      </w:r>
      <w:r w:rsidR="00525CEE"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ндивидуальная, </w:t>
      </w:r>
      <w:r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</w:t>
      </w:r>
      <w:r w:rsidR="00525CEE"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арная,</w:t>
      </w:r>
      <w:r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525CEE"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групповая,</w:t>
      </w:r>
      <w:r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525CEE"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фронтальная</w:t>
      </w:r>
      <w:r w:rsidRPr="000936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7F6F3B" w:rsidRPr="008E631B" w:rsidRDefault="007F6F3B" w:rsidP="00640116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E63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Сотрудничество с родителями</w:t>
      </w:r>
      <w:r w:rsidR="00CC57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7F6F3B" w:rsidRPr="00D64E60" w:rsidRDefault="007F6F3B" w:rsidP="00640116">
      <w:pPr>
        <w:pStyle w:val="a3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образовательное учреждение представляют собой два разных института социализации детей. Их воспитательные и образовательные функции различны, но для полноценного развития ребенка необходимо их взаимодействие</w:t>
      </w:r>
    </w:p>
    <w:p w:rsidR="007F6F3B" w:rsidRPr="00D64E60" w:rsidRDefault="007F6F3B" w:rsidP="00640116">
      <w:pPr>
        <w:pStyle w:val="a3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осуществляется по следующим направлениям:</w:t>
      </w:r>
    </w:p>
    <w:p w:rsidR="007F6F3B" w:rsidRPr="00D64E60" w:rsidRDefault="00CC57F7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</w:t>
      </w:r>
      <w:r w:rsidR="007F6F3B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ндивидуальные консультации с родителями, предполагающие повышение их компетентности в области индивидуальных и возрастных особенностей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F3B" w:rsidRPr="00D64E60" w:rsidRDefault="00CC57F7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="007F6F3B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ематические родительские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F3B" w:rsidRPr="00D64E60" w:rsidRDefault="00CC57F7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r w:rsidR="007F6F3B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родителей в образовательной деятельности: посещение занятий, совместное закрепление учебного материала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F3B" w:rsidRPr="00D64E60" w:rsidRDefault="00CC57F7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7F6F3B"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в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ганизации досуговых мероприятий.</w:t>
      </w:r>
    </w:p>
    <w:p w:rsidR="006502AE" w:rsidRPr="006502AE" w:rsidRDefault="006502AE" w:rsidP="00640116">
      <w:pPr>
        <w:pStyle w:val="a3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093603" w:rsidRPr="00EB7A39" w:rsidRDefault="00EB7A39" w:rsidP="00EB7A3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3.</w:t>
      </w:r>
      <w:r w:rsidR="00AA298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Содержание  курса</w:t>
      </w:r>
      <w:r w:rsidR="00093603" w:rsidRPr="00EB7A3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:rsidR="00093603" w:rsidRPr="00640116" w:rsidRDefault="00093603" w:rsidP="00640116">
      <w:pPr>
        <w:spacing w:after="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64011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Образовательные области:</w:t>
      </w:r>
    </w:p>
    <w:p w:rsidR="00093603" w:rsidRDefault="00A93E5C" w:rsidP="006401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AB8">
        <w:rPr>
          <w:rFonts w:ascii="Times New Roman" w:hAnsi="Times New Roman" w:cs="Times New Roman"/>
          <w:b/>
          <w:sz w:val="28"/>
          <w:szCs w:val="28"/>
        </w:rPr>
        <w:t>«</w:t>
      </w:r>
      <w:r w:rsidRPr="00CF3AB8">
        <w:rPr>
          <w:rFonts w:ascii="Times New Roman" w:hAnsi="Times New Roman" w:cs="Times New Roman"/>
          <w:b/>
          <w:sz w:val="24"/>
          <w:szCs w:val="24"/>
        </w:rPr>
        <w:t>Я познаю мир»</w:t>
      </w:r>
      <w:r w:rsidRPr="00093603">
        <w:rPr>
          <w:rFonts w:ascii="Times New Roman" w:hAnsi="Times New Roman" w:cs="Times New Roman"/>
          <w:sz w:val="24"/>
          <w:szCs w:val="24"/>
        </w:rPr>
        <w:t xml:space="preserve">    </w:t>
      </w:r>
      <w:r w:rsidRPr="0009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(развитие кругозора и познавательной деятельности</w:t>
      </w:r>
      <w:r w:rsidR="00093603" w:rsidRPr="0009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F3AB8" w:rsidRDefault="00727D85" w:rsidP="00640116">
      <w:pPr>
        <w:pStyle w:val="a3"/>
        <w:ind w:left="0"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Знакомство с окружающим миром, природой</w:t>
      </w:r>
      <w:r w:rsidR="00CC57F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родного края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П</w:t>
      </w:r>
      <w:r w:rsidR="00CF3AB8"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рограмма предусматривает использование эвристических приёмов, поисковых вопросов, приёмов сравнения, различных способов работы с наглядностью</w:t>
      </w:r>
      <w:r w:rsidR="00CF3A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A93E5C" w:rsidRDefault="00A93E5C" w:rsidP="006401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>«Мате</w:t>
      </w:r>
      <w:r w:rsidRPr="00CF3AB8">
        <w:rPr>
          <w:rFonts w:ascii="Times New Roman" w:hAnsi="Times New Roman" w:cs="Times New Roman"/>
          <w:b/>
          <w:color w:val="000000"/>
          <w:sz w:val="24"/>
          <w:szCs w:val="24"/>
        </w:rPr>
        <w:t>матика в играх и задачах</w:t>
      </w:r>
      <w:r w:rsidRPr="00CF3AB8">
        <w:rPr>
          <w:rFonts w:ascii="Times New Roman" w:hAnsi="Times New Roman" w:cs="Times New Roman"/>
          <w:b/>
          <w:sz w:val="24"/>
          <w:szCs w:val="24"/>
        </w:rPr>
        <w:t>»</w:t>
      </w:r>
      <w:r w:rsidRPr="00093603">
        <w:rPr>
          <w:rFonts w:ascii="Times New Roman" w:hAnsi="Times New Roman" w:cs="Times New Roman"/>
          <w:sz w:val="24"/>
          <w:szCs w:val="24"/>
        </w:rPr>
        <w:t xml:space="preserve"> (</w:t>
      </w:r>
      <w:r w:rsidRPr="0009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математических представлений).</w:t>
      </w:r>
    </w:p>
    <w:p w:rsidR="00CF3AB8" w:rsidRPr="00727D85" w:rsidRDefault="00727D85" w:rsidP="00640116">
      <w:pPr>
        <w:pStyle w:val="a3"/>
        <w:ind w:left="0" w:firstLine="708"/>
        <w:jc w:val="both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Ф</w:t>
      </w:r>
      <w:r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ормирование представления о числовом </w:t>
      </w:r>
      <w:r w:rsidRPr="00727D8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ряде</w:t>
      </w:r>
      <w:r w:rsidRPr="00727D85">
        <w:rPr>
          <w:rFonts w:ascii="Times New Roman CYR" w:eastAsia="Times New Roman" w:hAnsi="Times New Roman CYR" w:cs="Times New Roman CYR"/>
          <w:bCs/>
          <w:iCs/>
          <w:color w:val="000000"/>
          <w:sz w:val="28"/>
          <w:szCs w:val="28"/>
          <w:lang w:eastAsia="ru-RU"/>
        </w:rPr>
        <w:t>,</w:t>
      </w:r>
      <w:r w:rsidRPr="00727D8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 геометрических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фигура</w:t>
      </w:r>
      <w:r w:rsidR="00CC57F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формирование </w:t>
      </w:r>
      <w:r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пространственно-временных </w:t>
      </w:r>
      <w:r w:rsidRPr="00727D8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ориентировок</w:t>
      </w:r>
      <w:r w:rsidRPr="00727D85">
        <w:rPr>
          <w:rFonts w:ascii="Times New Roman CYR" w:eastAsia="Times New Roman" w:hAnsi="Times New Roman CYR" w:cs="Times New Roman CYR"/>
          <w:bCs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bCs/>
          <w:iCs/>
          <w:color w:val="000000"/>
          <w:sz w:val="28"/>
          <w:szCs w:val="28"/>
          <w:lang w:eastAsia="ru-RU"/>
        </w:rPr>
        <w:t xml:space="preserve"> </w:t>
      </w:r>
      <w:r w:rsidR="00CF3AB8" w:rsidRPr="00727D8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Детям предстоит</w:t>
      </w:r>
      <w:r w:rsidR="00CF3AB8"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научиться распознавать свойства предметов</w:t>
      </w:r>
      <w:r w:rsidR="00CC57F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</w:t>
      </w:r>
      <w:r w:rsidR="00CF3AB8"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правильно называть и обозначать числа, понимать смысл арифметических действий и отношений</w:t>
      </w:r>
      <w:r w:rsidR="00CF3A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A93E5C" w:rsidRDefault="00A93E5C" w:rsidP="00640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 xml:space="preserve">«Раз словечко, два  словечко» </w:t>
      </w:r>
      <w:r w:rsidRPr="0009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речи и коммуникативных способностей, подготовка к обучению грамоте).</w:t>
      </w:r>
      <w:r w:rsidRPr="00093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AB8" w:rsidRPr="00851CF8" w:rsidRDefault="00727D85" w:rsidP="00640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</w:t>
      </w:r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правильного звукопроизношения и звуковосприятия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ритма и темпа речи. Ребенок будет </w:t>
      </w:r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proofErr w:type="gramStart"/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произносить звуки, грамотно строить предложения, вести диалог, пересказывать.</w:t>
      </w:r>
    </w:p>
    <w:p w:rsidR="00CF3AB8" w:rsidRDefault="00CF3AB8" w:rsidP="00640116">
      <w:pPr>
        <w:pStyle w:val="a3"/>
        <w:spacing w:after="0"/>
        <w:ind w:left="0"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структуру занятий включены всевозможные игры по развитию речи, занимательные упражнения, фонетические, лексические, грамматические, графические и даже подвижные игры. Часто вводятся игровые ситуации, сказочные персонажи, сюрпризные моменты, которые так нравятся детям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CF3AB8" w:rsidRPr="00093603" w:rsidRDefault="00CF3AB8" w:rsidP="006401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85" w:rsidRDefault="00A93E5C" w:rsidP="006401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>«В школу с радостью»</w:t>
      </w:r>
      <w:r w:rsidRPr="00093603">
        <w:rPr>
          <w:rFonts w:ascii="Times New Roman" w:hAnsi="Times New Roman" w:cs="Times New Roman"/>
          <w:sz w:val="24"/>
          <w:szCs w:val="24"/>
        </w:rPr>
        <w:t xml:space="preserve">  (формирование психологической готовности к обучению в школе).</w:t>
      </w:r>
      <w:r w:rsidR="00CF3AB8" w:rsidRPr="00CF3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7D85" w:rsidRPr="00727D85" w:rsidRDefault="00727D85" w:rsidP="00640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эмоционально-волевой сферы ребенка, формирование положительных лич</w:t>
      </w:r>
      <w:r w:rsidR="00CC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ностных качеств, поведения</w:t>
      </w:r>
      <w:r w:rsidRPr="00727D8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Занятия направлены на развитие 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амяти, внимания, мелкой моторики, формирование положительной школьной мотивации.</w:t>
      </w:r>
    </w:p>
    <w:p w:rsidR="00A93E5C" w:rsidRPr="00093603" w:rsidRDefault="00A93E5C" w:rsidP="006401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E5C" w:rsidRDefault="00A93E5C" w:rsidP="006401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  <w:r w:rsidRPr="0009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детского художественного творчества).</w:t>
      </w:r>
    </w:p>
    <w:p w:rsidR="00CF3AB8" w:rsidRDefault="00CC57F7" w:rsidP="00640116">
      <w:pPr>
        <w:pStyle w:val="a3"/>
        <w:spacing w:after="0"/>
        <w:ind w:left="0"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Творческ</w:t>
      </w:r>
      <w:r w:rsidR="00CF3AB8"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ая деятельность играет важную роль в развитии личности ребёнка, способствует активному познанию окружающего мира, воспитанию способности творчески отражать свои впечатления в графической ил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 пластической форме, развивает </w:t>
      </w:r>
      <w:r w:rsidR="00CF3AB8" w:rsidRPr="0004471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мелкую моторику руки</w:t>
      </w:r>
      <w:r w:rsidR="00727D8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CF3AB8" w:rsidRPr="00093603" w:rsidRDefault="00CF3AB8" w:rsidP="006401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7F7" w:rsidRDefault="00A93E5C" w:rsidP="00640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>«Весёлые нотки»</w:t>
      </w:r>
      <w:r w:rsidRPr="00093603">
        <w:rPr>
          <w:rFonts w:ascii="Times New Roman" w:hAnsi="Times New Roman" w:cs="Times New Roman"/>
          <w:sz w:val="24"/>
          <w:szCs w:val="24"/>
        </w:rPr>
        <w:t xml:space="preserve"> (развитие творческих способностей).</w:t>
      </w:r>
    </w:p>
    <w:p w:rsidR="00CF3AB8" w:rsidRPr="00CC57F7" w:rsidRDefault="00CF3AB8" w:rsidP="006401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 w:rsidR="00CC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</w:t>
      </w:r>
      <w:r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занятиях  </w:t>
      </w:r>
      <w:r w:rsidR="00CC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петь и двигаться под музыку, познакомятся с музыкальными инструментам</w:t>
      </w:r>
      <w:r w:rsidR="00CC57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7D85" w:rsidRPr="00727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 на р</w:t>
      </w:r>
      <w:r w:rsidR="00727D85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эмоциональной сферы ребенка, формирование эстетического вкуса через использование различных видов и форм организации музыкальной деятельности.</w:t>
      </w:r>
    </w:p>
    <w:p w:rsidR="00CF3AB8" w:rsidRPr="00093603" w:rsidRDefault="00CF3AB8" w:rsidP="006401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7F7" w:rsidRDefault="00093603" w:rsidP="006401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AB8">
        <w:rPr>
          <w:rFonts w:ascii="Times New Roman" w:hAnsi="Times New Roman" w:cs="Times New Roman"/>
          <w:b/>
          <w:sz w:val="24"/>
          <w:szCs w:val="24"/>
        </w:rPr>
        <w:t xml:space="preserve">«Ритмика </w:t>
      </w:r>
      <w:r w:rsidR="00A93E5C" w:rsidRPr="00CF3AB8">
        <w:rPr>
          <w:rFonts w:ascii="Times New Roman" w:hAnsi="Times New Roman" w:cs="Times New Roman"/>
          <w:b/>
          <w:sz w:val="24"/>
          <w:szCs w:val="24"/>
        </w:rPr>
        <w:t xml:space="preserve"> и здоровье»</w:t>
      </w:r>
      <w:r w:rsidR="00A93E5C" w:rsidRPr="00093603">
        <w:rPr>
          <w:rFonts w:ascii="Times New Roman" w:hAnsi="Times New Roman" w:cs="Times New Roman"/>
          <w:sz w:val="24"/>
          <w:szCs w:val="24"/>
        </w:rPr>
        <w:t xml:space="preserve"> (укрепление физического и психического здоровья).</w:t>
      </w:r>
      <w:r w:rsidR="00CF3AB8" w:rsidRPr="00CF3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3E5C" w:rsidRPr="00093603" w:rsidRDefault="00CC57F7" w:rsidP="006401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</w:t>
      </w:r>
      <w:r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двигательной активности детей, обучение навыкам правильной ходьбы и другим видам основных движений, развитие крупной и мелкой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моторики, координации движений,</w:t>
      </w:r>
      <w:r w:rsidR="00CF3AB8" w:rsidRPr="008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здоровья детей, приобщение к здоровому образу жизни.</w:t>
      </w:r>
    </w:p>
    <w:p w:rsidR="00A93E5C" w:rsidRPr="006502AE" w:rsidRDefault="00A93E5C" w:rsidP="00640116">
      <w:pPr>
        <w:pStyle w:val="a3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817981" w:rsidRPr="00640116" w:rsidRDefault="00EB7A39" w:rsidP="00640116">
      <w:pPr>
        <w:pStyle w:val="24"/>
        <w:keepNext/>
        <w:keepLines/>
        <w:shd w:val="clear" w:color="auto" w:fill="auto"/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  <w:r>
        <w:rPr>
          <w:rFonts w:ascii="Times New Roman" w:hAnsi="Times New Roman" w:cs="Times New Roman"/>
          <w:sz w:val="28"/>
          <w:szCs w:val="28"/>
        </w:rPr>
        <w:t>4.</w:t>
      </w:r>
      <w:r w:rsidR="00817981" w:rsidRPr="00640116">
        <w:rPr>
          <w:rFonts w:ascii="Times New Roman" w:hAnsi="Times New Roman" w:cs="Times New Roman"/>
          <w:sz w:val="28"/>
          <w:szCs w:val="28"/>
        </w:rPr>
        <w:t>Планируемые результаты</w:t>
      </w:r>
      <w:bookmarkEnd w:id="1"/>
      <w:r w:rsidR="00640116">
        <w:rPr>
          <w:rFonts w:ascii="Times New Roman" w:hAnsi="Times New Roman" w:cs="Times New Roman"/>
          <w:sz w:val="28"/>
          <w:szCs w:val="28"/>
        </w:rPr>
        <w:t>.</w:t>
      </w:r>
    </w:p>
    <w:p w:rsidR="00817981" w:rsidRPr="00640116" w:rsidRDefault="00640116" w:rsidP="00640116">
      <w:pPr>
        <w:pStyle w:val="a8"/>
        <w:tabs>
          <w:tab w:val="left" w:pos="851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981" w:rsidRPr="00640116">
        <w:rPr>
          <w:rFonts w:ascii="Times New Roman" w:hAnsi="Times New Roman" w:cs="Times New Roman"/>
          <w:sz w:val="24"/>
          <w:szCs w:val="24"/>
        </w:rPr>
        <w:t xml:space="preserve">Физически </w:t>
      </w:r>
      <w:proofErr w:type="gramStart"/>
      <w:r w:rsidR="00817981" w:rsidRPr="00640116">
        <w:rPr>
          <w:rFonts w:ascii="Times New Roman" w:hAnsi="Times New Roman" w:cs="Times New Roman"/>
          <w:sz w:val="24"/>
          <w:szCs w:val="24"/>
        </w:rPr>
        <w:t>развитый</w:t>
      </w:r>
      <w:proofErr w:type="gramEnd"/>
      <w:r w:rsidR="00817981" w:rsidRPr="00640116">
        <w:rPr>
          <w:rFonts w:ascii="Times New Roman" w:hAnsi="Times New Roman" w:cs="Times New Roman"/>
          <w:sz w:val="24"/>
          <w:szCs w:val="24"/>
        </w:rPr>
        <w:t>, овладевший основными культурно-гигиеническими навыками. У ребенка сформированы основные физические качества и потребн</w:t>
      </w:r>
      <w:r>
        <w:rPr>
          <w:rFonts w:ascii="Times New Roman" w:hAnsi="Times New Roman" w:cs="Times New Roman"/>
          <w:sz w:val="24"/>
          <w:szCs w:val="24"/>
        </w:rPr>
        <w:t>ость в двигатель</w:t>
      </w:r>
      <w:r>
        <w:rPr>
          <w:rFonts w:ascii="Times New Roman" w:hAnsi="Times New Roman" w:cs="Times New Roman"/>
          <w:sz w:val="24"/>
          <w:szCs w:val="24"/>
        </w:rPr>
        <w:softHyphen/>
        <w:t>ной активности</w:t>
      </w:r>
      <w:r w:rsidR="00817981" w:rsidRPr="00640116">
        <w:rPr>
          <w:rFonts w:ascii="Times New Roman" w:hAnsi="Times New Roman" w:cs="Times New Roman"/>
          <w:sz w:val="24"/>
          <w:szCs w:val="24"/>
        </w:rPr>
        <w:t>, соблюдает элементарные правила здорового образа жизни.</w:t>
      </w:r>
    </w:p>
    <w:p w:rsidR="00817981" w:rsidRPr="00640116" w:rsidRDefault="00640116" w:rsidP="00640116">
      <w:pPr>
        <w:pStyle w:val="a8"/>
        <w:tabs>
          <w:tab w:val="left" w:pos="851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981" w:rsidRPr="00640116">
        <w:rPr>
          <w:rFonts w:ascii="Times New Roman" w:hAnsi="Times New Roman" w:cs="Times New Roman"/>
          <w:sz w:val="24"/>
          <w:szCs w:val="24"/>
        </w:rPr>
        <w:t>Любознательный, активный. Интересуется новым, неизвестным в окружающем мире (мире предметов и вещей, мире отношений и своем внутреннем мире).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817981" w:rsidRPr="00640116" w:rsidRDefault="00640116" w:rsidP="00640116">
      <w:pPr>
        <w:pStyle w:val="a8"/>
        <w:tabs>
          <w:tab w:val="left" w:pos="-142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981" w:rsidRPr="00640116">
        <w:rPr>
          <w:rFonts w:ascii="Times New Roman" w:hAnsi="Times New Roman" w:cs="Times New Roman"/>
          <w:sz w:val="24"/>
          <w:szCs w:val="24"/>
        </w:rPr>
        <w:t>Эмоционально отзывчивый. Откликается на эмоции близких людей и друзей. Сопере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живает персонажам сказок, историй, рассказов. Эмоционально реагирует на произве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дения изобразительного искусства, музыкальные и художественные произведения, мир природы.</w:t>
      </w:r>
    </w:p>
    <w:p w:rsidR="00817981" w:rsidRPr="00640116" w:rsidRDefault="00817981" w:rsidP="00640116">
      <w:pPr>
        <w:pStyle w:val="a8"/>
        <w:spacing w:after="0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116">
        <w:rPr>
          <w:rFonts w:ascii="Times New Roman" w:hAnsi="Times New Roman" w:cs="Times New Roman"/>
          <w:sz w:val="24"/>
          <w:szCs w:val="24"/>
        </w:rPr>
        <w:t xml:space="preserve">Овладевший средствами общения и способами взаимодействия </w:t>
      </w:r>
      <w:proofErr w:type="gramStart"/>
      <w:r w:rsidRPr="006401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40116"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никами. Ребенок адекватно использует вербальные и невербальн</w:t>
      </w:r>
      <w:r w:rsidR="00640116">
        <w:rPr>
          <w:rFonts w:ascii="Times New Roman" w:hAnsi="Times New Roman" w:cs="Times New Roman"/>
          <w:sz w:val="24"/>
          <w:szCs w:val="24"/>
        </w:rPr>
        <w:t>ые средства обще</w:t>
      </w:r>
      <w:r w:rsidR="00640116">
        <w:rPr>
          <w:rFonts w:ascii="Times New Roman" w:hAnsi="Times New Roman" w:cs="Times New Roman"/>
          <w:sz w:val="24"/>
          <w:szCs w:val="24"/>
        </w:rPr>
        <w:softHyphen/>
        <w:t>ния</w:t>
      </w:r>
      <w:r w:rsidRPr="00640116">
        <w:rPr>
          <w:rFonts w:ascii="Times New Roman" w:hAnsi="Times New Roman" w:cs="Times New Roman"/>
          <w:sz w:val="24"/>
          <w:szCs w:val="24"/>
        </w:rPr>
        <w:t>.</w:t>
      </w:r>
    </w:p>
    <w:p w:rsidR="00817981" w:rsidRPr="00640116" w:rsidRDefault="00640116" w:rsidP="00640116">
      <w:pPr>
        <w:pStyle w:val="a8"/>
        <w:tabs>
          <w:tab w:val="left" w:pos="508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7981" w:rsidRPr="00640116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="00817981" w:rsidRPr="00640116">
        <w:rPr>
          <w:rFonts w:ascii="Times New Roman" w:hAnsi="Times New Roman" w:cs="Times New Roman"/>
          <w:sz w:val="24"/>
          <w:szCs w:val="24"/>
        </w:rPr>
        <w:t xml:space="preserve"> управлять своим поведением и планировать свои действия на основе пер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вичных ценностных представлений, соблюдающий элементарные общепринятые нор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мы и правила поведения. Соблюдает правила поведения на улице (дорожные правила), в обще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ственных местах (транспорте, магазине, поликлинике, театре и др.).</w:t>
      </w:r>
    </w:p>
    <w:p w:rsidR="00817981" w:rsidRPr="00640116" w:rsidRDefault="00640116" w:rsidP="00640116">
      <w:pPr>
        <w:pStyle w:val="a8"/>
        <w:tabs>
          <w:tab w:val="left" w:pos="508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7981" w:rsidRPr="00640116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="00817981" w:rsidRPr="00640116">
        <w:rPr>
          <w:rFonts w:ascii="Times New Roman" w:hAnsi="Times New Roman" w:cs="Times New Roman"/>
          <w:sz w:val="24"/>
          <w:szCs w:val="24"/>
        </w:rPr>
        <w:t xml:space="preserve"> решать интеллектуальные и личностные задачи (проблемы), адекватные возрасту. </w:t>
      </w:r>
    </w:p>
    <w:p w:rsidR="00817981" w:rsidRDefault="00640116" w:rsidP="00640116">
      <w:pPr>
        <w:pStyle w:val="a8"/>
        <w:tabs>
          <w:tab w:val="left" w:pos="518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7981" w:rsidRPr="00640116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="00817981" w:rsidRPr="00640116">
        <w:rPr>
          <w:rFonts w:ascii="Times New Roman" w:hAnsi="Times New Roman" w:cs="Times New Roman"/>
          <w:sz w:val="24"/>
          <w:szCs w:val="24"/>
        </w:rPr>
        <w:t xml:space="preserve"> первичные представления о себе, семье, обществе, государстве, мире и при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роде. Ребенок имеет представление о себе, собственной принадлежности и принад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лежности других людей к определенному полу; о составе семьи, родственных отноше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ниях и взаимосвязях, распределении семейных обязанностей, семейных традициях; об обществе, его культурных ценнос</w:t>
      </w:r>
      <w:r>
        <w:rPr>
          <w:rFonts w:ascii="Times New Roman" w:hAnsi="Times New Roman" w:cs="Times New Roman"/>
          <w:sz w:val="24"/>
          <w:szCs w:val="24"/>
        </w:rPr>
        <w:t>тях</w:t>
      </w:r>
      <w:r w:rsidR="00817981" w:rsidRPr="00640116">
        <w:rPr>
          <w:rFonts w:ascii="Times New Roman" w:hAnsi="Times New Roman" w:cs="Times New Roman"/>
          <w:sz w:val="24"/>
          <w:szCs w:val="24"/>
        </w:rPr>
        <w:t>.</w:t>
      </w:r>
    </w:p>
    <w:p w:rsidR="00817981" w:rsidRPr="00640116" w:rsidRDefault="009543CC" w:rsidP="00640116">
      <w:pPr>
        <w:pStyle w:val="a8"/>
        <w:tabs>
          <w:tab w:val="left" w:pos="513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981" w:rsidRPr="00640116">
        <w:rPr>
          <w:rFonts w:ascii="Times New Roman" w:hAnsi="Times New Roman" w:cs="Times New Roman"/>
          <w:sz w:val="24"/>
          <w:szCs w:val="24"/>
        </w:rPr>
        <w:t>Овладевший универсальными предпосылками учебной деятельности - умениями ра</w:t>
      </w:r>
      <w:r w:rsidR="00817981" w:rsidRPr="00640116">
        <w:rPr>
          <w:rFonts w:ascii="Times New Roman" w:hAnsi="Times New Roman" w:cs="Times New Roman"/>
          <w:sz w:val="24"/>
          <w:szCs w:val="24"/>
        </w:rPr>
        <w:softHyphen/>
        <w:t>ботать по правилу и по образцу, слушать взрослого и выполнять его инструкции.</w:t>
      </w:r>
    </w:p>
    <w:p w:rsidR="00EB7A39" w:rsidRDefault="00EB7A39" w:rsidP="00EB7A39">
      <w:pPr>
        <w:pStyle w:val="24"/>
        <w:keepNext/>
        <w:keepLines/>
        <w:shd w:val="clear" w:color="auto" w:fill="auto"/>
        <w:spacing w:before="0"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6"/>
    </w:p>
    <w:p w:rsidR="00817981" w:rsidRPr="00640116" w:rsidRDefault="00EB7A39" w:rsidP="00EB7A39">
      <w:pPr>
        <w:pStyle w:val="24"/>
        <w:keepNext/>
        <w:keepLines/>
        <w:shd w:val="clear" w:color="auto" w:fill="auto"/>
        <w:spacing w:before="0"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17981" w:rsidRPr="00640116">
        <w:rPr>
          <w:rFonts w:ascii="Times New Roman" w:hAnsi="Times New Roman" w:cs="Times New Roman"/>
          <w:sz w:val="28"/>
          <w:szCs w:val="28"/>
        </w:rPr>
        <w:t>Система мониторинга достижения детьми планируемых результатов</w:t>
      </w:r>
      <w:bookmarkEnd w:id="2"/>
      <w:r w:rsidR="00640116" w:rsidRPr="00640116">
        <w:rPr>
          <w:rFonts w:ascii="Times New Roman" w:hAnsi="Times New Roman" w:cs="Times New Roman"/>
          <w:sz w:val="28"/>
          <w:szCs w:val="28"/>
        </w:rPr>
        <w:t>.</w:t>
      </w:r>
    </w:p>
    <w:p w:rsidR="00817981" w:rsidRPr="00640116" w:rsidRDefault="00817981" w:rsidP="00640116">
      <w:pPr>
        <w:pStyle w:val="a8"/>
        <w:spacing w:after="0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40116">
        <w:rPr>
          <w:rFonts w:ascii="Times New Roman" w:hAnsi="Times New Roman" w:cs="Times New Roman"/>
          <w:sz w:val="24"/>
          <w:szCs w:val="24"/>
        </w:rPr>
        <w:t>Система мониторинга достижения детьми пл</w:t>
      </w:r>
      <w:r w:rsidR="00640116">
        <w:rPr>
          <w:rFonts w:ascii="Times New Roman" w:hAnsi="Times New Roman" w:cs="Times New Roman"/>
          <w:sz w:val="24"/>
          <w:szCs w:val="24"/>
        </w:rPr>
        <w:t xml:space="preserve">анируемых результатов освоения ОП </w:t>
      </w:r>
      <w:r w:rsidRPr="00640116">
        <w:rPr>
          <w:rFonts w:ascii="Times New Roman" w:hAnsi="Times New Roman" w:cs="Times New Roman"/>
          <w:sz w:val="24"/>
          <w:szCs w:val="24"/>
        </w:rPr>
        <w:t xml:space="preserve"> (далее - мониторинг) обеспечивает комплексный подход к оценке итоговых и промежуточ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ных результатов ее освоения.</w:t>
      </w:r>
    </w:p>
    <w:p w:rsidR="00817981" w:rsidRPr="00640116" w:rsidRDefault="00817981" w:rsidP="00640116">
      <w:pPr>
        <w:pStyle w:val="a8"/>
        <w:spacing w:after="0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40116">
        <w:rPr>
          <w:rFonts w:ascii="Times New Roman" w:hAnsi="Times New Roman" w:cs="Times New Roman"/>
          <w:sz w:val="24"/>
          <w:szCs w:val="24"/>
        </w:rPr>
        <w:lastRenderedPageBreak/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</w:t>
      </w:r>
      <w:r w:rsidR="00640116">
        <w:rPr>
          <w:rFonts w:ascii="Times New Roman" w:hAnsi="Times New Roman" w:cs="Times New Roman"/>
          <w:sz w:val="24"/>
          <w:szCs w:val="24"/>
        </w:rPr>
        <w:t xml:space="preserve"> тестов</w:t>
      </w:r>
      <w:r w:rsidRPr="00640116">
        <w:rPr>
          <w:rFonts w:ascii="Times New Roman" w:hAnsi="Times New Roman" w:cs="Times New Roman"/>
          <w:sz w:val="24"/>
          <w:szCs w:val="24"/>
        </w:rPr>
        <w:t>. Обязательным требованием к построению системы мони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дов, обеспечивающее объективность и точность получаемых данных.</w:t>
      </w:r>
    </w:p>
    <w:p w:rsidR="00640116" w:rsidRDefault="00817981" w:rsidP="00640116">
      <w:pPr>
        <w:pStyle w:val="a8"/>
        <w:spacing w:after="0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40116">
        <w:rPr>
          <w:rFonts w:ascii="Times New Roman" w:hAnsi="Times New Roman" w:cs="Times New Roman"/>
          <w:sz w:val="24"/>
          <w:szCs w:val="24"/>
        </w:rPr>
        <w:t>Периодичность мониторинга (два раза в год) обеспечивает возможность оценки дина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мики достижений детей, сбалансированность методов, не приводя к переутомлению вос</w:t>
      </w:r>
      <w:r w:rsidRPr="00640116">
        <w:rPr>
          <w:rFonts w:ascii="Times New Roman" w:hAnsi="Times New Roman" w:cs="Times New Roman"/>
          <w:sz w:val="24"/>
          <w:szCs w:val="24"/>
        </w:rPr>
        <w:softHyphen/>
        <w:t>питанников и не нарушая ход образовательного процесса.</w:t>
      </w:r>
      <w:r w:rsidR="00EB7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A39" w:rsidRDefault="00EB7A39" w:rsidP="00640116">
      <w:pPr>
        <w:pStyle w:val="a8"/>
        <w:spacing w:after="0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служат для организации индивидуального подхода в первом классе.</w:t>
      </w:r>
    </w:p>
    <w:p w:rsidR="00640116" w:rsidRDefault="00640116" w:rsidP="00640116">
      <w:pPr>
        <w:pStyle w:val="a8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</w:p>
    <w:p w:rsidR="00640116" w:rsidRPr="00640116" w:rsidRDefault="00EB7A39" w:rsidP="00640116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6.</w:t>
      </w:r>
      <w:r w:rsidR="00640116" w:rsidRPr="0064011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Мате</w:t>
      </w:r>
      <w:r w:rsidR="0064011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риально-техническое обеспечение.</w:t>
      </w:r>
    </w:p>
    <w:p w:rsidR="00640116" w:rsidRPr="00D64E60" w:rsidRDefault="00640116" w:rsidP="00640116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Материально- техническая база: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</w:t>
      </w:r>
      <w:r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лассное помещение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м</w:t>
      </w:r>
      <w:r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ультимедийная установка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актовый зал, с</w:t>
      </w:r>
      <w:r w:rsidRPr="00D64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портивный зал</w:t>
      </w:r>
    </w:p>
    <w:p w:rsidR="00640116" w:rsidRPr="00D64E60" w:rsidRDefault="00640116" w:rsidP="00640116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4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и пособия, необходимые для занятий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40116" w:rsidRPr="00CC57F7" w:rsidRDefault="00640116" w:rsidP="00640116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Тетради,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принадлежности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 для рисования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и сюжетные картинки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116" w:rsidRPr="00D64E60" w:rsidRDefault="00640116" w:rsidP="00640116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в творческой мастерской: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цветная бумага, картон, а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льбомы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пластилин, </w:t>
      </w:r>
      <w:r w:rsidRPr="00D6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клей, кисточки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17981" w:rsidRPr="00640116" w:rsidRDefault="00817981" w:rsidP="00640116">
      <w:pPr>
        <w:pStyle w:val="a8"/>
        <w:ind w:left="6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40116">
        <w:rPr>
          <w:rFonts w:ascii="Times New Roman" w:hAnsi="Times New Roman" w:cs="Times New Roman"/>
          <w:sz w:val="24"/>
          <w:szCs w:val="24"/>
        </w:rPr>
        <w:br w:type="page"/>
      </w:r>
    </w:p>
    <w:p w:rsidR="00817981" w:rsidRDefault="00817981" w:rsidP="00640116">
      <w:pPr>
        <w:pStyle w:val="a8"/>
        <w:numPr>
          <w:ilvl w:val="0"/>
          <w:numId w:val="5"/>
        </w:numPr>
        <w:tabs>
          <w:tab w:val="left" w:pos="-142"/>
        </w:tabs>
        <w:spacing w:after="0"/>
        <w:ind w:right="20" w:hanging="1220"/>
        <w:jc w:val="both"/>
        <w:sectPr w:rsidR="00817981" w:rsidSect="00E2054C">
          <w:footerReference w:type="default" r:id="rId8"/>
          <w:pgSz w:w="11905" w:h="16837"/>
          <w:pgMar w:top="993" w:right="849" w:bottom="1276" w:left="1701" w:header="0" w:footer="3" w:gutter="0"/>
          <w:cols w:space="720"/>
          <w:noEndnote/>
          <w:docGrid w:linePitch="360"/>
        </w:sectPr>
      </w:pPr>
    </w:p>
    <w:p w:rsidR="00817981" w:rsidRDefault="00817981" w:rsidP="00640116">
      <w:pPr>
        <w:pStyle w:val="a3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02AE" w:rsidRDefault="006502AE" w:rsidP="00640116">
      <w:pPr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02AE" w:rsidRDefault="006502AE" w:rsidP="00640116">
      <w:pPr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02AE" w:rsidRDefault="006502AE" w:rsidP="00640116">
      <w:pPr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6502AE" w:rsidRDefault="006502AE" w:rsidP="00640116">
      <w:pPr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sectPr w:rsidR="006502AE" w:rsidSect="00E2054C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EF" w:rsidRDefault="005566EF" w:rsidP="002866CB">
      <w:pPr>
        <w:spacing w:after="0" w:line="240" w:lineRule="auto"/>
      </w:pPr>
      <w:r>
        <w:separator/>
      </w:r>
    </w:p>
  </w:endnote>
  <w:endnote w:type="continuationSeparator" w:id="0">
    <w:p w:rsidR="005566EF" w:rsidRDefault="005566EF" w:rsidP="0028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785149"/>
      <w:docPartObj>
        <w:docPartGallery w:val="Page Numbers (Bottom of Page)"/>
        <w:docPartUnique/>
      </w:docPartObj>
    </w:sdtPr>
    <w:sdtEndPr/>
    <w:sdtContent>
      <w:p w:rsidR="00EB7A39" w:rsidRDefault="00EB7A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89">
          <w:rPr>
            <w:noProof/>
          </w:rPr>
          <w:t>1</w:t>
        </w:r>
        <w:r>
          <w:fldChar w:fldCharType="end"/>
        </w:r>
      </w:p>
    </w:sdtContent>
  </w:sdt>
  <w:p w:rsidR="00EB7A39" w:rsidRDefault="00EB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116857"/>
      <w:docPartObj>
        <w:docPartGallery w:val="Page Numbers (Bottom of Page)"/>
        <w:docPartUnique/>
      </w:docPartObj>
    </w:sdtPr>
    <w:sdtEndPr/>
    <w:sdtContent>
      <w:p w:rsidR="002866CB" w:rsidRDefault="002866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89">
          <w:rPr>
            <w:noProof/>
          </w:rPr>
          <w:t>7</w:t>
        </w:r>
        <w:r>
          <w:fldChar w:fldCharType="end"/>
        </w:r>
      </w:p>
    </w:sdtContent>
  </w:sdt>
  <w:p w:rsidR="002866CB" w:rsidRDefault="002866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EF" w:rsidRDefault="005566EF" w:rsidP="002866CB">
      <w:pPr>
        <w:spacing w:after="0" w:line="240" w:lineRule="auto"/>
      </w:pPr>
      <w:r>
        <w:separator/>
      </w:r>
    </w:p>
  </w:footnote>
  <w:footnote w:type="continuationSeparator" w:id="0">
    <w:p w:rsidR="005566EF" w:rsidRDefault="005566EF" w:rsidP="0028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>
    <w:nsid w:val="137C3F06"/>
    <w:multiLevelType w:val="hybridMultilevel"/>
    <w:tmpl w:val="AF32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14803"/>
    <w:multiLevelType w:val="multilevel"/>
    <w:tmpl w:val="B44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25288"/>
    <w:multiLevelType w:val="hybridMultilevel"/>
    <w:tmpl w:val="3C70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73BFD"/>
    <w:multiLevelType w:val="hybridMultilevel"/>
    <w:tmpl w:val="42D2E674"/>
    <w:lvl w:ilvl="0" w:tplc="8A28A7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A987CA9"/>
    <w:multiLevelType w:val="hybridMultilevel"/>
    <w:tmpl w:val="3BB6F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38D"/>
    <w:multiLevelType w:val="multilevel"/>
    <w:tmpl w:val="75C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B4"/>
    <w:rsid w:val="00035596"/>
    <w:rsid w:val="00093603"/>
    <w:rsid w:val="00093AB4"/>
    <w:rsid w:val="0024659C"/>
    <w:rsid w:val="002866CB"/>
    <w:rsid w:val="002E5689"/>
    <w:rsid w:val="00331DCA"/>
    <w:rsid w:val="00507927"/>
    <w:rsid w:val="00522964"/>
    <w:rsid w:val="00525CEE"/>
    <w:rsid w:val="005566EF"/>
    <w:rsid w:val="005E74B4"/>
    <w:rsid w:val="00640116"/>
    <w:rsid w:val="006502AE"/>
    <w:rsid w:val="00717830"/>
    <w:rsid w:val="00727D85"/>
    <w:rsid w:val="007F6F3B"/>
    <w:rsid w:val="00817981"/>
    <w:rsid w:val="008E631B"/>
    <w:rsid w:val="009543CC"/>
    <w:rsid w:val="00A93E5C"/>
    <w:rsid w:val="00AA2981"/>
    <w:rsid w:val="00B5484A"/>
    <w:rsid w:val="00B567E3"/>
    <w:rsid w:val="00C619C2"/>
    <w:rsid w:val="00C72297"/>
    <w:rsid w:val="00CB4D52"/>
    <w:rsid w:val="00CC57F7"/>
    <w:rsid w:val="00CF0AD2"/>
    <w:rsid w:val="00CF3AB8"/>
    <w:rsid w:val="00D36E4C"/>
    <w:rsid w:val="00D64E60"/>
    <w:rsid w:val="00E2054C"/>
    <w:rsid w:val="00E937CB"/>
    <w:rsid w:val="00E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6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semiHidden/>
    <w:rsid w:val="00CB4D52"/>
    <w:pPr>
      <w:spacing w:after="0" w:line="240" w:lineRule="auto"/>
      <w:ind w:firstLine="54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B4D5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6CB"/>
  </w:style>
  <w:style w:type="paragraph" w:styleId="a6">
    <w:name w:val="footer"/>
    <w:basedOn w:val="a"/>
    <w:link w:val="a7"/>
    <w:uiPriority w:val="99"/>
    <w:unhideWhenUsed/>
    <w:rsid w:val="002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6CB"/>
  </w:style>
  <w:style w:type="paragraph" w:styleId="a8">
    <w:name w:val="Body Text"/>
    <w:basedOn w:val="a"/>
    <w:link w:val="a9"/>
    <w:uiPriority w:val="99"/>
    <w:unhideWhenUsed/>
    <w:rsid w:val="008179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17981"/>
  </w:style>
  <w:style w:type="character" w:customStyle="1" w:styleId="23">
    <w:name w:val="Заголовок №2_"/>
    <w:basedOn w:val="a0"/>
    <w:link w:val="24"/>
    <w:uiPriority w:val="99"/>
    <w:locked/>
    <w:rsid w:val="0081798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5">
    <w:name w:val="Основной текст + Курсив2"/>
    <w:basedOn w:val="a0"/>
    <w:uiPriority w:val="99"/>
    <w:rsid w:val="00817981"/>
    <w:rPr>
      <w:rFonts w:ascii="Segoe UI" w:hAnsi="Segoe UI" w:cs="Segoe UI"/>
      <w:i/>
      <w:iCs/>
      <w:spacing w:val="0"/>
      <w:sz w:val="19"/>
      <w:szCs w:val="19"/>
    </w:rPr>
  </w:style>
  <w:style w:type="paragraph" w:customStyle="1" w:styleId="24">
    <w:name w:val="Заголовок №2"/>
    <w:basedOn w:val="a"/>
    <w:link w:val="23"/>
    <w:uiPriority w:val="99"/>
    <w:rsid w:val="00817981"/>
    <w:pPr>
      <w:shd w:val="clear" w:color="auto" w:fill="FFFFFF"/>
      <w:spacing w:before="180" w:after="0" w:line="254" w:lineRule="exact"/>
      <w:ind w:hanging="160"/>
      <w:outlineLvl w:val="1"/>
    </w:pPr>
    <w:rPr>
      <w:rFonts w:ascii="Segoe UI" w:hAnsi="Segoe UI" w:cs="Segoe UI"/>
      <w:b/>
      <w:bCs/>
      <w:sz w:val="19"/>
      <w:szCs w:val="19"/>
    </w:rPr>
  </w:style>
  <w:style w:type="character" w:customStyle="1" w:styleId="210">
    <w:name w:val="Основной текст (21)_"/>
    <w:basedOn w:val="a0"/>
    <w:link w:val="211"/>
    <w:uiPriority w:val="99"/>
    <w:locked/>
    <w:rsid w:val="00817981"/>
    <w:rPr>
      <w:rFonts w:ascii="Segoe UI" w:hAnsi="Segoe UI" w:cs="Segoe UI"/>
      <w:b/>
      <w:bCs/>
      <w:shd w:val="clear" w:color="auto" w:fill="FFFFFF"/>
    </w:rPr>
  </w:style>
  <w:style w:type="character" w:customStyle="1" w:styleId="1">
    <w:name w:val="Основной текст + Курсив1"/>
    <w:basedOn w:val="a0"/>
    <w:uiPriority w:val="99"/>
    <w:rsid w:val="0081798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817981"/>
    <w:pPr>
      <w:shd w:val="clear" w:color="auto" w:fill="FFFFFF"/>
      <w:spacing w:after="0" w:line="240" w:lineRule="atLeast"/>
    </w:pPr>
    <w:rPr>
      <w:rFonts w:ascii="Segoe UI" w:hAnsi="Segoe UI" w:cs="Segoe UI"/>
      <w:b/>
      <w:bCs/>
    </w:rPr>
  </w:style>
  <w:style w:type="paragraph" w:styleId="aa">
    <w:name w:val="No Spacing"/>
    <w:uiPriority w:val="1"/>
    <w:qFormat/>
    <w:rsid w:val="005229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6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semiHidden/>
    <w:rsid w:val="00CB4D52"/>
    <w:pPr>
      <w:spacing w:after="0" w:line="240" w:lineRule="auto"/>
      <w:ind w:firstLine="54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B4D5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6CB"/>
  </w:style>
  <w:style w:type="paragraph" w:styleId="a6">
    <w:name w:val="footer"/>
    <w:basedOn w:val="a"/>
    <w:link w:val="a7"/>
    <w:uiPriority w:val="99"/>
    <w:unhideWhenUsed/>
    <w:rsid w:val="002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6CB"/>
  </w:style>
  <w:style w:type="paragraph" w:styleId="a8">
    <w:name w:val="Body Text"/>
    <w:basedOn w:val="a"/>
    <w:link w:val="a9"/>
    <w:uiPriority w:val="99"/>
    <w:unhideWhenUsed/>
    <w:rsid w:val="008179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17981"/>
  </w:style>
  <w:style w:type="character" w:customStyle="1" w:styleId="23">
    <w:name w:val="Заголовок №2_"/>
    <w:basedOn w:val="a0"/>
    <w:link w:val="24"/>
    <w:uiPriority w:val="99"/>
    <w:locked/>
    <w:rsid w:val="0081798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5">
    <w:name w:val="Основной текст + Курсив2"/>
    <w:basedOn w:val="a0"/>
    <w:uiPriority w:val="99"/>
    <w:rsid w:val="00817981"/>
    <w:rPr>
      <w:rFonts w:ascii="Segoe UI" w:hAnsi="Segoe UI" w:cs="Segoe UI"/>
      <w:i/>
      <w:iCs/>
      <w:spacing w:val="0"/>
      <w:sz w:val="19"/>
      <w:szCs w:val="19"/>
    </w:rPr>
  </w:style>
  <w:style w:type="paragraph" w:customStyle="1" w:styleId="24">
    <w:name w:val="Заголовок №2"/>
    <w:basedOn w:val="a"/>
    <w:link w:val="23"/>
    <w:uiPriority w:val="99"/>
    <w:rsid w:val="00817981"/>
    <w:pPr>
      <w:shd w:val="clear" w:color="auto" w:fill="FFFFFF"/>
      <w:spacing w:before="180" w:after="0" w:line="254" w:lineRule="exact"/>
      <w:ind w:hanging="160"/>
      <w:outlineLvl w:val="1"/>
    </w:pPr>
    <w:rPr>
      <w:rFonts w:ascii="Segoe UI" w:hAnsi="Segoe UI" w:cs="Segoe UI"/>
      <w:b/>
      <w:bCs/>
      <w:sz w:val="19"/>
      <w:szCs w:val="19"/>
    </w:rPr>
  </w:style>
  <w:style w:type="character" w:customStyle="1" w:styleId="210">
    <w:name w:val="Основной текст (21)_"/>
    <w:basedOn w:val="a0"/>
    <w:link w:val="211"/>
    <w:uiPriority w:val="99"/>
    <w:locked/>
    <w:rsid w:val="00817981"/>
    <w:rPr>
      <w:rFonts w:ascii="Segoe UI" w:hAnsi="Segoe UI" w:cs="Segoe UI"/>
      <w:b/>
      <w:bCs/>
      <w:shd w:val="clear" w:color="auto" w:fill="FFFFFF"/>
    </w:rPr>
  </w:style>
  <w:style w:type="character" w:customStyle="1" w:styleId="1">
    <w:name w:val="Основной текст + Курсив1"/>
    <w:basedOn w:val="a0"/>
    <w:uiPriority w:val="99"/>
    <w:rsid w:val="0081798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817981"/>
    <w:pPr>
      <w:shd w:val="clear" w:color="auto" w:fill="FFFFFF"/>
      <w:spacing w:after="0" w:line="240" w:lineRule="atLeast"/>
    </w:pPr>
    <w:rPr>
      <w:rFonts w:ascii="Segoe UI" w:hAnsi="Segoe UI" w:cs="Segoe UI"/>
      <w:b/>
      <w:bCs/>
    </w:rPr>
  </w:style>
  <w:style w:type="paragraph" w:styleId="aa">
    <w:name w:val="No Spacing"/>
    <w:uiPriority w:val="1"/>
    <w:qFormat/>
    <w:rsid w:val="005229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16</cp:revision>
  <cp:lastPrinted>2016-02-18T11:43:00Z</cp:lastPrinted>
  <dcterms:created xsi:type="dcterms:W3CDTF">2016-02-11T11:25:00Z</dcterms:created>
  <dcterms:modified xsi:type="dcterms:W3CDTF">2017-05-12T12:06:00Z</dcterms:modified>
</cp:coreProperties>
</file>