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25" w:rsidRPr="00026425" w:rsidRDefault="00026425" w:rsidP="0002642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F05D7B"/>
          <w:kern w:val="36"/>
          <w:sz w:val="36"/>
          <w:szCs w:val="36"/>
          <w:lang w:eastAsia="ru-RU"/>
        </w:rPr>
      </w:pPr>
      <w:r w:rsidRPr="00026425">
        <w:rPr>
          <w:rFonts w:ascii="Arial" w:eastAsia="Times New Roman" w:hAnsi="Arial" w:cs="Arial"/>
          <w:b/>
          <w:bCs/>
          <w:color w:val="F05D7B"/>
          <w:kern w:val="36"/>
          <w:sz w:val="36"/>
          <w:szCs w:val="36"/>
          <w:lang w:eastAsia="ru-RU"/>
        </w:rPr>
        <w:t>Уголовная ответственность несовершеннолетних за хранение, сбыт и употребление наркотических средств или ПАВ</w:t>
      </w:r>
    </w:p>
    <w:p w:rsidR="00026425" w:rsidRDefault="00026425" w:rsidP="00026425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ru-RU"/>
        </w:rPr>
      </w:pP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Уголовная ответственность несовершеннолетних за хранение, сбыт и употребление наркотических средств или ПАВ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Выделение в Уголовном кодексе самостоятельного раздела об уголовной ответственности несовершеннолетних обусловлено социально-психологическими особенностями лиц от 14 до 18 лет, совершающих преступления.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По общему правилу уголовная ответственность наступает по достижению 16 лет. Однако в отдельных случаях, предусмотренных 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ч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.2 ст.20 УК РФ, ответственность наступает с 14 лет. Так, лицо совершившее «хищение либо вымогательство наркотических средств или психотропных веществ» (ст.229.) подлежит уголовному наказанию с 14 лет, а такое преступление, как «незаконное изготовление, приобретение, хранение, перевозка, пересылка либо сбыт наркотических средств или психотропных веществ» (ст.228) подлежит уголовной ответственности с 16 лет.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Отличительным признаком преступлений, предусмотренных ст. 228 и ст.229 УК является предмет посягательства: наркотические средства и психотропные вещества. 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 xml:space="preserve">Наркотическими </w:t>
      </w:r>
      <w:proofErr w:type="spellStart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средствами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признаются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определенные вещества растительного или синтетического происхождения, лекарственные 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препараты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содержащие наркотические вещества, которые оказывают специфическое (стимулирующие, возбуждающее, угнетающее, галлюциногенное) воздействие на центральную нервную систему.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Под 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психотропными веществами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 понимаются природные или синтетические вещества, оказывающие стимулирующее или депрессивное воздействие на центральную нервную систему человека.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Незаконное приобретение или хранение 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без цели сбыта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 наркотических средств или психотропных веще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ств в кр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упном размере — наказывается лишением свободы на срок до трех лет.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Незаконные приобретение или хранение 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в целях сбыта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, изготовление, переработка, перевозка, пересылка либо сбыт наркотических средств или психотропных веществ — наказывается лишением свободы на срок от четырех до восьми лет. Те же деяния совершенные: группой лиц по предварительному сговору; неоднократно; в отношении наркотических средств или психотропных веще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ств в кр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упном размере, — наказываются лишением свободы на срок от восьми до пятнадцати лет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Незаконным приобретением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 наркотических средств или психотропных веще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ств сл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едует считать их покупку, получение в обмен на другие товары и вещи, в уплату долга, взаймы или в дар, присвоение найденного, сбор дикорастущих конопли или мака, или их частей, а также остатков 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lastRenderedPageBreak/>
        <w:t xml:space="preserve">неохраняемых посевов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наркосодержащих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растений после завершения их уборки.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Под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 незаконным хранением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 наркотических средств или психотропных веще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ств сл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едует понимать фактическое обладание наркотическими средствами или психотропными веществами лицом, не имеющим на это прав, независимо от места их нахождения и продолжительности времени хранения.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Незаконная перевозка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 заключается в перемещении наркотических средств и психотропных веществ из одного места в другое любым видом транспорта, независимо от способа транспортировки и места хранения незаконно перемещаемых средств или веществ.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Переноска же наркотических веществ должна рассматриваться в качестве разновидности их хранения. Перевозка может совершаться не только владельцем, но и другими лицами, получившими их на временное хранение.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Незаконная пересылка наркотических средств или психотропных веществ заключается в их отправке из одного места в другое по почте или багажом, а также путем использования животных. Транспортировка этих средств и веществ осуществляется без участия отправителя.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Наиболее опасной формой распространения (реализации) наркотических средств или психотропных веществ является их незаконный сбыт, т.е. «любых способы их распространения (продажа, дарение, обмен, уплата долга, дача взаймы, введение инъекции другому лицу и т.п.).</w:t>
      </w:r>
      <w:proofErr w:type="gramEnd"/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Примечание.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незаконным оборотом наркотических средств или психотропных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Не может признаваться добровольной сдачей изъятие указанных сре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дств пр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и задержании лица и при производстве следственных действий по обнаружению и изъятию указанных средств.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В последнее время в подростковой среде наиболее популярным становится употребление курительных смесей, или так называемых «</w:t>
      </w:r>
      <w:proofErr w:type="spellStart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спайсов</w:t>
      </w:r>
      <w:proofErr w:type="spellEnd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».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SPICE (</w:t>
      </w:r>
      <w:proofErr w:type="spellStart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спайс</w:t>
      </w:r>
      <w:proofErr w:type="spellEnd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)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 является разновидностью смеси трав, однородная смесь для курения, состоящая их разнообразных синтетических веществ и натуральных компонентов.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Появились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спайсы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в начале 21 века в Европе и продавались под видом благовоний.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lastRenderedPageBreak/>
        <w:t xml:space="preserve">Люди, употребляющие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спайс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, рассказали, что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спайс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вызывает психически активные эффекты, такие как чувство эйфории, изменение временного восприятия, ощущение нереальности происходящего. Так же после употребления спаса возможны тактильные и зрительные галлюцинации, по большей части приятные, но после прекращения действия курительной смеси наблюдается общее плохое самочувствие, депрессия,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нервозность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.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О</w:t>
      </w:r>
      <w:proofErr w:type="gramEnd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чень</w:t>
      </w:r>
      <w:proofErr w:type="spellEnd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 xml:space="preserve"> часто любители покурить </w:t>
      </w:r>
      <w:proofErr w:type="spellStart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спайса</w:t>
      </w:r>
      <w:proofErr w:type="spellEnd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 xml:space="preserve"> попадают в психиатрические больницы.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Страдает так же и весь организм в целом: легкие, 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печень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, фильтрующая нечистую кровь, </w:t>
      </w: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мозг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, и, так или иначе, ряд других органов. Очень пагубно воздействует курение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спайса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на мозг. Капилляры мозга, пытаясь не пропустить яд к «основному центру управления», резко сужаются. В результате кровь просто не может снабжать кровь кислородом. Как и любые другие клетки, клетки мозга, лишенные кислорода, просто погибают. Именно этот эффект и нравится подросткам – возникает ощущение легкости и беззаботности. Да, легкость наступает. Но стоит ли платить за несколько часов «счастья» своим мозгом?</w:t>
      </w:r>
    </w:p>
    <w:p w:rsidR="00026425" w:rsidRPr="00026425" w:rsidRDefault="00026425" w:rsidP="000264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Человек «превращается в овощ»</w:t>
      </w: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. Практически сразу после их принятия наступают мощнейшие галлюцинации, которые могут привести к трагическим последствиям, например, возникнет желание броситься под колеса автомобиля или выпрыгнуть из окна 10-этажного дома. Уже установлено несколько десятков случаев со смертельным исходом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.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br/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е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ще одна опасность заключается в том, что </w:t>
      </w:r>
      <w:proofErr w:type="spellStart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>миксы</w:t>
      </w:r>
      <w:proofErr w:type="spellEnd"/>
      <w:r w:rsidRPr="00026425">
        <w:rPr>
          <w:rFonts w:ascii="Times New Roman" w:eastAsia="Times New Roman" w:hAnsi="Times New Roman" w:cs="Times New Roman"/>
          <w:b/>
          <w:bCs/>
          <w:color w:val="603813"/>
          <w:sz w:val="28"/>
          <w:szCs w:val="28"/>
          <w:lang w:eastAsia="ru-RU"/>
        </w:rPr>
        <w:t xml:space="preserve"> для курения становятся первым шагом на пути перехода к более тяжелым наркотикам.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На сегодняшний день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спайсы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запрещены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во многих странах мира.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В январе 2010 года Правительством Российской Федерации была поставлена окончательная точка в вопросе легальности </w:t>
      </w:r>
      <w:proofErr w:type="spell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спайсов</w:t>
      </w:r>
      <w:proofErr w:type="spell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 – их приравняли к наркотикам!</w:t>
      </w:r>
    </w:p>
    <w:p w:rsidR="00026425" w:rsidRPr="00026425" w:rsidRDefault="00026425" w:rsidP="00026425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</w:pPr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 xml:space="preserve">Теперь все, кто имеет к продаже, хранению и употреблению курительных смесей какое-либо отношение, несут за это ответственность, вплоть до уголовной. Учитывая, что даже неполный грамм курительной смеси считается особо крупным размером, то по </w:t>
      </w:r>
      <w:proofErr w:type="gramStart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ч</w:t>
      </w:r>
      <w:proofErr w:type="gramEnd"/>
      <w:r w:rsidRPr="00026425">
        <w:rPr>
          <w:rFonts w:ascii="Times New Roman" w:eastAsia="Times New Roman" w:hAnsi="Times New Roman" w:cs="Times New Roman"/>
          <w:color w:val="603813"/>
          <w:sz w:val="28"/>
          <w:szCs w:val="28"/>
          <w:lang w:eastAsia="ru-RU"/>
        </w:rPr>
        <w:t>. 2 ст. 228 УК РФ, можно лишиться свободы на срок до 10 лет.</w:t>
      </w:r>
    </w:p>
    <w:p w:rsidR="002E7A46" w:rsidRPr="00026425" w:rsidRDefault="002E7A46">
      <w:pPr>
        <w:rPr>
          <w:rFonts w:ascii="Times New Roman" w:hAnsi="Times New Roman" w:cs="Times New Roman"/>
          <w:sz w:val="28"/>
          <w:szCs w:val="28"/>
        </w:rPr>
      </w:pPr>
    </w:p>
    <w:sectPr w:rsidR="002E7A46" w:rsidRPr="00026425" w:rsidSect="002E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425"/>
    <w:rsid w:val="00026425"/>
    <w:rsid w:val="002E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46"/>
  </w:style>
  <w:style w:type="paragraph" w:styleId="1">
    <w:name w:val="heading 1"/>
    <w:basedOn w:val="a"/>
    <w:link w:val="10"/>
    <w:uiPriority w:val="9"/>
    <w:qFormat/>
    <w:rsid w:val="00026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64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4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2017-09-20T08:14:00Z</dcterms:created>
  <dcterms:modified xsi:type="dcterms:W3CDTF">2017-09-20T08:15:00Z</dcterms:modified>
</cp:coreProperties>
</file>