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C58" w:rsidRPr="004C4C58" w:rsidRDefault="004C4C58" w:rsidP="004C4C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C58">
        <w:rPr>
          <w:rFonts w:ascii="Times New Roman" w:hAnsi="Times New Roman" w:cs="Times New Roman"/>
          <w:b/>
          <w:sz w:val="28"/>
          <w:szCs w:val="28"/>
        </w:rPr>
        <w:t>Подростковый суицид и способы преодоления</w:t>
      </w:r>
    </w:p>
    <w:p w:rsidR="004C4C58" w:rsidRPr="004C4C58" w:rsidRDefault="004C4C58" w:rsidP="004C4C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C58">
        <w:rPr>
          <w:rFonts w:ascii="Times New Roman" w:hAnsi="Times New Roman" w:cs="Times New Roman"/>
          <w:b/>
          <w:sz w:val="28"/>
          <w:szCs w:val="28"/>
        </w:rPr>
        <w:t>суицидального поведения</w:t>
      </w:r>
    </w:p>
    <w:p w:rsidR="004C4C58" w:rsidRPr="004C4C58" w:rsidRDefault="004C4C58" w:rsidP="004C4C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C58" w:rsidRPr="004C4C58" w:rsidRDefault="004C4C58" w:rsidP="004C4C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C58">
        <w:rPr>
          <w:rFonts w:ascii="Times New Roman" w:hAnsi="Times New Roman" w:cs="Times New Roman"/>
          <w:sz w:val="28"/>
          <w:szCs w:val="28"/>
        </w:rPr>
        <w:t>Некоторые представления о суициде:</w:t>
      </w:r>
    </w:p>
    <w:p w:rsidR="004C4C58" w:rsidRPr="004C4C58" w:rsidRDefault="004C4C58" w:rsidP="004C4C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4C58" w:rsidRPr="004C4C58" w:rsidRDefault="004C4C58" w:rsidP="004C4C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C58">
        <w:rPr>
          <w:rFonts w:ascii="Times New Roman" w:hAnsi="Times New Roman" w:cs="Times New Roman"/>
          <w:sz w:val="28"/>
          <w:szCs w:val="28"/>
        </w:rPr>
        <w:t>1. Суицид можно предотвратить. Большинство жертв суицида не хотят умирать.</w:t>
      </w:r>
    </w:p>
    <w:p w:rsidR="004C4C58" w:rsidRPr="004C4C58" w:rsidRDefault="004C4C58" w:rsidP="004C4C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C58">
        <w:rPr>
          <w:rFonts w:ascii="Times New Roman" w:hAnsi="Times New Roman" w:cs="Times New Roman"/>
          <w:sz w:val="28"/>
          <w:szCs w:val="28"/>
        </w:rPr>
        <w:t>2. Суицид занимает 8 место в списке причин смерти. Больше людей убивают себя, чем других. Суицид возглавляет список причин насильственных смертей.</w:t>
      </w:r>
    </w:p>
    <w:p w:rsidR="004C4C58" w:rsidRPr="004C4C58" w:rsidRDefault="004C4C58" w:rsidP="004C4C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C58">
        <w:rPr>
          <w:rFonts w:ascii="Times New Roman" w:hAnsi="Times New Roman" w:cs="Times New Roman"/>
          <w:sz w:val="28"/>
          <w:szCs w:val="28"/>
        </w:rPr>
        <w:t>3. Разговоры о суициде не повод, чтобы наложить на себя руки.</w:t>
      </w:r>
    </w:p>
    <w:p w:rsidR="004C4C58" w:rsidRPr="004C4C58" w:rsidRDefault="004C4C58" w:rsidP="004C4C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C58">
        <w:rPr>
          <w:rFonts w:ascii="Times New Roman" w:hAnsi="Times New Roman" w:cs="Times New Roman"/>
          <w:sz w:val="28"/>
          <w:szCs w:val="28"/>
        </w:rPr>
        <w:t>4. Суицидальное поведение не наследуется, но его риск выше для тех людей, кто потерял из-за самоубийства близкого родственника.</w:t>
      </w:r>
    </w:p>
    <w:p w:rsidR="004C4C58" w:rsidRPr="004C4C58" w:rsidRDefault="004C4C58" w:rsidP="004C4C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C58">
        <w:rPr>
          <w:rFonts w:ascii="Times New Roman" w:hAnsi="Times New Roman" w:cs="Times New Roman"/>
          <w:sz w:val="28"/>
          <w:szCs w:val="28"/>
        </w:rPr>
        <w:t>5. Уровень самоубийств выше в старшей возрастной группе, чем в любой другой.</w:t>
      </w:r>
    </w:p>
    <w:p w:rsidR="004C4C58" w:rsidRPr="004C4C58" w:rsidRDefault="004C4C58" w:rsidP="004C4C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C58">
        <w:rPr>
          <w:rFonts w:ascii="Times New Roman" w:hAnsi="Times New Roman" w:cs="Times New Roman"/>
          <w:sz w:val="28"/>
          <w:szCs w:val="28"/>
        </w:rPr>
        <w:t>6. Суицид занимает второе место в списке причин смерти среди молодежи. Первое – это несчастные случаи, хотя некоторые из них могут рассматриваться как суицид, например, разбившийся насмерть водитель-одиночка.</w:t>
      </w:r>
    </w:p>
    <w:p w:rsidR="004C4C58" w:rsidRPr="004C4C58" w:rsidRDefault="004C4C58" w:rsidP="004C4C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C58">
        <w:rPr>
          <w:rFonts w:ascii="Times New Roman" w:hAnsi="Times New Roman" w:cs="Times New Roman"/>
          <w:sz w:val="28"/>
          <w:szCs w:val="28"/>
        </w:rPr>
        <w:t>8. За последние тридцать лет утроилось количество зарегистрированных случаев суицида среди молодежи.</w:t>
      </w:r>
    </w:p>
    <w:p w:rsidR="004C4C58" w:rsidRPr="004C4C58" w:rsidRDefault="004C4C58" w:rsidP="004C4C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C58">
        <w:rPr>
          <w:rFonts w:ascii="Times New Roman" w:hAnsi="Times New Roman" w:cs="Times New Roman"/>
          <w:sz w:val="28"/>
          <w:szCs w:val="28"/>
        </w:rPr>
        <w:t>9. Мужчины в три раза чаще по сравнению с женщинами совершают самоубийства, однако, женщины в четыре раза чаще по сравнению с мужчинами предпринимают попытки суицида.</w:t>
      </w:r>
    </w:p>
    <w:p w:rsidR="004C4C58" w:rsidRPr="004C4C58" w:rsidRDefault="004C4C58" w:rsidP="004C4C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C58">
        <w:rPr>
          <w:rFonts w:ascii="Times New Roman" w:hAnsi="Times New Roman" w:cs="Times New Roman"/>
          <w:sz w:val="28"/>
          <w:szCs w:val="28"/>
        </w:rPr>
        <w:t>10. Более 80% людей сообщают о своем намерении совершить самоубийство, прежде чем это сделать. Они дают нам знать о своих несчастьях и/или страданиях.</w:t>
      </w:r>
    </w:p>
    <w:p w:rsidR="004C4C58" w:rsidRPr="004C4C58" w:rsidRDefault="004C4C58" w:rsidP="004C4C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4C58" w:rsidRPr="004C4C58" w:rsidRDefault="004C4C58" w:rsidP="004C4C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C58">
        <w:rPr>
          <w:rFonts w:ascii="Times New Roman" w:hAnsi="Times New Roman" w:cs="Times New Roman"/>
          <w:b/>
          <w:sz w:val="28"/>
          <w:szCs w:val="28"/>
        </w:rPr>
        <w:t>Характерные черты суицидальных личностей:</w:t>
      </w:r>
    </w:p>
    <w:p w:rsidR="004C4C58" w:rsidRPr="004C4C58" w:rsidRDefault="004C4C58" w:rsidP="004C4C58">
      <w:pPr>
        <w:rPr>
          <w:rFonts w:ascii="Times New Roman" w:hAnsi="Times New Roman" w:cs="Times New Roman"/>
          <w:sz w:val="28"/>
          <w:szCs w:val="28"/>
        </w:rPr>
      </w:pPr>
      <w:r w:rsidRPr="004C4C58">
        <w:rPr>
          <w:rFonts w:ascii="Times New Roman" w:hAnsi="Times New Roman" w:cs="Times New Roman"/>
          <w:sz w:val="28"/>
          <w:szCs w:val="28"/>
        </w:rPr>
        <w:t>• Настойчивые или повторные мысли о самоубийстве.</w:t>
      </w:r>
    </w:p>
    <w:p w:rsidR="004C4C58" w:rsidRPr="004C4C58" w:rsidRDefault="004C4C58" w:rsidP="004C4C58">
      <w:pPr>
        <w:rPr>
          <w:rFonts w:ascii="Times New Roman" w:hAnsi="Times New Roman" w:cs="Times New Roman"/>
          <w:sz w:val="28"/>
          <w:szCs w:val="28"/>
        </w:rPr>
      </w:pPr>
      <w:r w:rsidRPr="004C4C58">
        <w:rPr>
          <w:rFonts w:ascii="Times New Roman" w:hAnsi="Times New Roman" w:cs="Times New Roman"/>
          <w:sz w:val="28"/>
          <w:szCs w:val="28"/>
        </w:rPr>
        <w:t>• Депрессивное настроение, часто с потерей аппетита, жизненной активности, проблемы со сном.</w:t>
      </w:r>
    </w:p>
    <w:p w:rsidR="004C4C58" w:rsidRPr="004C4C58" w:rsidRDefault="004C4C58" w:rsidP="004C4C58">
      <w:pPr>
        <w:rPr>
          <w:rFonts w:ascii="Times New Roman" w:hAnsi="Times New Roman" w:cs="Times New Roman"/>
          <w:sz w:val="28"/>
          <w:szCs w:val="28"/>
        </w:rPr>
      </w:pPr>
      <w:r w:rsidRPr="004C4C58">
        <w:rPr>
          <w:rFonts w:ascii="Times New Roman" w:hAnsi="Times New Roman" w:cs="Times New Roman"/>
          <w:sz w:val="28"/>
          <w:szCs w:val="28"/>
        </w:rPr>
        <w:t>• Может присутствовать сильная зависимость от наркотиков или алкоголя.</w:t>
      </w:r>
    </w:p>
    <w:p w:rsidR="004C4C58" w:rsidRDefault="004C4C58" w:rsidP="004C4C58">
      <w:pPr>
        <w:rPr>
          <w:rFonts w:ascii="Times New Roman" w:hAnsi="Times New Roman" w:cs="Times New Roman"/>
          <w:sz w:val="28"/>
          <w:szCs w:val="28"/>
        </w:rPr>
      </w:pPr>
      <w:r w:rsidRPr="004C4C58">
        <w:rPr>
          <w:rFonts w:ascii="Times New Roman" w:hAnsi="Times New Roman" w:cs="Times New Roman"/>
          <w:sz w:val="28"/>
          <w:szCs w:val="28"/>
        </w:rPr>
        <w:t>• Чувство изоляции, отверженности; их депрессия может быть вызвана уходом из семьи и лишением систем поддержки.</w:t>
      </w:r>
    </w:p>
    <w:p w:rsidR="004C4C58" w:rsidRPr="004C4C58" w:rsidRDefault="004C4C58" w:rsidP="004C4C58">
      <w:pPr>
        <w:rPr>
          <w:rFonts w:ascii="Times New Roman" w:hAnsi="Times New Roman" w:cs="Times New Roman"/>
          <w:sz w:val="28"/>
          <w:szCs w:val="28"/>
        </w:rPr>
      </w:pPr>
      <w:r w:rsidRPr="004C4C58">
        <w:rPr>
          <w:rFonts w:ascii="Times New Roman" w:hAnsi="Times New Roman" w:cs="Times New Roman"/>
          <w:sz w:val="28"/>
          <w:szCs w:val="28"/>
        </w:rPr>
        <w:lastRenderedPageBreak/>
        <w:t>• Ощущение безнадежности и беспомощности. В такой момент угроза суицида может быть первым сильным чувством.</w:t>
      </w:r>
    </w:p>
    <w:p w:rsidR="004C4C58" w:rsidRPr="004C4C58" w:rsidRDefault="004C4C58" w:rsidP="004C4C58">
      <w:pPr>
        <w:rPr>
          <w:rFonts w:ascii="Times New Roman" w:hAnsi="Times New Roman" w:cs="Times New Roman"/>
          <w:sz w:val="28"/>
          <w:szCs w:val="28"/>
        </w:rPr>
      </w:pPr>
      <w:r w:rsidRPr="004C4C58">
        <w:rPr>
          <w:rFonts w:ascii="Times New Roman" w:hAnsi="Times New Roman" w:cs="Times New Roman"/>
          <w:sz w:val="28"/>
          <w:szCs w:val="28"/>
        </w:rPr>
        <w:t>• Неспособность общаться с другими людьми из-за чувства безысходности и мыслей о самоубийстве.</w:t>
      </w:r>
    </w:p>
    <w:p w:rsidR="004C4C58" w:rsidRPr="004C4C58" w:rsidRDefault="004C4C58" w:rsidP="004C4C58">
      <w:pPr>
        <w:rPr>
          <w:rFonts w:ascii="Times New Roman" w:hAnsi="Times New Roman" w:cs="Times New Roman"/>
          <w:sz w:val="28"/>
          <w:szCs w:val="28"/>
        </w:rPr>
      </w:pPr>
      <w:r w:rsidRPr="004C4C58">
        <w:rPr>
          <w:rFonts w:ascii="Times New Roman" w:hAnsi="Times New Roman" w:cs="Times New Roman"/>
          <w:sz w:val="28"/>
          <w:szCs w:val="28"/>
        </w:rPr>
        <w:t>• Они считают, что лучше не станет «никогда». Их речь (и мысли) полна обобщений и фатальна: «жизнь ужасна», «всем все равно».</w:t>
      </w:r>
    </w:p>
    <w:p w:rsidR="004C4C58" w:rsidRPr="004C4C58" w:rsidRDefault="004C4C58" w:rsidP="004C4C58">
      <w:pPr>
        <w:rPr>
          <w:rFonts w:ascii="Times New Roman" w:hAnsi="Times New Roman" w:cs="Times New Roman"/>
          <w:sz w:val="28"/>
          <w:szCs w:val="28"/>
        </w:rPr>
      </w:pPr>
      <w:r w:rsidRPr="004C4C58">
        <w:rPr>
          <w:rFonts w:ascii="Times New Roman" w:hAnsi="Times New Roman" w:cs="Times New Roman"/>
          <w:sz w:val="28"/>
          <w:szCs w:val="28"/>
        </w:rPr>
        <w:t>• Они обладают туннельным видением, т.е. неспособностью увидеть то положительное, что могло бы быть приемлемо для них. Они видят только один выход из сложившейся ситуации.</w:t>
      </w:r>
    </w:p>
    <w:p w:rsidR="004C4C58" w:rsidRPr="004C4C58" w:rsidRDefault="004C4C58" w:rsidP="004C4C58">
      <w:pPr>
        <w:rPr>
          <w:rFonts w:ascii="Times New Roman" w:hAnsi="Times New Roman" w:cs="Times New Roman"/>
          <w:sz w:val="28"/>
          <w:szCs w:val="28"/>
        </w:rPr>
      </w:pPr>
      <w:r w:rsidRPr="004C4C58">
        <w:rPr>
          <w:rFonts w:ascii="Times New Roman" w:hAnsi="Times New Roman" w:cs="Times New Roman"/>
          <w:sz w:val="28"/>
          <w:szCs w:val="28"/>
        </w:rPr>
        <w:t>• Они амбивалентны – хотят умереть, и в то же время, некоторым образом, хотят жить.</w:t>
      </w:r>
    </w:p>
    <w:p w:rsidR="004C4C58" w:rsidRPr="004C4C58" w:rsidRDefault="004C4C58" w:rsidP="004C4C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4C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BFDFE"/>
          <w:lang w:eastAsia="ru-RU"/>
        </w:rPr>
        <w:t>Рекомендации  родителям в случае, если у ребенка замечена склонность к самоубийству:</w:t>
      </w:r>
    </w:p>
    <w:p w:rsidR="004C4C58" w:rsidRPr="004C4C58" w:rsidRDefault="004C4C58" w:rsidP="004C4C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1.</w:t>
      </w:r>
      <w:r w:rsidRPr="004C4C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Внимательно выслушайте решившегося на самоубийство подростка, в состоянии душевного кризиса, прежде всего, необходим кто-нибудь, кто готов выслушать. Приложите все усилия, чтобы понять проблему, скрытую за словами.</w:t>
      </w:r>
    </w:p>
    <w:p w:rsidR="004C4C58" w:rsidRPr="004C4C58" w:rsidRDefault="004C4C58" w:rsidP="004C4C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2.</w:t>
      </w:r>
      <w:r w:rsidRPr="004C4C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Оцените серьезность намерения и чувств ребенка. Если он или она уже имеют конкретный план самоубийства, ситуация более острая, чем если эти планы расплывчаты и неопределенны.</w:t>
      </w:r>
    </w:p>
    <w:p w:rsidR="004C4C58" w:rsidRPr="004C4C58" w:rsidRDefault="004C4C58" w:rsidP="004C4C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3.</w:t>
      </w:r>
      <w:r w:rsidRPr="004C4C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Оцените глубину эмоционального кризиса. Подросток: может испытывать серьезные трудности, но при этом и не помышлять о самоубийстве. Часто человек, недавно находящейся в состоянии депрессии, вдруг начинает бурную, неустанную деятельность такое поведение также может служить основанием для тревоги.</w:t>
      </w:r>
    </w:p>
    <w:p w:rsidR="004C4C58" w:rsidRPr="004C4C58" w:rsidRDefault="004C4C58" w:rsidP="004C4C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4.</w:t>
      </w:r>
      <w:r w:rsidRPr="004C4C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Внимательно отнеситесь ко всем, даже самым незначительным обидам и жалобам.</w:t>
      </w:r>
    </w:p>
    <w:p w:rsidR="004C4C58" w:rsidRPr="004C4C58" w:rsidRDefault="004C4C58" w:rsidP="004C4C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5.</w:t>
      </w:r>
      <w:bookmarkStart w:id="0" w:name="_GoBack"/>
      <w:bookmarkEnd w:id="0"/>
      <w:r w:rsidRPr="004C4C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Не бойтесь прямо спросить, не думают ли они о самоубийстве. Опыт показывает, что такой вопрос редко приносит вред. Часто подросток бывает рад возможности высказать свои проблемы.</w:t>
      </w:r>
    </w:p>
    <w:p w:rsidR="004C4C58" w:rsidRPr="004C4C58" w:rsidRDefault="004C4C58" w:rsidP="004C4C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4C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BFDFE"/>
          <w:lang w:eastAsia="ru-RU"/>
        </w:rPr>
        <w:t>Во время беседы о суициде человека необходимо убедить в следующем:</w:t>
      </w:r>
    </w:p>
    <w:p w:rsidR="004C4C58" w:rsidRPr="004C4C58" w:rsidRDefault="004C4C58" w:rsidP="004C4C58">
      <w:pPr>
        <w:numPr>
          <w:ilvl w:val="0"/>
          <w:numId w:val="2"/>
        </w:numPr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4C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что тяжелое эмоциональное состояние, переживаемое им в настоящий момент, является временным;</w:t>
      </w:r>
    </w:p>
    <w:p w:rsidR="004C4C58" w:rsidRPr="004C4C58" w:rsidRDefault="004C4C58" w:rsidP="004C4C58">
      <w:pPr>
        <w:numPr>
          <w:ilvl w:val="0"/>
          <w:numId w:val="2"/>
        </w:numPr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4C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что его жизнь нужна родным, близким, друзьям и уход его из жизни станет для них тяжелым ударом;</w:t>
      </w:r>
    </w:p>
    <w:p w:rsidR="004C4C58" w:rsidRPr="004C4C58" w:rsidRDefault="004C4C58" w:rsidP="004C4C58">
      <w:pPr>
        <w:numPr>
          <w:ilvl w:val="0"/>
          <w:numId w:val="2"/>
        </w:numPr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4C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lastRenderedPageBreak/>
        <w:t>что он, безусловно, имеет право распоряжаться своей жизнью, но решение вопроса об уходе из нее в силу его крайней важности, лучше отложить на некоторое время, спокойно все обдумать и т.д.</w:t>
      </w:r>
    </w:p>
    <w:p w:rsidR="004C4C58" w:rsidRPr="004C4C58" w:rsidRDefault="004C4C58" w:rsidP="004C4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4C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Утверждения о том, что кризис уже миновал, не должны ввести вас в заблуждение. Часто ребенок может почувствовать облегчение после разговора о самоубийстве, но вскоре опять вернется к тем же мыслям. Поэтому так важно не оставлять его в одиночестве даже после успешного разговора.</w:t>
      </w:r>
    </w:p>
    <w:p w:rsidR="004C4C58" w:rsidRPr="004C4C58" w:rsidRDefault="004C4C58" w:rsidP="004C4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4C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Поддерживайте его и будьте настойчивы. Человеку в состоянии кризиса нужны строгие утвердительные указания. Осознание нашей компетентности и, заинтересованности в его судьбе, готовности помочь дадут ему эмоциональную опору. Убедите его в том, что он сделал верный шаг, приняв вашу помощь. Оцените его внутренние резервы. Если человек сохранил способность анализировать и воспринимать советы окружающих, ему будет легче вернуть душевные силы и стабильность. Следует принять во внимание и другие возможные источники помощи: друзей, семью, врачей, священников к которым можно обратиться. Попытайтесь убедить подростка обратиться к специалистам (психолог или врач). В противном случае, обратитесь к ним сами, чтобы вместе разобрать стратегию помощи.</w:t>
      </w:r>
    </w:p>
    <w:p w:rsidR="004C4C58" w:rsidRDefault="004C4C58" w:rsidP="004C4C58"/>
    <w:p w:rsidR="004C4C58" w:rsidRPr="004C4C58" w:rsidRDefault="004C4C58" w:rsidP="004C4C58">
      <w:pPr>
        <w:rPr>
          <w:rFonts w:ascii="Times New Roman" w:hAnsi="Times New Roman" w:cs="Times New Roman"/>
          <w:sz w:val="28"/>
          <w:szCs w:val="28"/>
        </w:rPr>
      </w:pPr>
    </w:p>
    <w:p w:rsidR="004C4C58" w:rsidRDefault="004C4C58" w:rsidP="004C4C58"/>
    <w:p w:rsidR="004C4C58" w:rsidRDefault="004C4C58" w:rsidP="004C4C58"/>
    <w:p w:rsidR="004C4C58" w:rsidRDefault="004C4C58" w:rsidP="004C4C58"/>
    <w:p w:rsidR="004C4C58" w:rsidRDefault="004C4C58" w:rsidP="004C4C58"/>
    <w:p w:rsidR="004C4C58" w:rsidRDefault="004C4C58" w:rsidP="004C4C58"/>
    <w:p w:rsidR="004C4C58" w:rsidRDefault="004C4C58" w:rsidP="004C4C58"/>
    <w:p w:rsidR="004C4C58" w:rsidRDefault="004C4C58" w:rsidP="004C4C58"/>
    <w:p w:rsidR="004C4C58" w:rsidRDefault="004C4C58" w:rsidP="004C4C58"/>
    <w:p w:rsidR="009C3710" w:rsidRDefault="004C4C58"/>
    <w:sectPr w:rsidR="009C3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D73"/>
    <w:multiLevelType w:val="multilevel"/>
    <w:tmpl w:val="867E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3254C0"/>
    <w:multiLevelType w:val="multilevel"/>
    <w:tmpl w:val="0C383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CA4"/>
    <w:rsid w:val="00145713"/>
    <w:rsid w:val="004C4C58"/>
    <w:rsid w:val="008471F8"/>
    <w:rsid w:val="00AF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9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2</cp:revision>
  <dcterms:created xsi:type="dcterms:W3CDTF">2021-12-15T06:29:00Z</dcterms:created>
  <dcterms:modified xsi:type="dcterms:W3CDTF">2021-12-15T06:38:00Z</dcterms:modified>
</cp:coreProperties>
</file>