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C9" w:rsidRDefault="006B22C9" w:rsidP="008F6BC4">
      <w:pPr>
        <w:pStyle w:val="1"/>
        <w:jc w:val="center"/>
      </w:pPr>
      <w:r>
        <w:t>Памятка населению "Оповещение населения в случае угрозы и возникновении чрезвычайной ситуации"</w:t>
      </w:r>
      <w:r w:rsidR="00350AFB">
        <w:t xml:space="preserve"> (КСЭОН)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"/>
      </w:tblGrid>
      <w:tr w:rsidR="006B22C9">
        <w:tc>
          <w:tcPr>
            <w:tcW w:w="0" w:type="auto"/>
            <w:vAlign w:val="center"/>
          </w:tcPr>
          <w:p w:rsidR="006B22C9" w:rsidRDefault="006B22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B22C9" w:rsidRDefault="006B22C9" w:rsidP="008F6BC4">
      <w:pPr>
        <w:pStyle w:val="1"/>
        <w:jc w:val="center"/>
      </w:pPr>
      <w:r>
        <w:t>Сигналы оповещения гражданской обороны и действия населения по ним</w:t>
      </w:r>
    </w:p>
    <w:p w:rsidR="006B22C9" w:rsidRDefault="006B22C9" w:rsidP="006B22C9">
      <w:pPr>
        <w:rPr>
          <w:rFonts w:ascii="Arial" w:hAnsi="Arial" w:cs="Arial"/>
          <w:sz w:val="18"/>
          <w:szCs w:val="18"/>
        </w:rPr>
      </w:pPr>
    </w:p>
    <w:p w:rsidR="008F6BC4" w:rsidRDefault="006B22C9" w:rsidP="008F6BC4">
      <w:pPr>
        <w:ind w:firstLine="540"/>
        <w:jc w:val="both"/>
      </w:pPr>
      <w:r w:rsidRPr="008F6BC4">
        <w:t>Среди защитных мероприятий гражданской обороны, осуществляемых заблаговременно, особо важное место занимает организация оповещения органов гражданской обороны, формирований и населения об угрозе нападения противника и о применении им ядерного, химического, бактериологического (биологического) оружия и других современных средств нападения. Особое значение оповещение приобретает в случае внезапного нападения противника, когда реальное время для предупреждения населения будет крайне ограни</w:t>
      </w:r>
      <w:r w:rsidR="008F6BC4">
        <w:t xml:space="preserve">ченным и исчисляться минутами. </w:t>
      </w:r>
    </w:p>
    <w:p w:rsidR="008F6BC4" w:rsidRDefault="006B22C9" w:rsidP="008F6BC4">
      <w:pPr>
        <w:ind w:firstLine="540"/>
        <w:jc w:val="both"/>
      </w:pPr>
      <w:proofErr w:type="gramStart"/>
      <w:r w:rsidRPr="008F6BC4">
        <w:t xml:space="preserve">Считается, что своевременное оповещение населения и возможность укрытия его за 10-15 мин после оповещения позволит снизить потери людей при внезапном применении противником оружия массового поражения с 85 % до 4-7 %. Поэтому защита населения от оружия массового поражения даже при наличии достаточного количества убежищ и укрытий будет зависеть от хорошо организованной системы оповещения, организация которой возлагается </w:t>
      </w:r>
      <w:r w:rsidR="008F6BC4">
        <w:t xml:space="preserve">на штабы гражданской обороны. </w:t>
      </w:r>
      <w:proofErr w:type="gramEnd"/>
    </w:p>
    <w:p w:rsidR="008F6BC4" w:rsidRDefault="006B22C9" w:rsidP="008F6BC4">
      <w:pPr>
        <w:ind w:firstLine="540"/>
        <w:jc w:val="both"/>
      </w:pPr>
      <w:r w:rsidRPr="008F6BC4">
        <w:t>Современные системы дальнего обнаружения позволяют быстро определить не только место и направление движения носителя, но и время его подлета. Это обеспечивает передачу сигнала по системе оповещения до штабов гр</w:t>
      </w:r>
      <w:r w:rsidR="008F6BC4">
        <w:t xml:space="preserve">ажданской обороны и объектов. </w:t>
      </w:r>
    </w:p>
    <w:p w:rsidR="008F6BC4" w:rsidRDefault="006B22C9" w:rsidP="008F6BC4">
      <w:pPr>
        <w:ind w:firstLine="540"/>
        <w:jc w:val="both"/>
      </w:pPr>
      <w:r w:rsidRPr="008F6BC4">
        <w:t xml:space="preserve">Оповещение организуется для своевременного доведения до органов гражданской обороны, формирований и населения сигналов, распоряжений и информаций гражданской обороны </w:t>
      </w:r>
      <w:proofErr w:type="gramStart"/>
      <w:r w:rsidRPr="008F6BC4">
        <w:t>о</w:t>
      </w:r>
      <w:proofErr w:type="gramEnd"/>
      <w:r w:rsidRPr="008F6BC4">
        <w:t xml:space="preserve"> эвакуации, воздушном нападении противника, радиационной опасности, химическом и бактериологическом (биологическом) заражении, угрозе затопления,</w:t>
      </w:r>
      <w:r w:rsidR="008F6BC4">
        <w:t xml:space="preserve"> начале рассредоточения и др. </w:t>
      </w:r>
    </w:p>
    <w:p w:rsidR="008F6BC4" w:rsidRDefault="006B22C9" w:rsidP="008F6BC4">
      <w:pPr>
        <w:ind w:firstLine="540"/>
        <w:jc w:val="both"/>
      </w:pPr>
      <w:r w:rsidRPr="008F6BC4">
        <w:t>Эти сигналы и распоряжения доводятся до штабов гражданской обороны объектов централизованно. Сроки доведения их имеют первостепенное значение. Сокращение сроков оповещения достигается внеочередным использованием всех видов связи, телевидения и радиовещания, применением специальной аппаратуры и сре</w:t>
      </w:r>
      <w:proofErr w:type="gramStart"/>
      <w:r w:rsidRPr="008F6BC4">
        <w:t>дств дл</w:t>
      </w:r>
      <w:proofErr w:type="gramEnd"/>
      <w:r w:rsidRPr="008F6BC4">
        <w:t>я подачи звуко</w:t>
      </w:r>
      <w:r w:rsidR="008F6BC4">
        <w:t xml:space="preserve">вых и световых сигналов. </w:t>
      </w:r>
    </w:p>
    <w:p w:rsidR="008F6BC4" w:rsidRDefault="006B22C9" w:rsidP="008F6BC4">
      <w:pPr>
        <w:ind w:firstLine="540"/>
        <w:jc w:val="both"/>
      </w:pPr>
      <w:r w:rsidRPr="008F6BC4">
        <w:t xml:space="preserve">Все сигналы передаются по каналам связи и радиотрансляционным сетям, а также через местные радиовещательные станции. Одновременно передаются указания о порядке действий населения и формирований, указываются ориентировочное время начала выпадения радиоактивных осадков, время подхода зараженного воздуха и время подхода зараженного </w:t>
      </w:r>
      <w:proofErr w:type="gramStart"/>
      <w:r w:rsidRPr="008F6BC4">
        <w:t>воздуха</w:t>
      </w:r>
      <w:proofErr w:type="gramEnd"/>
      <w:r w:rsidRPr="008F6BC4">
        <w:t xml:space="preserve"> и вид отравляющих веществ. </w:t>
      </w:r>
      <w:r w:rsidRPr="008F6BC4">
        <w:br/>
        <w:t>Сигналы, поданные вышестоящим штабом, дублируютс</w:t>
      </w:r>
      <w:r w:rsidR="008F6BC4">
        <w:t xml:space="preserve">я всеми подчиненными штабами. </w:t>
      </w:r>
    </w:p>
    <w:p w:rsidR="008F6BC4" w:rsidRDefault="006B22C9" w:rsidP="008F6BC4">
      <w:pPr>
        <w:ind w:firstLine="540"/>
        <w:jc w:val="both"/>
      </w:pPr>
      <w:r w:rsidRPr="008F6BC4">
        <w:t xml:space="preserve">Завывание сирен в населенных пунктах, а также прерывистые гудки на предприятиях означают сигнал: “Внимание всем!”. </w:t>
      </w:r>
    </w:p>
    <w:p w:rsidR="008F6BC4" w:rsidRDefault="006B22C9" w:rsidP="008F6BC4">
      <w:pPr>
        <w:ind w:firstLine="540"/>
        <w:jc w:val="both"/>
      </w:pPr>
      <w:r w:rsidRPr="008F6BC4">
        <w:t xml:space="preserve">Услышав сигнал необходимо включить телевизор, радиоприемник, репродуктор радиотрансляционной сети и прослушать сообщение местных органов власти или органов управления по делам ГО и ЧС. В сообщении указывается: факт угрозы, направление распространения зараженного воздуха, населенные пункты, попадающие в зону заражения, характер действий производственного персонала и населения. </w:t>
      </w:r>
    </w:p>
    <w:p w:rsidR="008F6BC4" w:rsidRDefault="006B22C9" w:rsidP="008F6BC4">
      <w:pPr>
        <w:ind w:firstLine="540"/>
        <w:jc w:val="both"/>
      </w:pPr>
      <w:r w:rsidRPr="008F6BC4">
        <w:t>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 оружия и необходимости применения мер защиты установлены следующие сигналы оповещения гражданской обороны:</w:t>
      </w:r>
      <w:r w:rsidR="008F6BC4">
        <w:t xml:space="preserve"> </w:t>
      </w:r>
      <w:r w:rsidRPr="008F6BC4">
        <w:rPr>
          <w:b/>
          <w:bCs/>
        </w:rPr>
        <w:t>«Воздушная тревога»; «Отбой воздушной тревоги»; «Радиационная опасность»; «Химическая тревога».</w:t>
      </w:r>
      <w:r w:rsidRPr="008F6BC4">
        <w:t xml:space="preserve"> </w:t>
      </w:r>
    </w:p>
    <w:p w:rsidR="008F6BC4" w:rsidRDefault="006B22C9" w:rsidP="008F6BC4">
      <w:pPr>
        <w:ind w:firstLine="540"/>
        <w:jc w:val="both"/>
      </w:pPr>
      <w:proofErr w:type="gramStart"/>
      <w:r w:rsidRPr="008F6BC4">
        <w:lastRenderedPageBreak/>
        <w:t>В штабах гражданской обороны городов могут устанавливаться разнообразная сигнальная аппаратура и средства связи, которые позволяют с помощью пульта включать громкоговорящую связь и квартирную радиотрансляционную сеть, осуществлять одновременный вызов руководящего состава города и объектов народного хозяйства по циркулярной телефонной сети, принимать, распоряжения вышестоящих штабов и передавать свои распоряжения и сигналы оповещения штабам гражданской</w:t>
      </w:r>
      <w:r w:rsidR="008F6BC4">
        <w:t xml:space="preserve"> обороны объектов и населению. </w:t>
      </w:r>
      <w:proofErr w:type="gramEnd"/>
    </w:p>
    <w:p w:rsidR="008F6BC4" w:rsidRDefault="006B22C9" w:rsidP="008F6BC4">
      <w:pPr>
        <w:ind w:firstLine="540"/>
        <w:jc w:val="both"/>
      </w:pPr>
      <w:r w:rsidRPr="008F6BC4">
        <w:t xml:space="preserve">Сигнал </w:t>
      </w:r>
      <w:r w:rsidRPr="008F6BC4">
        <w:rPr>
          <w:b/>
          <w:bCs/>
        </w:rPr>
        <w:t>«Воздушная тревога»</w:t>
      </w:r>
      <w:r w:rsidRPr="008F6BC4">
        <w:t xml:space="preserve"> подается для всего населения. Он предупреждает о непосредственной опасности поражения противником данного города (района). По радиотрансляционной сети передается текст: «Внимание! Внимание! Граждане! Воздушная тревога! Воздушная тревога!» Одновременно с этим сигнал дублируется звуком сирен, гудками заводов и транспортных средств. На объектах сигнал будет дублироваться всеми, имеющимися в их распоряжении средствами. Продолжительность сигнала 2-3 минуты. </w:t>
      </w:r>
    </w:p>
    <w:p w:rsidR="008F6BC4" w:rsidRDefault="006B22C9" w:rsidP="008F6BC4">
      <w:pPr>
        <w:ind w:firstLine="540"/>
        <w:jc w:val="both"/>
      </w:pPr>
      <w:r w:rsidRPr="008F6BC4">
        <w:t>По этому сигналу объекты прекращают работу, транспорт останавливается и все население укрывается в защитных сооружениях. Рабочие и служащие прекращают работу в соответствии с установленной инструкцией и указаниями администрации, исключающими возникновение аварий. Там, где по технологическому процессу или требованиям безопасности нельзя остановить производство, остаются дежурные, для которых ст</w:t>
      </w:r>
      <w:r w:rsidR="008F6BC4">
        <w:t xml:space="preserve">роятся индивидуальные убежища. </w:t>
      </w:r>
    </w:p>
    <w:p w:rsidR="008F6BC4" w:rsidRDefault="006B22C9" w:rsidP="008F6BC4">
      <w:pPr>
        <w:ind w:firstLine="540"/>
        <w:jc w:val="both"/>
      </w:pPr>
      <w:r w:rsidRPr="008F6BC4">
        <w:t xml:space="preserve">Сигнал </w:t>
      </w:r>
      <w:r w:rsidRPr="008F6BC4">
        <w:rPr>
          <w:b/>
          <w:bCs/>
        </w:rPr>
        <w:t>«Воздушная тревога»</w:t>
      </w:r>
      <w:r w:rsidRPr="008F6BC4">
        <w:t xml:space="preserve"> может застать людей в любом месте и в самое неожиданное время. Во всех случаях следует действовать быстро, но спокойно, уверенно и без паники.· Строгое соблюдение правил поведения по этому сигналу· значит</w:t>
      </w:r>
      <w:r w:rsidR="008F6BC4">
        <w:t xml:space="preserve">ельно сокращают потери людей. </w:t>
      </w:r>
    </w:p>
    <w:p w:rsidR="008F6BC4" w:rsidRDefault="006B22C9" w:rsidP="008F6BC4">
      <w:pPr>
        <w:ind w:firstLine="540"/>
        <w:jc w:val="both"/>
      </w:pPr>
      <w:r w:rsidRPr="008F6BC4">
        <w:t xml:space="preserve">Сигнал </w:t>
      </w:r>
      <w:r w:rsidRPr="008F6BC4">
        <w:rPr>
          <w:b/>
          <w:bCs/>
        </w:rPr>
        <w:t>«Отбой воздушной тревоги»</w:t>
      </w:r>
      <w:r w:rsidRPr="008F6BC4">
        <w:t xml:space="preserve"> передается органами гражданской обороны. По радиотрансляционной сети передается текст: «Внимание! Внимание граждане! Отбой воздушной тревоги. Отбой воздушной тревоги». По этому сигналу население с разрешения комендантов (старших) убежищ и укрытий покидает их. Рабочие и служащие возвращаются на свои рабочие</w:t>
      </w:r>
      <w:r w:rsidR="008F6BC4">
        <w:t xml:space="preserve"> места и приступают к работе. </w:t>
      </w:r>
    </w:p>
    <w:p w:rsidR="008F6BC4" w:rsidRDefault="006B22C9" w:rsidP="008F6BC4">
      <w:pPr>
        <w:ind w:firstLine="540"/>
        <w:jc w:val="both"/>
      </w:pPr>
      <w:r w:rsidRPr="008F6BC4">
        <w:t xml:space="preserve">В городах (районах), по которым противник нанес удары оружием массового поражения, для укрываемых передается информация об обстановке, сложившейся вне укрытий, о принимаемых мерах по ликвидации последствий нападения, правилах поведения населения и другая необходимая информация для последующих действий укрываемых. </w:t>
      </w:r>
    </w:p>
    <w:p w:rsidR="008F6BC4" w:rsidRDefault="006B22C9" w:rsidP="008F6BC4">
      <w:pPr>
        <w:ind w:firstLine="540"/>
        <w:jc w:val="both"/>
      </w:pPr>
      <w:r w:rsidRPr="008F6BC4">
        <w:t xml:space="preserve">Сигнал </w:t>
      </w:r>
      <w:r w:rsidRPr="008F6BC4">
        <w:rPr>
          <w:b/>
          <w:bCs/>
        </w:rPr>
        <w:t>«Радиационная опасность»</w:t>
      </w:r>
      <w:r w:rsidRPr="008F6BC4">
        <w:t xml:space="preserve"> подается в населенных пунктах и районах, по направлению к которым движется радиоактивное облако, образовавшееся п</w:t>
      </w:r>
      <w:r w:rsidR="008F6BC4">
        <w:t xml:space="preserve">ри взрыве ядерного боеприпаса. </w:t>
      </w:r>
    </w:p>
    <w:p w:rsidR="008F6BC4" w:rsidRDefault="006B22C9" w:rsidP="008F6BC4">
      <w:pPr>
        <w:ind w:firstLine="540"/>
        <w:jc w:val="both"/>
      </w:pPr>
      <w:r w:rsidRPr="008F6BC4">
        <w:t xml:space="preserve">По сигналу </w:t>
      </w:r>
      <w:r w:rsidRPr="008F6BC4">
        <w:rPr>
          <w:b/>
          <w:bCs/>
        </w:rPr>
        <w:t>«Радиационная опасность»</w:t>
      </w:r>
      <w:r w:rsidRPr="008F6BC4">
        <w:t xml:space="preserve"> необходимо надеть респиратор, противопылевую тканевую маску или ватно-марлевую повязку, а при их отсутствии </w:t>
      </w:r>
      <w:proofErr w:type="gramStart"/>
      <w:r w:rsidRPr="008F6BC4">
        <w:t>-п</w:t>
      </w:r>
      <w:proofErr w:type="gramEnd"/>
      <w:r w:rsidRPr="008F6BC4">
        <w:t xml:space="preserve">ротивогаз,· взять подготовленный запас продуктов, индивидуальные средства медицинской защиты, предметы первой необходимости и уйти в убежище, противорадиационное или простейшее укрытие. </w:t>
      </w:r>
    </w:p>
    <w:p w:rsidR="008F6BC4" w:rsidRDefault="006B22C9" w:rsidP="008F6BC4">
      <w:pPr>
        <w:ind w:firstLine="540"/>
        <w:jc w:val="both"/>
      </w:pPr>
      <w:r w:rsidRPr="008F6BC4">
        <w:t xml:space="preserve">Сигнал </w:t>
      </w:r>
      <w:r w:rsidRPr="008F6BC4">
        <w:rPr>
          <w:b/>
          <w:bCs/>
        </w:rPr>
        <w:t>«Химическая тревога»</w:t>
      </w:r>
      <w:r w:rsidRPr="008F6BC4">
        <w:t xml:space="preserve"> подается при угрозе или непосредственном обнаружении химического или бактериологического нападения (заражения). По этому сигналу необходимо быстро надеть противогаз, а в случае необходимости - и средства защиты кожи и при первой же возможности укрыться в защитном сооружении. 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 </w:t>
      </w:r>
    </w:p>
    <w:p w:rsidR="008F6BC4" w:rsidRDefault="006B22C9" w:rsidP="008F6BC4">
      <w:pPr>
        <w:ind w:firstLine="540"/>
        <w:jc w:val="both"/>
      </w:pPr>
      <w:r w:rsidRPr="008F6BC4">
        <w:t xml:space="preserve">Если будет установлено, что противник применил бактериологическое (биологическое) оружие, то по системам оповещения население получит рекомендации о последующих действиях. </w:t>
      </w:r>
    </w:p>
    <w:p w:rsidR="006B22C9" w:rsidRPr="008F6BC4" w:rsidRDefault="006B22C9" w:rsidP="008F6BC4">
      <w:pPr>
        <w:ind w:firstLine="540"/>
        <w:jc w:val="both"/>
      </w:pPr>
      <w:r w:rsidRPr="008F6BC4">
        <w:lastRenderedPageBreak/>
        <w:t xml:space="preserve">Необходимо быть предельно внимательными и строго выполнять распоряжения органов гражданской обороны. О том, что опасность нападения противника миновала, и о порядке дальнейших действий распоряжение поступит по тем же каналам связи, что и сигнал оповещения. </w:t>
      </w:r>
    </w:p>
    <w:p w:rsidR="006B22C9" w:rsidRPr="008F6BC4" w:rsidRDefault="006B22C9" w:rsidP="008F6BC4">
      <w:pPr>
        <w:jc w:val="center"/>
      </w:pPr>
      <w:r w:rsidRPr="008F6BC4">
        <w:rPr>
          <w:rStyle w:val="a3"/>
        </w:rPr>
        <w:t>Оповещение населения при ЧС и в военное время.</w:t>
      </w:r>
      <w:r w:rsidRPr="008F6BC4">
        <w:t xml:space="preserve"> </w:t>
      </w:r>
      <w:r w:rsidRPr="008F6BC4">
        <w:br/>
      </w:r>
      <w:r w:rsidRPr="008F6BC4">
        <w:rPr>
          <w:rStyle w:val="a3"/>
        </w:rPr>
        <w:t>Содержание речевой информации.</w:t>
      </w:r>
    </w:p>
    <w:p w:rsidR="008F6BC4" w:rsidRDefault="006B22C9" w:rsidP="008F6BC4">
      <w:pPr>
        <w:ind w:firstLine="540"/>
        <w:jc w:val="both"/>
      </w:pPr>
      <w:r w:rsidRPr="008F6BC4">
        <w:t xml:space="preserve">Основным способом оповещения населения о возникновении опасности и порядке действий является передача сообщений средствами радио, телевидения и через </w:t>
      </w:r>
      <w:proofErr w:type="gramStart"/>
      <w:r w:rsidRPr="008F6BC4">
        <w:t>громко-говорящие</w:t>
      </w:r>
      <w:proofErr w:type="gramEnd"/>
      <w:r w:rsidRPr="008F6BC4">
        <w:t xml:space="preserve"> установки (ГГУ)</w:t>
      </w:r>
      <w:r w:rsidR="008F6BC4">
        <w:t xml:space="preserve"> служб постоянной готовности. </w:t>
      </w:r>
    </w:p>
    <w:p w:rsidR="008F6BC4" w:rsidRDefault="006B22C9" w:rsidP="008F6BC4">
      <w:pPr>
        <w:ind w:firstLine="540"/>
        <w:jc w:val="both"/>
      </w:pPr>
      <w:r w:rsidRPr="008F6BC4">
        <w:rPr>
          <w:rStyle w:val="a3"/>
        </w:rPr>
        <w:t>При аварии на химическом объекте содержание информации может быть следующим:</w:t>
      </w:r>
      <w:r w:rsidRPr="008F6BC4">
        <w:t xml:space="preserve"> </w:t>
      </w:r>
      <w:r w:rsidRPr="008F6BC4">
        <w:br/>
        <w:t xml:space="preserve">«Внимание! Говорит штаб гражданской обороны города. Граждане! Произошла авария на комбинате с выбросом сильнодействующего ядовитого вещества – аммиака (хлора). Облако зараженного воздуха распространяется в направлении поселка </w:t>
      </w:r>
      <w:proofErr w:type="gramStart"/>
      <w:r w:rsidRPr="008F6BC4">
        <w:t>Заречный</w:t>
      </w:r>
      <w:proofErr w:type="gramEnd"/>
      <w:r w:rsidRPr="008F6BC4">
        <w:t xml:space="preserve">. Населению улиц </w:t>
      </w:r>
      <w:proofErr w:type="gramStart"/>
      <w:r w:rsidRPr="008F6BC4">
        <w:t>Новая</w:t>
      </w:r>
      <w:proofErr w:type="gramEnd"/>
      <w:r w:rsidRPr="008F6BC4">
        <w:t>, Зеленая, Садовая находиться в зданиях. Провести герметизацию своих жилищ. Населению улиц Заводская, Кузнечная немедленно покинуть жилые дома, учреждения, учебные заведения и выйти в район д</w:t>
      </w:r>
      <w:proofErr w:type="gramStart"/>
      <w:r w:rsidRPr="008F6BC4">
        <w:t>.З</w:t>
      </w:r>
      <w:proofErr w:type="gramEnd"/>
      <w:r w:rsidRPr="008F6BC4">
        <w:t xml:space="preserve">ванка. В дальнейшем действовать в соответствии с нашими указаниями». </w:t>
      </w:r>
    </w:p>
    <w:p w:rsidR="008F6BC4" w:rsidRDefault="006B22C9" w:rsidP="008F6BC4">
      <w:pPr>
        <w:ind w:firstLine="540"/>
        <w:jc w:val="both"/>
      </w:pPr>
      <w:r w:rsidRPr="008F6BC4">
        <w:rPr>
          <w:rStyle w:val="a3"/>
        </w:rPr>
        <w:t>При аварии на АЭС:</w:t>
      </w:r>
      <w:r w:rsidR="008F6BC4">
        <w:t xml:space="preserve"> </w:t>
      </w:r>
    </w:p>
    <w:p w:rsidR="008F6BC4" w:rsidRDefault="006B22C9" w:rsidP="008F6BC4">
      <w:pPr>
        <w:ind w:firstLine="540"/>
        <w:jc w:val="both"/>
      </w:pPr>
      <w:r w:rsidRPr="008F6BC4">
        <w:t>«Внимание! Говорит штаб гражданской обороны района. Граждане! Произошла авария на атомной электростанции. На территории района ожидается выпадению радиоактивных веществ. Населению находиться в жилых домах. Провести герметизацию помещений и подготовиться к эвакуации. В дальнейшем действовать в соответствии с указаниями штаб</w:t>
      </w:r>
      <w:r w:rsidR="008F6BC4">
        <w:t xml:space="preserve">а ГО». </w:t>
      </w:r>
    </w:p>
    <w:p w:rsidR="008F6BC4" w:rsidRDefault="006B22C9" w:rsidP="008F6BC4">
      <w:pPr>
        <w:ind w:firstLine="540"/>
        <w:jc w:val="both"/>
      </w:pPr>
      <w:r w:rsidRPr="008F6BC4">
        <w:rPr>
          <w:rStyle w:val="a3"/>
        </w:rPr>
        <w:t>При наводнении:</w:t>
      </w:r>
      <w:r w:rsidR="008F6BC4">
        <w:t xml:space="preserve"> </w:t>
      </w:r>
    </w:p>
    <w:p w:rsidR="008F6BC4" w:rsidRDefault="006B22C9" w:rsidP="008F6BC4">
      <w:pPr>
        <w:ind w:firstLine="540"/>
        <w:jc w:val="both"/>
      </w:pPr>
      <w:r w:rsidRPr="008F6BC4">
        <w:t xml:space="preserve">«Внимание! Говорит штаб гражданской обороны района. Граждане! В связи с внезапным повышением уровня воды в реке Серебрянка ожидается подтопление домов в районе улиц Некрасова, Речная, Железнодорожная и поселка </w:t>
      </w:r>
      <w:proofErr w:type="gramStart"/>
      <w:r w:rsidRPr="008F6BC4">
        <w:t>Северный</w:t>
      </w:r>
      <w:proofErr w:type="gramEnd"/>
      <w:r w:rsidRPr="008F6BC4">
        <w:t xml:space="preserve">. Населению этих· улиц и поселка собрать необходимые вещи, продукты питания на 3 дня, воду, отключить газ и электроэнергию и выйти в район школы № 1 для регистрации на сборном эвакопункте и </w:t>
      </w:r>
      <w:r w:rsidR="008F6BC4">
        <w:t xml:space="preserve">отправки в безопасные районы». </w:t>
      </w:r>
    </w:p>
    <w:p w:rsidR="008F6BC4" w:rsidRDefault="006B22C9" w:rsidP="008F6BC4">
      <w:pPr>
        <w:ind w:firstLine="540"/>
        <w:jc w:val="both"/>
      </w:pPr>
      <w:r w:rsidRPr="008F6BC4">
        <w:t xml:space="preserve">Примерно такие же сообщения будут переданы в случае угрозы других аварий, катастроф и стихийных бедствий. </w:t>
      </w:r>
    </w:p>
    <w:p w:rsidR="008F6BC4" w:rsidRDefault="006B22C9" w:rsidP="008F6BC4">
      <w:pPr>
        <w:ind w:firstLine="540"/>
        <w:jc w:val="both"/>
      </w:pPr>
      <w:r w:rsidRPr="008F6BC4">
        <w:rPr>
          <w:rStyle w:val="a3"/>
        </w:rPr>
        <w:t>При возникновении угрозы нападения противника</w:t>
      </w:r>
      <w:r w:rsidRPr="008F6BC4">
        <w:t xml:space="preserve"> местными органами власти и штабами ГО с помощью средств массовой информации передаются населению постановления или распоряжения о порядке действий. С этого времени радиоточки, телевизоры должны быть постоянно включены для приема новых сообщений. В кратчайшие сроки население должно принять необходимые меры защиты и включиться в выполнение мероприятий, проводимых ГО. </w:t>
      </w:r>
    </w:p>
    <w:p w:rsidR="008F6BC4" w:rsidRDefault="006B22C9" w:rsidP="008F6BC4">
      <w:pPr>
        <w:ind w:firstLine="540"/>
        <w:jc w:val="both"/>
      </w:pPr>
      <w:r w:rsidRPr="008F6BC4">
        <w:t xml:space="preserve">Очень важно сразу уточнить место ближайшего убежища (укрытий) и пути подхода к нему. Если поблизости нет защитных сооружений, нужно немедленно приступить к строительству простейшего укрытия либо приспособлению заглубленных помещений (даже 1-го этажа каменного здания) </w:t>
      </w:r>
      <w:proofErr w:type="gramStart"/>
      <w:r w:rsidRPr="008F6BC4">
        <w:t>под</w:t>
      </w:r>
      <w:proofErr w:type="gramEnd"/>
      <w:r w:rsidRPr="008F6BC4">
        <w:t xml:space="preserve"> ПРУ. В этой работе активное участие должны также при</w:t>
      </w:r>
      <w:r w:rsidR="008F6BC4">
        <w:t xml:space="preserve">нять учащиеся старшеклассники. </w:t>
      </w:r>
    </w:p>
    <w:p w:rsidR="008F6BC4" w:rsidRDefault="006B22C9" w:rsidP="008F6BC4">
      <w:pPr>
        <w:ind w:firstLine="540"/>
        <w:jc w:val="both"/>
      </w:pPr>
      <w:r w:rsidRPr="008F6BC4">
        <w:t>Необходимо привести в. готовность средства индивидуальной защиты, приспособить подручные средст</w:t>
      </w:r>
      <w:r w:rsidR="008F6BC4">
        <w:t xml:space="preserve">ва, достать домашнюю аптечку. </w:t>
      </w:r>
    </w:p>
    <w:p w:rsidR="008F6BC4" w:rsidRDefault="006B22C9" w:rsidP="008F6BC4">
      <w:pPr>
        <w:ind w:firstLine="540"/>
        <w:jc w:val="both"/>
      </w:pPr>
      <w:r w:rsidRPr="008F6BC4">
        <w:t xml:space="preserve">В жилых помещениях следует провести герметизацию окон, дверей, противопожарные мероприятия; принять меры к предохранению продуктов питания, воды от возможного заражения (загрязнения). Необходимо подготовить все самое необходимое на случай эвакуации. </w:t>
      </w:r>
    </w:p>
    <w:p w:rsidR="008F6BC4" w:rsidRDefault="008F6BC4" w:rsidP="008F6BC4">
      <w:pPr>
        <w:jc w:val="both"/>
      </w:pPr>
    </w:p>
    <w:p w:rsidR="008F6BC4" w:rsidRDefault="006B22C9" w:rsidP="008F6BC4">
      <w:pPr>
        <w:ind w:firstLine="540"/>
        <w:jc w:val="both"/>
      </w:pPr>
      <w:r w:rsidRPr="008F6BC4">
        <w:lastRenderedPageBreak/>
        <w:t xml:space="preserve">В военное время при непосредственной опасности ударов противника с воздуха подается сигнал «Воздушная тревога!» Ему предшествует сигнал «Внимание всем!», а затем средствами радио и телевидения будет передано: </w:t>
      </w:r>
      <w:r w:rsidRPr="008F6BC4">
        <w:br/>
        <w:t xml:space="preserve">«Внимание! Внимание! Говорит· штаб гражданской обороны. Граждане! Воздушная тревога! Воздушная тревога! Отключите свет, газ, воду, погасите огонь в печах. </w:t>
      </w:r>
      <w:proofErr w:type="gramStart"/>
      <w:r w:rsidRPr="008F6BC4">
        <w:t>Возьмите средства индивидуальной зашиты</w:t>
      </w:r>
      <w:proofErr w:type="gramEnd"/>
      <w:r w:rsidRPr="008F6BC4">
        <w:t xml:space="preserve">, документы, запас продуктов и воды. Предупредите соседей и при необходимости помогите больным и престарелым выйти на улицу. Как можно быстрее дойдите до защитного сооружения или укройтесь на местности. Соблюдайте спокойствие и порядок. Будьте внимательны к сообщениям гражданской обороны»! </w:t>
      </w:r>
    </w:p>
    <w:p w:rsidR="006B22C9" w:rsidRPr="008F6BC4" w:rsidRDefault="006B22C9" w:rsidP="008F6BC4">
      <w:pPr>
        <w:ind w:firstLine="540"/>
        <w:jc w:val="both"/>
      </w:pPr>
      <w:r w:rsidRPr="008F6BC4">
        <w:t>После сигнала «Внимание всем!» может последовать и другая информация, например - о надвигающейся угрозе радиоактивного или бактериологического заражения. И в этих случаях будет передано краткое сообщение о порядке действий и правилах поведения.</w:t>
      </w:r>
    </w:p>
    <w:p w:rsidR="006B22C9" w:rsidRPr="008F6BC4" w:rsidRDefault="006B22C9" w:rsidP="008F6BC4">
      <w:pPr>
        <w:jc w:val="both"/>
      </w:pPr>
    </w:p>
    <w:sectPr w:rsidR="006B22C9" w:rsidRPr="008F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B22C9"/>
    <w:rsid w:val="00350AFB"/>
    <w:rsid w:val="006B22C9"/>
    <w:rsid w:val="008B4AD3"/>
    <w:rsid w:val="008F6BC4"/>
    <w:rsid w:val="0092726B"/>
    <w:rsid w:val="00DE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B22C9"/>
    <w:pPr>
      <w:spacing w:after="225"/>
      <w:outlineLvl w:val="0"/>
    </w:pPr>
    <w:rPr>
      <w:rFonts w:ascii="Arial" w:hAnsi="Arial" w:cs="Arial"/>
      <w:b/>
      <w:bCs/>
      <w:color w:val="616161"/>
      <w:kern w:val="36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6B22C9"/>
    <w:rPr>
      <w:b/>
      <w:bCs/>
    </w:rPr>
  </w:style>
  <w:style w:type="paragraph" w:styleId="a4">
    <w:name w:val="Normal (Web)"/>
    <w:basedOn w:val="a"/>
    <w:rsid w:val="006B22C9"/>
    <w:pPr>
      <w:spacing w:before="100" w:beforeAutospacing="1" w:after="100" w:afterAutospacing="1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1660</Words>
  <Characters>9467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Сегежского района</Company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ОИТ Татьяна Слиж</cp:lastModifiedBy>
  <cp:revision>2</cp:revision>
  <dcterms:created xsi:type="dcterms:W3CDTF">2017-01-26T08:54:00Z</dcterms:created>
  <dcterms:modified xsi:type="dcterms:W3CDTF">2017-01-26T08:54:00Z</dcterms:modified>
</cp:coreProperties>
</file>