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E9" w:rsidRDefault="00000B61">
      <w:pPr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 w:rsidRPr="00000B61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Консультация для воспитателей Что ребенок должен знать к 2-3 годам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должен знать ребенок к 2 — 3 годам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Общение со сверстниками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развивается умение играть рядом, а к середине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года</w:t>
      </w:r>
      <w:r>
        <w:rPr>
          <w:rFonts w:ascii="Arial" w:hAnsi="Arial" w:cs="Arial"/>
          <w:color w:val="111111"/>
          <w:sz w:val="27"/>
          <w:szCs w:val="27"/>
        </w:rPr>
        <w:t> и вместе со сверстниками;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формируются предпосылки сюжетно-ролевой игры.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Усвоение социальных норм поведения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воспитываются культурно-гигиенические навыки и навыки самообслуживания;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начинает складываться произвольность поведения;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ребенок осознает свое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Умственное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формируются представления о взаимосвязи между предметами, в их сходстве и различии;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подбирает подобные предметы, группирует их по определенному признаку.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Развитие представлений об окружающем мире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может называть окружающие его предметы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(игрушки, посуду, одежду, обувь, мебель, транспорт)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учится называть цвет, форму, величину предметов, материал, из которого они сделаны.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Развитие речи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учится понимать речь взрослых без наглядного сопровождения;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самостоятельно рассматривает и обсуждает картинки, книжки, предметы;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рассказывает об интересующих его событиях;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приучается слушать взрослых, обогащая свой словарь;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отчетливо произносит звуки, кроме некоторых свистящих, шипящих и сонорных;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употребляет предлоги и вопросительные слова;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отвечает на вопросы, ведет диалоги.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Математические представления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учится различать количество предметов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(один, два, много)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обозначает в речи контрасты предметов</w:t>
      </w:r>
      <w:r>
        <w:rPr>
          <w:rFonts w:ascii="Arial" w:hAnsi="Arial" w:cs="Arial"/>
          <w:color w:val="111111"/>
          <w:sz w:val="27"/>
          <w:szCs w:val="27"/>
        </w:rPr>
        <w:t>: большой — маленький, высокий — низкий;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учится различать геометрические формы</w:t>
      </w:r>
      <w:r>
        <w:rPr>
          <w:rFonts w:ascii="Arial" w:hAnsi="Arial" w:cs="Arial"/>
          <w:color w:val="111111"/>
          <w:sz w:val="27"/>
          <w:szCs w:val="27"/>
        </w:rPr>
        <w:t>: круг, квадрат, треугольник, шар, кубик, кирпич;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ориентируется в окружающем пространстве.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Физическое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формируется умение сохранять равновесие;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учится бегать в одном направлении, ползать, лазать, катать, бросать, метать мяч, прыгать на двух ногах, слегка продвигаясь вперед;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— выполняет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общеразвиваюшие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упражнения;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приучается к совместным подвижным играм.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Рисование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учится изображать знакомые единичные предметы округлой формы;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задумывается над тем, что он нарисовал;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рисует разные палочки и линии, пересекает их;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учится правильно держать карандаш или кисть.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Лепка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лепит из глины и пластилина, отламывая маленькие комочки от большого куска;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скатывает шары, приплющивает их пальцем или между ладонями, раскатывает колбаски, учится соединять две детали в один предмет.</w:t>
      </w:r>
    </w:p>
    <w:p w:rsidR="00000B61" w:rsidRDefault="00000B61" w:rsidP="00000B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00B61" w:rsidRDefault="00000B61" w:rsidP="00000B6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— учится выкладывать на листе бумаги приготовленные бумажные силуэты предметов, наносить клей тонким слоем при помощи кисточки и затем наклеивать фигуры.</w:t>
      </w:r>
    </w:p>
    <w:p w:rsidR="00000B61" w:rsidRPr="00000B61" w:rsidRDefault="00000B61">
      <w:pPr>
        <w:rPr>
          <w:b/>
        </w:rPr>
      </w:pPr>
      <w:bookmarkStart w:id="0" w:name="_GoBack"/>
      <w:bookmarkEnd w:id="0"/>
    </w:p>
    <w:sectPr w:rsidR="00000B61" w:rsidRPr="0000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61"/>
    <w:rsid w:val="00000B61"/>
    <w:rsid w:val="0004406C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66117-A61F-424E-8666-3DB9D934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2021-01-13T16:08:00Z</dcterms:created>
  <dcterms:modified xsi:type="dcterms:W3CDTF">2021-01-13T16:09:00Z</dcterms:modified>
</cp:coreProperties>
</file>