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EB510C" w:rsidP="00EB5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10C">
        <w:rPr>
          <w:rFonts w:ascii="Times New Roman" w:hAnsi="Times New Roman" w:cs="Times New Roman"/>
          <w:b/>
          <w:sz w:val="24"/>
          <w:szCs w:val="24"/>
        </w:rPr>
        <w:t xml:space="preserve">Пальчиковые игры и упражнения: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B510C">
        <w:rPr>
          <w:rFonts w:ascii="Times New Roman" w:hAnsi="Times New Roman" w:cs="Times New Roman"/>
          <w:b/>
          <w:sz w:val="24"/>
          <w:szCs w:val="24"/>
        </w:rPr>
        <w:t>Массаж</w:t>
      </w:r>
      <w:r>
        <w:rPr>
          <w:rFonts w:ascii="Times New Roman" w:hAnsi="Times New Roman" w:cs="Times New Roman"/>
          <w:b/>
          <w:sz w:val="24"/>
          <w:szCs w:val="24"/>
        </w:rPr>
        <w:t xml:space="preserve"> карандашами»</w:t>
      </w:r>
    </w:p>
    <w:p w:rsidR="00EB510C" w:rsidRDefault="00EB510C" w:rsidP="00EB51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B510C">
        <w:rPr>
          <w:rFonts w:ascii="Times New Roman" w:hAnsi="Times New Roman" w:cs="Times New Roman"/>
          <w:sz w:val="24"/>
          <w:szCs w:val="24"/>
        </w:rPr>
        <w:t>Общеизвестным является факт, что движения рук человека теснейшим образом связаны с развитием его речи, что упражнения для пальцев стимулируют работу мозга. В дошкольной педагогике хорошо известно и широко применяется такое эффективное средство для развития мелкой моторики, как пальцевые игры и 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10C">
        <w:rPr>
          <w:rFonts w:ascii="Times New Roman" w:hAnsi="Times New Roman" w:cs="Times New Roman"/>
          <w:sz w:val="24"/>
          <w:szCs w:val="24"/>
        </w:rPr>
        <w:t xml:space="preserve">Доказано, что даже самый примитивный массаж, заключающийся в сгибании и разгибании пальцев годовалого малыша, вдвое ускоряет процесс овладения им речью. Массаж пальцев ребенка традиционно использовала </w:t>
      </w:r>
      <w:proofErr w:type="spellStart"/>
      <w:r w:rsidRPr="00EB510C">
        <w:rPr>
          <w:rFonts w:ascii="Times New Roman" w:hAnsi="Times New Roman" w:cs="Times New Roman"/>
          <w:sz w:val="24"/>
          <w:szCs w:val="24"/>
        </w:rPr>
        <w:t>этнопедагогика</w:t>
      </w:r>
      <w:proofErr w:type="spellEnd"/>
      <w:r w:rsidRPr="00EB510C">
        <w:rPr>
          <w:rFonts w:ascii="Times New Roman" w:hAnsi="Times New Roman" w:cs="Times New Roman"/>
          <w:sz w:val="24"/>
          <w:szCs w:val="24"/>
        </w:rPr>
        <w:t xml:space="preserve">. Яркий пример тому – </w:t>
      </w:r>
      <w:proofErr w:type="spellStart"/>
      <w:r w:rsidRPr="00EB510C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EB510C">
        <w:rPr>
          <w:rFonts w:ascii="Times New Roman" w:hAnsi="Times New Roman" w:cs="Times New Roman"/>
          <w:sz w:val="24"/>
          <w:szCs w:val="24"/>
        </w:rPr>
        <w:t xml:space="preserve"> о сороке-вороне, которая сварила детям кашу, и те движения, которыми она сопровождается.</w:t>
      </w:r>
    </w:p>
    <w:p w:rsidR="00EB510C" w:rsidRDefault="00EB510C" w:rsidP="00EB51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Здесь предложен </w:t>
      </w:r>
      <w:r w:rsidRPr="00EB510C">
        <w:rPr>
          <w:rFonts w:ascii="Times New Roman" w:hAnsi="Times New Roman" w:cs="Times New Roman"/>
          <w:sz w:val="24"/>
          <w:szCs w:val="24"/>
        </w:rPr>
        <w:t xml:space="preserve">не совсем обычный массаж. Массажные движения выполняются с помощью хорошо знакомого </w:t>
      </w:r>
      <w:r>
        <w:rPr>
          <w:rFonts w:ascii="Times New Roman" w:hAnsi="Times New Roman" w:cs="Times New Roman"/>
          <w:sz w:val="24"/>
          <w:szCs w:val="24"/>
        </w:rPr>
        <w:t xml:space="preserve">детям предмета – карандаша. Все </w:t>
      </w:r>
      <w:r w:rsidRPr="00EB510C">
        <w:rPr>
          <w:rFonts w:ascii="Times New Roman" w:hAnsi="Times New Roman" w:cs="Times New Roman"/>
          <w:sz w:val="24"/>
          <w:szCs w:val="24"/>
        </w:rPr>
        <w:t>знают, как дошкольники любят рисовать. А если перед рисованием предложить ребенку поиграть с карандашами, помассировать ладони и пальцы? Научить детей самомассажу рук несложно. С помощью граненых карандашей ребенок массирует запястья, кисти рук: пальцы, ладони, тыльные поверхности ладоней, межпальцевые зоны. Такой массаж и игры с карандашами будут стимулировать речевое развитие малыша, способствовать овладению тонкими движениями пальцев, улучшат трофику тканей и кровоснабжение пальцев рук. Особый интерес массажные упражнения вызывают у детей, если их выполнение сочетается с проговариванием коротких стихотворений и рифмовок.</w:t>
      </w:r>
    </w:p>
    <w:p w:rsidR="00EB510C" w:rsidRDefault="00EB510C" w:rsidP="00EB51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Утюжок </w:t>
      </w:r>
    </w:p>
    <w:p w:rsidR="00EB510C" w:rsidRPr="003E4B95" w:rsidRDefault="00EB510C" w:rsidP="00EB510C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B95">
        <w:rPr>
          <w:rFonts w:ascii="Times New Roman" w:hAnsi="Times New Roman" w:cs="Times New Roman"/>
          <w:i/>
          <w:sz w:val="24"/>
          <w:szCs w:val="24"/>
        </w:rPr>
        <w:t>Прокатывание карандаша по поверхности стола.</w:t>
      </w:r>
    </w:p>
    <w:p w:rsidR="00EB510C" w:rsidRDefault="00EB510C" w:rsidP="00EB51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взять толстый карандаш, положить его на стол и «прогладить» </w:t>
      </w:r>
      <w:r w:rsidR="003E4B95">
        <w:rPr>
          <w:rFonts w:ascii="Times New Roman" w:hAnsi="Times New Roman" w:cs="Times New Roman"/>
          <w:sz w:val="24"/>
          <w:szCs w:val="24"/>
        </w:rPr>
        <w:t>карандаш сначала одной ладонью, потом другой.</w:t>
      </w:r>
    </w:p>
    <w:p w:rsidR="003E4B95" w:rsidRDefault="003E4B95" w:rsidP="00EB51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Карандаш я покачу,</w:t>
      </w:r>
    </w:p>
    <w:p w:rsidR="003E4B95" w:rsidRDefault="003E4B95" w:rsidP="00EB51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Вправо-влево, как хочу.</w:t>
      </w:r>
    </w:p>
    <w:p w:rsidR="003E4B95" w:rsidRDefault="003E4B95" w:rsidP="003E4B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Добывание огня</w:t>
      </w:r>
    </w:p>
    <w:p w:rsidR="003E4B95" w:rsidRPr="003E4B95" w:rsidRDefault="003E4B95" w:rsidP="003E4B9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B95">
        <w:rPr>
          <w:rFonts w:ascii="Times New Roman" w:hAnsi="Times New Roman" w:cs="Times New Roman"/>
          <w:i/>
          <w:sz w:val="24"/>
          <w:szCs w:val="24"/>
        </w:rPr>
        <w:t>Прокатывание карандаша между ладонями.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 кладётся на одну ладонь и прикрывается другой ладонью. Прокатывать сначала медленно, затем с наращиванием темпа от кончиков пальцев к запястьям.</w:t>
      </w:r>
    </w:p>
    <w:p w:rsidR="003E4B95" w:rsidRDefault="003E4B95" w:rsidP="003E4B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Пианино </w:t>
      </w:r>
    </w:p>
    <w:p w:rsidR="003E4B95" w:rsidRPr="003E4B95" w:rsidRDefault="003E4B95" w:rsidP="003E4B9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B95">
        <w:rPr>
          <w:rFonts w:ascii="Times New Roman" w:hAnsi="Times New Roman" w:cs="Times New Roman"/>
          <w:i/>
          <w:sz w:val="24"/>
          <w:szCs w:val="24"/>
        </w:rPr>
        <w:t xml:space="preserve">Нажимание на карандаш поочерёдно каждым пальцем. 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 лежит на столе. Необходимо сильно нажимать на карандаш каждым пальчиком, имитируя игру на клавишах пианино.</w:t>
      </w:r>
    </w:p>
    <w:p w:rsidR="003E4B95" w:rsidRDefault="003E4B95" w:rsidP="003E4B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Прятки 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Сжимание карандаша в кулачке.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Короткий карандаш сначала сильно сжимается в одной руке, затем в другой.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Карандашик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посжимаю</w:t>
      </w:r>
      <w:proofErr w:type="spellEnd"/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ладошку поменяю.</w:t>
      </w:r>
    </w:p>
    <w:p w:rsidR="003E4B95" w:rsidRDefault="003E4B95" w:rsidP="003E4B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Волчок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Вращение </w:t>
      </w:r>
      <w:r w:rsidRPr="003E4B95">
        <w:rPr>
          <w:rFonts w:ascii="Times New Roman" w:hAnsi="Times New Roman" w:cs="Times New Roman"/>
          <w:i/>
          <w:sz w:val="24"/>
          <w:szCs w:val="24"/>
        </w:rPr>
        <w:t xml:space="preserve">карандаша </w:t>
      </w:r>
      <w:r>
        <w:rPr>
          <w:rFonts w:ascii="Times New Roman" w:hAnsi="Times New Roman" w:cs="Times New Roman"/>
          <w:i/>
          <w:sz w:val="24"/>
          <w:szCs w:val="24"/>
        </w:rPr>
        <w:t>на столе указательным и большим пальцами.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Лежащий на столе карандаш зажимается большим и указательным пальцами и вращается в разные стороны.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столу круги катаю,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Карандаш не выпускаю.</w:t>
      </w:r>
    </w:p>
    <w:p w:rsidR="003E4B95" w:rsidRDefault="003E4B95" w:rsidP="003E4B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Горка</w:t>
      </w:r>
    </w:p>
    <w:p w:rsidR="003E4B95" w:rsidRDefault="003E4B95" w:rsidP="003E4B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Скатывание карандаша с </w:t>
      </w:r>
      <w:r w:rsidR="00675B2F" w:rsidRPr="00675B2F">
        <w:rPr>
          <w:rFonts w:ascii="Times New Roman" w:hAnsi="Times New Roman" w:cs="Times New Roman"/>
          <w:i/>
          <w:sz w:val="24"/>
          <w:szCs w:val="24"/>
        </w:rPr>
        <w:t xml:space="preserve">тыльной </w:t>
      </w:r>
      <w:r>
        <w:rPr>
          <w:rFonts w:ascii="Times New Roman" w:hAnsi="Times New Roman" w:cs="Times New Roman"/>
          <w:i/>
          <w:sz w:val="24"/>
          <w:szCs w:val="24"/>
        </w:rPr>
        <w:t xml:space="preserve">поверхности </w:t>
      </w:r>
      <w:r w:rsidR="00675B2F">
        <w:rPr>
          <w:rFonts w:ascii="Times New Roman" w:hAnsi="Times New Roman" w:cs="Times New Roman"/>
          <w:i/>
          <w:sz w:val="24"/>
          <w:szCs w:val="24"/>
        </w:rPr>
        <w:t>кисти руки.</w:t>
      </w:r>
    </w:p>
    <w:p w:rsidR="00675B2F" w:rsidRDefault="00675B2F" w:rsidP="003E4B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Кисть руки под наклоном. Кончики пальцев упираются в поверхность стола. Прокатить карандаш от запястья до кончиков пальцев вниз. Карандаш как будто катится с горки.</w:t>
      </w:r>
    </w:p>
    <w:p w:rsidR="00675B2F" w:rsidRDefault="00675B2F" w:rsidP="00675B2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Подъёмный кран</w:t>
      </w:r>
    </w:p>
    <w:p w:rsidR="00675B2F" w:rsidRDefault="00675B2F" w:rsidP="00675B2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Поднимание карандаша с поверхности стола одним пальцем.</w:t>
      </w:r>
    </w:p>
    <w:p w:rsidR="00675B2F" w:rsidRDefault="00675B2F" w:rsidP="00675B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Половина карандаша лежит на краю стола, вторая половина в воздухе. Рука снизу от края стола. Палец - «крючок» подцепляет снизу карандаш и поднимает его. Упражнение выполняется каждым пальчиком. (по возможности)</w:t>
      </w:r>
    </w:p>
    <w:p w:rsidR="00675B2F" w:rsidRDefault="00675B2F" w:rsidP="00675B2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Карандашик </w:t>
      </w:r>
      <w:r w:rsidRPr="00675B2F">
        <w:rPr>
          <w:rFonts w:ascii="Times New Roman" w:hAnsi="Times New Roman" w:cs="Times New Roman"/>
          <w:b/>
          <w:sz w:val="24"/>
          <w:szCs w:val="24"/>
        </w:rPr>
        <w:t>поднимаю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75B2F" w:rsidRDefault="00675B2F" w:rsidP="00675B2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Крепко пальцем </w:t>
      </w:r>
      <w:r w:rsidRPr="00675B2F">
        <w:rPr>
          <w:rFonts w:ascii="Times New Roman" w:hAnsi="Times New Roman" w:cs="Times New Roman"/>
          <w:b/>
          <w:sz w:val="24"/>
          <w:szCs w:val="24"/>
        </w:rPr>
        <w:t>прижимаю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75B2F" w:rsidRDefault="005C19C8" w:rsidP="00675B2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9C8">
        <w:rPr>
          <w:rFonts w:ascii="Times New Roman" w:hAnsi="Times New Roman" w:cs="Times New Roman"/>
          <w:i/>
          <w:sz w:val="24"/>
          <w:szCs w:val="24"/>
        </w:rPr>
        <w:t>Передача карандаша каждому пальчику поочередно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 сжат указательным пальцем одной руки, передается пальцу другой руки. Затем такая же манипуляция проделывается с остальными пальчиками.</w:t>
      </w:r>
    </w:p>
    <w:p w:rsidR="005C19C8" w:rsidRDefault="005C19C8" w:rsidP="005C19C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Скольжение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Продвижение пальцев по всей длине карандаша вверх и вниз.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 стоит вертикально с упором в стол острым концом. Ребёнок берёт стоящий карандаш тремя пальцами, как при рисовании и проводит ими по поверхности карандаша вверх и вниз.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карандашу скольжу,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Съехать вниз скорей спешу.</w:t>
      </w:r>
    </w:p>
    <w:p w:rsidR="005C19C8" w:rsidRDefault="005C19C8" w:rsidP="005C19C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Ладошка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Обрисовка тупым концом карандаша ладони, массируя карандашом межпальцевые зоны.</w:t>
      </w:r>
    </w:p>
    <w:p w:rsidR="005C19C8" w:rsidRDefault="005C19C8" w:rsidP="005C19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Ладонь лежит на столе. Пальцы широко расставлены. Тупым концом обводится каждый пальчик. Карандаш плотно касается пальцев и межпальцевых зон</w:t>
      </w:r>
      <w:r w:rsidR="005C76D2">
        <w:rPr>
          <w:rFonts w:ascii="Times New Roman" w:hAnsi="Times New Roman" w:cs="Times New Roman"/>
          <w:sz w:val="24"/>
          <w:szCs w:val="24"/>
        </w:rPr>
        <w:t>.</w:t>
      </w:r>
    </w:p>
    <w:p w:rsidR="005C76D2" w:rsidRDefault="005C76D2" w:rsidP="005C19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Нарисую я ладошку.</w:t>
      </w:r>
    </w:p>
    <w:p w:rsidR="005C76D2" w:rsidRPr="005C76D2" w:rsidRDefault="005C76D2" w:rsidP="005C19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Отдохну потом немножко.</w:t>
      </w:r>
      <w:bookmarkStart w:id="0" w:name="_GoBack"/>
      <w:bookmarkEnd w:id="0"/>
    </w:p>
    <w:p w:rsidR="003E4B95" w:rsidRPr="003E4B95" w:rsidRDefault="003E4B95" w:rsidP="003E4B9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E4B95" w:rsidRPr="003E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F8"/>
    <w:rsid w:val="000969CF"/>
    <w:rsid w:val="001202F8"/>
    <w:rsid w:val="003C24F7"/>
    <w:rsid w:val="003E4B95"/>
    <w:rsid w:val="005C19C8"/>
    <w:rsid w:val="005C76D2"/>
    <w:rsid w:val="00675B2F"/>
    <w:rsid w:val="00E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DD2B-3660-4B88-8C43-1F8D4C6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2021-04-11T10:26:00Z</dcterms:created>
  <dcterms:modified xsi:type="dcterms:W3CDTF">2021-04-11T11:11:00Z</dcterms:modified>
</cp:coreProperties>
</file>