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C0" w:rsidRPr="007A37C0" w:rsidRDefault="007A37C0" w:rsidP="007A37C0">
      <w:pPr>
        <w:shd w:val="clear" w:color="auto" w:fill="FFFFFF"/>
        <w:spacing w:after="450" w:line="54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</w:pPr>
      <w:r w:rsidRPr="007A37C0">
        <w:rPr>
          <w:rFonts w:ascii="Times New Roman" w:eastAsia="Times New Roman" w:hAnsi="Times New Roman" w:cs="Times New Roman"/>
          <w:spacing w:val="-6"/>
          <w:kern w:val="36"/>
          <w:sz w:val="36"/>
          <w:szCs w:val="36"/>
          <w:lang w:eastAsia="ru-RU"/>
        </w:rPr>
        <w:t>Безопасность на воде</w:t>
      </w:r>
    </w:p>
    <w:p w:rsidR="007A37C0" w:rsidRPr="007A37C0" w:rsidRDefault="007A37C0" w:rsidP="007A37C0">
      <w:pPr>
        <w:shd w:val="clear" w:color="auto" w:fill="FFFFFF"/>
        <w:spacing w:after="300" w:line="39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при купании на водоеме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Период отпусков и отдыха, связанного с водоемами, продолжается. Независимо от вида водоёма, будь то море, река, озеро или пруд каждый человек должен знать и неукоснительно соблюдать правила поведения и меры безопасности на воде.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Купаться лучше утром или вечером, когда солнце греет, но нет опасности перегрева. Температура воды должна быть не ниже 18-19 градусов, температура воздуха +20 +25 градусов.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Продолжительность купания зависит от температуры воздуха и воды, от влажности воздуха и силы ветра. Наиболее благоприятные условия купания - ясная безветренная погода, температура воздуха +25 и более градусов.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длительном пребывании человека в воде и при переохлаждении могут возникнуть судороги. Чаще всего судороги охватывают икроножные мышцы. В этой ситуации нужно сделать глубокий вдох, погрузиться вертикально в воду с головой, выпрямить ноги, осуществить захват руками больших пальцев ног и сильно потянуть на себя. Следует помнить, что работа сведённой мышцей ускоряет исчезновение судорог. Устранив судороги, нужно плыть к берегу, поскольку они могут охватить мышцы снова. Если судороги охватили ноги, и их не удалось ликвидировать, нужно лечь на спину и плыть к берегу, работая руками. Если поражены руки, то работать нужно ногами. Главное в этой ситуации заключается в мобилизации всех сил на выход из создавшегося положения, подавление страха и паники.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Существенное значение имеет и место купания. На официально допущенном к эксплуатации пляже отдых и купание безопаснее всего, поскольку на пляже несут дежурство спасатели и медицинские работники. Находясь в походе или отдыхая на «диком» водоеме, не забывайте об опасностях, которые таит вода. Не купайтесь и не ныряйте в незнакомом месте, не заплывайте далеко.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Лицам, имеющим хронические заболевания, приводящие к опасным состояниям здоровья, сопровождающихся приступами (эпилепсия, диабет, астма, инсульт и другие), купание рекомендуется осуществлять после консультации с врачом и в сопровождении лиц, способных оказать первую помощь при возникновении приступов. Купаться следует в специально оборудованных для этого местах, на пляжах и по возможности вблизи спасательных постов. 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Из других правил, которые помогут, как минимум, не испортить отдых, а как максимум, сохранить жизнь: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выплывать на судовой ход и не приближаться к судам;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устраивать игр в воде, связанных с захватами;</w:t>
      </w:r>
    </w:p>
    <w:p w:rsidR="007A37C0" w:rsidRPr="007A37C0" w:rsidRDefault="007A37C0" w:rsidP="007A37C0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плавать на надувных матрасах или камерах (они предназначены для загорания на берегу);</w:t>
      </w:r>
    </w:p>
    <w:p w:rsidR="007A37C0" w:rsidRPr="007A37C0" w:rsidRDefault="007A37C0" w:rsidP="007A37C0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 заходить в воду в состоянии алкогольного опьянения.</w:t>
      </w:r>
    </w:p>
    <w:p w:rsidR="007A0C19" w:rsidRDefault="007A0C19"/>
    <w:p w:rsidR="007A37C0" w:rsidRDefault="007A37C0"/>
    <w:p w:rsidR="007A37C0" w:rsidRPr="007A37C0" w:rsidRDefault="007A37C0">
      <w:pPr>
        <w:rPr>
          <w:rFonts w:ascii="Times New Roman" w:hAnsi="Times New Roman" w:cs="Times New Roman"/>
          <w:sz w:val="32"/>
          <w:szCs w:val="32"/>
        </w:rPr>
      </w:pPr>
      <w:r w:rsidRPr="007A37C0">
        <w:rPr>
          <w:rFonts w:ascii="Times New Roman" w:hAnsi="Times New Roman" w:cs="Times New Roman"/>
          <w:sz w:val="32"/>
          <w:szCs w:val="32"/>
        </w:rPr>
        <w:t xml:space="preserve">Территориальный отдел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7A37C0">
        <w:rPr>
          <w:rFonts w:ascii="Times New Roman" w:hAnsi="Times New Roman" w:cs="Times New Roman"/>
          <w:sz w:val="32"/>
          <w:szCs w:val="32"/>
        </w:rPr>
        <w:t>по Адмиралтейскому району</w:t>
      </w:r>
      <w:r>
        <w:rPr>
          <w:rFonts w:ascii="Times New Roman" w:hAnsi="Times New Roman" w:cs="Times New Roman"/>
          <w:sz w:val="32"/>
          <w:szCs w:val="32"/>
        </w:rPr>
        <w:t xml:space="preserve"> г. Санкт-Петербурга)</w:t>
      </w:r>
      <w:bookmarkStart w:id="0" w:name="_GoBack"/>
      <w:bookmarkEnd w:id="0"/>
      <w:r w:rsidRPr="007A37C0">
        <w:rPr>
          <w:rFonts w:ascii="Times New Roman" w:hAnsi="Times New Roman" w:cs="Times New Roman"/>
          <w:sz w:val="32"/>
          <w:szCs w:val="32"/>
        </w:rPr>
        <w:t xml:space="preserve"> управления по Адмиралтейскому району Главного управления МЧС России по г. Санкт-Петербургу</w:t>
      </w:r>
    </w:p>
    <w:sectPr w:rsidR="007A37C0" w:rsidRPr="007A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25"/>
    <w:rsid w:val="00547025"/>
    <w:rsid w:val="007A0C19"/>
    <w:rsid w:val="007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A3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A37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7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6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>diakov.net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2020-05-18T08:39:00Z</dcterms:created>
  <dcterms:modified xsi:type="dcterms:W3CDTF">2020-05-18T08:41:00Z</dcterms:modified>
</cp:coreProperties>
</file>