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03" w:rsidRDefault="00034603" w:rsidP="0003460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 для воспитателей</w:t>
      </w:r>
    </w:p>
    <w:p w:rsidR="00034603" w:rsidRDefault="00034603" w:rsidP="0003460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«Особенности патриотического воспитания дошкольников на современном этапе».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Проблема патриотического воспитания детей становится одной из актуальных. Именно в дошкольном возрасте формируются основные нравственные качества ребёнка. В связи с этим перед педагогами современного дошкольного образовательного учреждения стоят задачи формирования у детей гражданственности, чувства любви и гордости за свою Родину через построение оптимальной педагогической системы, направленной на формирование гражданско-патриотических качеств дошкольников.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настоящее время в период нестабильности в обществе, возникла необходимость вернуться к лучшим традициям нашего народа, к его вековым корням, к таким вечным понятиям как род, родство, Родина. В связи с этим начиная с дошкольного возраста необходимо формировать у детей высокие нравственные и морально-психологические качества, среди которых важное значение имеет патриотизм.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Понятие патриотизм многогранно. Это и чувство любви к Родине. Понятие «Родина» включает в себя все условия жизни: территорию, климат, природу, организацию общественной жизни, особенности языка и быта. Быть патриотом – это значит ощущать себя неотъемлемой частью Отечества. Это сложное чувство возникает еще в детстве, когда закладываются основы ценностного отношения к окружающему миру.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Основными задачами патриотического воспитания дошкольников являются: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2"/>
          <w:color w:val="000000"/>
        </w:rPr>
        <w:t>формирование</w:t>
      </w:r>
      <w:proofErr w:type="gramEnd"/>
      <w:r>
        <w:rPr>
          <w:rStyle w:val="c2"/>
          <w:color w:val="000000"/>
        </w:rPr>
        <w:t xml:space="preserve"> духовно-нравственного отношения и чувства сопричастности к семье, городу, стране; к природе родного края; к культурному наследию своего народа; воспитание чувства собственного достоинства у ребенка, как представителя своего народа; толерантного  отношения к представителям других национальностей.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 процессе работы по патриотическому воспитанию дошкольников решаются следующие задачи: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1. </w:t>
      </w:r>
      <w:r>
        <w:rPr>
          <w:rStyle w:val="c1"/>
          <w:i/>
          <w:iCs/>
          <w:color w:val="000000"/>
        </w:rPr>
        <w:t>Задачи эстетического и нравственного воспитания:</w:t>
      </w:r>
      <w:r>
        <w:rPr>
          <w:rStyle w:val="c2"/>
          <w:color w:val="000000"/>
        </w:rPr>
        <w:t> самое существенное в воспитании нравственных чувств – это непосредственное проявление их в реальных практических поступках. Действенное отношение к окружающему миру проявляется в игре, труде, творческой и изобразительной деятельности, общении, повседневной жизни.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2. </w:t>
      </w:r>
      <w:r>
        <w:rPr>
          <w:rStyle w:val="c1"/>
          <w:i/>
          <w:iCs/>
          <w:color w:val="000000"/>
        </w:rPr>
        <w:t>Задачи физического воспитания: </w:t>
      </w:r>
      <w:r>
        <w:rPr>
          <w:rStyle w:val="c2"/>
          <w:color w:val="000000"/>
        </w:rPr>
        <w:t>развитие смелости, ловкости (особенно в спортивных играх с военно-патриотическим содержанием).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3. </w:t>
      </w:r>
      <w:r>
        <w:rPr>
          <w:rStyle w:val="c1"/>
          <w:i/>
          <w:iCs/>
          <w:color w:val="000000"/>
        </w:rPr>
        <w:t>Задачи трудового воспитания:</w:t>
      </w:r>
      <w:r>
        <w:rPr>
          <w:rStyle w:val="c2"/>
          <w:color w:val="000000"/>
        </w:rPr>
        <w:t> поощрение трудовой деятельность детей, в основе которой лежит желание сделать что-то для других. Труд с общественной мотивацией следует организовывать и в детском саду, и дома систематически, а не от случая к случаю. Труд дошкольника невелик и несложен, однако он необходим для формирования его личности. Взрослые должны приучать детей добросовестно относиться к любой работе, добиваться поставленной цели, воспитывать бережное отношение к общественному добру, к природе родного края. Чтобы дошкольник понял значение результатов человеческого труда, ему нужно рассказывать и показывать, например, как выращивают хлеб, но еще в большей степени он осознает необходимость бережного отношения к хлебу, если вырастит его сам.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4. </w:t>
      </w:r>
      <w:r>
        <w:rPr>
          <w:rStyle w:val="c1"/>
          <w:i/>
          <w:iCs/>
          <w:color w:val="000000"/>
        </w:rPr>
        <w:t>Формирование бережного отношения к природе</w:t>
      </w:r>
      <w:r>
        <w:rPr>
          <w:rStyle w:val="c2"/>
          <w:color w:val="000000"/>
        </w:rPr>
        <w:t>. Важно, чтобы формирование бережного отношения к природе (уход за животными, работа в огороде, подкормка птиц, выращивание цветов, овощей и т.д. сочеталось с воспитанием любви к родному городу (селу), с желанием работать вместе с взрослыми по его благоустройству (озеленение, субботники, уборка улиц).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Рекомендуемые методы работы: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целевые прогулки и экскурсии;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наблюдения (например, позволяющие видеть трудовую жизнь людей, изменения в облике города и т.д.);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рассказ, объяснения воспитателя в сочетании с показом и наблюдениями детей;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lastRenderedPageBreak/>
        <w:t>- беседы о родном городе;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использование иллюстраций, фильмов, детских произведений;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разучивание песен и стихов о Родине, пословиц, поговорок, чтение сказок, прослушивание музыкальных произведений;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ознакомление с произведениями народного творчества;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обогащение и стимулирование детского творчества;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привлечение детей к посильному общественно-полезному труду;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поощрение инициативы и стремления детей самостоятельно поддерживать порядок в ближайшем окружении, бережно относиться к общественному имуществу, добросовестно выполнять поручения, хорошо вести себя в общественных местах;</w:t>
      </w:r>
    </w:p>
    <w:p w:rsidR="00034603" w:rsidRDefault="00034603" w:rsidP="00034603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воспитание уважения к ветеранам войны и труда. Необходимо рассказывать дошкольникам о подвигах воинов; устраивать тематические праздники, утренники с приглашением ветеранов войны, труда.</w:t>
      </w:r>
    </w:p>
    <w:p w:rsidR="00F71FE9" w:rsidRDefault="00F71FE9">
      <w:bookmarkStart w:id="0" w:name="_GoBack"/>
      <w:bookmarkEnd w:id="0"/>
    </w:p>
    <w:sectPr w:rsidR="00F7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03"/>
    <w:rsid w:val="00034603"/>
    <w:rsid w:val="0004406C"/>
    <w:rsid w:val="00F7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8B08-D2F2-4018-9671-7CDF2AC3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3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4603"/>
  </w:style>
  <w:style w:type="paragraph" w:customStyle="1" w:styleId="c3">
    <w:name w:val="c3"/>
    <w:basedOn w:val="a"/>
    <w:rsid w:val="00034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4603"/>
  </w:style>
  <w:style w:type="character" w:customStyle="1" w:styleId="c4">
    <w:name w:val="c4"/>
    <w:basedOn w:val="a0"/>
    <w:rsid w:val="00034603"/>
  </w:style>
  <w:style w:type="character" w:customStyle="1" w:styleId="c1">
    <w:name w:val="c1"/>
    <w:basedOn w:val="a0"/>
    <w:rsid w:val="00034603"/>
  </w:style>
  <w:style w:type="character" w:customStyle="1" w:styleId="c5">
    <w:name w:val="c5"/>
    <w:basedOn w:val="a0"/>
    <w:rsid w:val="0003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1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 Харюшин</dc:creator>
  <cp:keywords/>
  <dc:description/>
  <cp:lastModifiedBy>Фёдор Харюшин</cp:lastModifiedBy>
  <cp:revision>1</cp:revision>
  <dcterms:created xsi:type="dcterms:W3CDTF">2021-06-25T14:22:00Z</dcterms:created>
  <dcterms:modified xsi:type="dcterms:W3CDTF">2021-06-25T14:23:00Z</dcterms:modified>
</cp:coreProperties>
</file>