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>Консультация для воспитателей Особенности развития общения детей дошкольного возраста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Важнейшее значение в возникновении и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развитии у детей общения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имеют воздействия взрослого. Ведь только тогда, когда ребенок появился на свет, ему необходима и нужна помощь окружающих людей. Только они помогают усвоить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общественно-исторический опыт людей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Ребенок, которому не хватает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со взрослыми или же его нет, возникает тяжелое нарушение психического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развития – госпитализм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: малое количество контактов и совершенно неудовлетворительное их качество – бедность эмоций, редкое поощрение успехов. У таких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наблюдаются бедное внешнее выражение эмоций, медленное налаживание сотрудничества со взрослыми и сверстниками, недостаточная любознательность, задержка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развитии речи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Налаживания взаимоотношений со старшими позволяет детям преодолеть неблагоприятные ситуации.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 наличии у ребенка потребности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со взрослыми и другими детьми выделяют четыре признака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первый признак – внимание и интерес к другому человеку;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второй признак – эмоциональный отклик на появление другого;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третий признак – желание ребенка привлечь к себе внимание другого человека;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 четвертый признак – ребенок добивается выражения партнером отношения к себе.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Особо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важны третий и четвертый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инициативность в установлении контактов с другими людьми и чувствительность к их взаимодействиям. Они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свидетельствуют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об активном характере устремления к другому человеку и об отношении к нему как личности, субъекту.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Следовательно, ребенок, обладающий потребностью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охотно вступает во взаимодействие с окружающими людьми.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Между тем за внешней картиной всегда лежит внутренний, невидимый, но очень важный слой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– межличностные отношения, то есть то, что побуждает одного человека тянуться к другому. Чем меньше ребенку лет, тем большее значение для него имеет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общение со взрослым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Взрослый это всегда конкретный человек мама, папа,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воспитатель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медсестра.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М. И. Лисина выделила три основные категории мотивов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общения это деловые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познавательные,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личностные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1. Деловые выражаются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способности к сотрудничеству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к игре, к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общей активности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взрослый выступает как партнер, как участник совместной деятельности.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2. Познавательные возникают в процессе удовлетворения потребности в новых впечатлениях, в познании нового. Взрослый выступает как источник новой информации и в то же время как слушатель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способный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понять и оценить суждения и вопросы ребенка. Деловые и познавательные мотивы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включены в другую деятельность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(практическую или познавательную)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и играют в ней служебную роль.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3. Личностные характерны только для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как самостоятельного вида деятельности. Здесь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побуждается самим человеком. Это могут быть отдельные личностные качества, а могут быть отношения с другим человеком как с целостной личностью.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Каждый этап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развития общения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ребенка со взрослым тесно связан с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особыми его формами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: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1) Непосредственно-эмоциональная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(до 6 месяцев)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– необходимый период в жизни ребенка. Она зависит от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особенностей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сиюминутного взаимодействия ребенка и взрослого, ограничено узкими рамками ситуации, в которой удовлетворяются потребностями ребенка. Отсутствие серьезным образом сказывается на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развитии ребенка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он растет вялым, безынициативным, возникают трудности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общении с окружающими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Ребенка привлекает личность взрослого, а все остальное, включая игрушки и прочие интересные предметы, остаются на втором плане.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2) Ситуативно-деловая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(6 месяцев-3 года)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здесь преобладает потребность в сотрудничестве. Ребенок начинает знакомиться с предметами, а взрослый для него – средство для овладения предметным миром. Дети, имеющие полноценное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общение со взрослым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они стремятся привлечь его внимание к своим действиям, доверчиво относятся к взрослому, настойчиво требуют от взрослого соучастия в своих делах. Но если ребенок не привыкший к сотрудничеству со взрослым, то он проявляет робость, неуверенность, скованность.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3) Внеситуативное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становится возможным потому, что ребенок овладевает активной речью. Тем самым, существенно раздвигая горизонты жизненного мира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дошкольника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Внеситуативное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предъявляет новые требования к поведению взрослого; ему теперь недостаточно проявлять внимание к ребенку и играть с ним в игрушки, а необходимо расширять представления о мире, рассказывать о том, чего сам ребенок не знает.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дошкольном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детстве выделяют внеситуативно-познавательную и внеситуативно-личностную формы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Внеситуативно-познавательное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общение развивается с трех до пяти лет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Ребенок стремится сотрудничать со взрослым, задавая ему бесконечное количество вопросов, так как только взрослый является для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дошкольника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главным источником знаний. Познавательная активность ребенка направлена на события, явления и их взаимосвязи в предметном мире, на выяснение закономерностей живой и неживой природы.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Интересно, что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 этого возраста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удовлетворяют любые ответы взрослого. Поверхностные ответы вполне устраивают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дошкольников и способствуют тому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что у них складывается своя, пусть еще примитивная, картина мира. С другой стороны, детские представления о мире надолго остаются в памяти ребенка, поэтому ответы взрослого не должны искажать действительность. При всей простоте и доступности эти ответы должны отражать реальное положение вещей.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дошкольном возрасте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складывается новая потребность – это потребность в уважении со стороны взрослого. Лучший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способ научить чему-то дошкольника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привить интерес к какому-то занятию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с помощью похвалы, поощрение его успехов. Поощрение взрослого внушает ребенку уверенность в своих силах и делает любимой ту деятельность, за которую его похвалили.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 старшем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дошкольном возрасте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к пяти-семи годам, интерес ребенка переключается на сферу социальных отношений. Внимание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дошкольников привлекают события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происходящие среди окружающих людей, правила поведения, человеческие отношения, качества и поступки взрослых. Дети начинают отдавать предпочтение разговору со взрослыми на личностные темы, касающиеся жизни людей. Таким образом, возникает высшая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дошкольном возрасте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– внеситуативно-личностная форма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Личностный мотив является ведущим для коммуникативной деятельности старшего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дошкольника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Потребность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приобретает новое содержание, характеризующееся стремлением ребенка к взаимопониманию и сопереживанию со взрослым. Для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становится важным совпадение своей позиции с позицией взрослых, так как это служит доказательством ее правильности. Ребенку в старшем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дошкольном возрасте важно быть хорошим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он не настаивает на похвале, для него гораздо важнее знать, как нужно поступать как все делать правильно, поэтому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дошкольник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охотно вносит поправки в свою работу.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Новая форма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общения тесно связана с развитием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сюжетно-ролевой игры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дошкольника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В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общении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со взрослыми ребенок черпает материал для своих игр, внимательно наблюдая за всеми оттенками поведения старших.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Таким образом, в процессе игры, предметная сторона уходит для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дошкольника на второй план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в то время как внимание ребенка акцентируется на отношениях, которые складываются между людьми.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3</Pages>
  <Words>907</Words>
  <Characters>6128</Characters>
  <CharactersWithSpaces>7020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2022-04-02T21:46:17Z</dcterms:created>
  <dc:creator/>
  <dc:description/>
  <dc:language>ru-RU</dc:language>
  <cp:lastModifiedBy/>
  <dcterms:modified xsi:type="dcterms:W3CDTF">2022-04-02T21:48:30Z</dcterms:modified>
  <cp:revision>1</cp:revision>
  <dc:subject/>
  <dc:title/>
</cp:coreProperties>
</file>