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/>
          <w:b/>
          <w:bCs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/>
          <w:bCs/>
          <w:i w:val="false"/>
          <w:caps w:val="false"/>
          <w:smallCaps w:val="false"/>
          <w:color w:val="111111"/>
          <w:spacing w:val="0"/>
          <w:sz w:val="22"/>
        </w:rPr>
        <w:t>Консультация для воспитателей Развитие речи в раннем возрасте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Развитие речи-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одно из важнейших направлений педагогической работы призванное обеспечить своевременное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развитие ребёнка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Главным на данной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возрастном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этапе является следующее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-развивать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речь как средство общения, создавая условия при которых ребёнок сможет устанавливать контакты и добиваться своей цели путём речевого обращения к сверстнику или взрослому.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-обогащать понимаемый и активный словарь.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Для решения этих задач необходимо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-внимательно и заинтересованного выслушивать ребёнка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-много говорить с детьми самим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-вовлекать детей в разговоры на разные темы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-помогать малышу вступать в речевой контакт со сверстниками и взрослыми. Если малыш заговорил с вами,всем своим поведением давайте ему понять, что вы рады этому,готовы его выслушать и не намерены торопиться.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Много и целенаправленного говорить самим. В течении всего дня. В частичности когда вы играете с малышом стройте, помогайте ему умываться, рассматриваете книжку что-то вместе мастерите и т. п. О чем надо говорить с малышами? Обо всем, что попало в поле их внимания и вызвало у них интерес, а так же о том, что вы преднамеренно включили в программу совместных наблюдений.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 каждой совместной с детьми деятельности старайтесь предусмотреть ситуации, которые незаметно для малыша вовлекают его в речевое общение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Иногда малыши сосредотачивались на какой-либо деятельности сопровождают свои действия речью "приборматывают". Эти проявления нельзя не пресекать, ни ограничивать, так как они помогают малышу организовать его деятельность.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Играя с детьми что-то рассматривая или мастеря,нужно терпеливо и обстоятельно, рассказывать,что вы делаете,зачем, и какой результат надеетесь получить.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Если ребёнка что-то заинтересовало, озадачило или ему просто приятно быть около вас, он начнёт повторять за вами понравившееся слово или короткую фразу,как бы пытаясь в чем-то разобраться, утвердиться. Постарайтесь при этом не нарушить эмоциональный контакт с детьми, услышать их первые самостоятельные суждения и порадоваться за малышей. Ежедневное индивидуальное общение с детьми- эффективнейший приём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развития речи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Своими вопросами и ответами на реплике малыша вы как бы внушаете ему, что постоянно нуждаетесь в его разъяснения. При этом вы не заметно для ребёнка подсказываете ему новое слово и помогаете построить несложное предложения. Аналогичным должно быть и общения с несколькими детьми, а так же со всей группой. С детьми которые говорят мало, плохо или заговорили совсем недавно, надо общаться индивидуально. Необходимо целенаправленно обогащать их пассивный словарь,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используя задания типа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"Покажи мне то-то. ". "Принеси". " Сделай так-то" и поощрять все попытки малыша повторять за вами звукоподражания и слова. На данном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возрастном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этапе совершенствуется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восприятие детьми речи окружающих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: ребёнок легко и с удовольствием повторяет вслед за взрослым отдельные слова и небольшие фразы. 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  <w:u w:val="single"/>
        </w:rPr>
        <w:t>Более подвижными становятся органы речевого аппарата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: нижняя челюсть, мышцы языка и губ. Не забывайте, что ребёнок легче произносить что-либо в маленьком хоре, по этому разрешайте говорить всем вместе, но следите чтоб их хоровые ответы не были слишком громкими.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Задачи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развития речи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 вы решаете любые удобные для общения с детьми отрезки времени (на занятиях на всем видам деятельности, во время умывания, одевания, в процессе самостоятельной деятельности).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Особое место занимают специальные занятия по </w:t>
      </w: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развитию речи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. На этих занятиях дети -знакомятся с произведениями художественной литературы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-слушаю разные истории о детях, животных, литературных героев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-смотрят инсценировки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-учатся рассматривать сюжетные картины</w:t>
      </w:r>
    </w:p>
    <w:p>
      <w:pPr>
        <w:pStyle w:val="Style16"/>
        <w:widowControl/>
        <w:pBdr/>
        <w:shd w:fill="FFFFFF" w:val="clear"/>
        <w:bidi w:val="0"/>
        <w:spacing w:lineRule="auto" w:line="384" w:before="180" w:after="180"/>
        <w:ind w:left="0" w:right="0" w:hanging="0"/>
        <w:jc w:val="left"/>
        <w:rPr/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2"/>
        </w:rPr>
        <w:t>-участвуют в дидактических, хороводных, подвижных играх с текстом.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2</Pages>
  <Words>504</Words>
  <Characters>3197</Characters>
  <CharactersWithSpaces>3681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2022-04-02T21:25:45Z</dcterms:created>
  <dc:creator/>
  <dc:description/>
  <dc:language>ru-RU</dc:language>
  <cp:lastModifiedBy/>
  <dcterms:modified xsi:type="dcterms:W3CDTF">2022-04-02T21:27:22Z</dcterms:modified>
  <cp:revision>1</cp:revision>
  <dc:subject/>
  <dc:title/>
</cp:coreProperties>
</file>