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pBdr/>
        <w:bidi w:val="0"/>
        <w:spacing w:lineRule="auto" w:line="240" w:before="0" w:after="0"/>
        <w:ind w:left="0" w:right="0" w:hanging="0"/>
        <w:jc w:val="left"/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40"/>
          <w:u w:val="single"/>
        </w:rPr>
      </w:pP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40"/>
          <w:u w:val="single"/>
        </w:rPr>
        <w:t>Беседа: «Важность детского сада для ребенка!»</w:t>
      </w:r>
    </w:p>
    <w:p>
      <w:pPr>
        <w:pStyle w:val="Style17"/>
        <w:widowControl/>
        <w:pBdr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color w:val="000000"/>
          <w:spacing w:val="0"/>
          <w:bdr w:val="single" w:sz="2" w:space="1" w:color="000000"/>
        </w:rPr>
      </w:pPr>
      <w:r>
        <w:rPr>
          <w:caps w:val="false"/>
          <w:smallCaps w:val="false"/>
          <w:color w:val="000000"/>
          <w:spacing w:val="0"/>
          <w:bdr w:val="single" w:sz="2" w:space="1" w:color="000000"/>
        </w:rPr>
      </w:r>
      <w:bookmarkStart w:id="0" w:name="h.gjdgxs"/>
      <w:bookmarkStart w:id="1" w:name="h.gjdgxs"/>
      <w:bookmarkEnd w:id="1"/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Helvetica Neue" w:hAnsi="Helvetica Neue"/>
          <w:b w:val="false"/>
          <w:i w:val="false"/>
          <w:caps w:val="false"/>
          <w:smallCaps w:val="false"/>
          <w:color w:val="000000"/>
          <w:spacing w:val="0"/>
          <w:sz w:val="24"/>
        </w:rPr>
        <w:t>Психологи уверены, что детям полезно и показано посещение дошкольных учреждений. Однако имеется маленькая оговорка, что к вопросу посещения детского сада отдельным ребенком нужно подходить индивидуально, ведь некоторые малыши из-за физических или психологических личностных особенностей просто не могут посещать детские сады. Так в чем заключается важность детского сада для ребенка и </w:t>
      </w:r>
      <w:hyperlink r:id="rId2">
        <w:r>
          <w:rPr>
            <w:rFonts w:ascii="Helvetica Neue" w:hAnsi="Helvetica Neue"/>
            <w:b w:val="false"/>
            <w:i w:val="false"/>
            <w:caps w:val="false"/>
            <w:smallCaps w:val="false"/>
            <w:color w:val="000000"/>
            <w:spacing w:val="0"/>
            <w:sz w:val="24"/>
            <w:u w:val="single"/>
          </w:rPr>
          <w:t>нужно ли ходить в садик</w:t>
        </w:r>
      </w:hyperlink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u w:val="none"/>
          <w:effect w:val="none"/>
        </w:rPr>
        <w:t> </w:t>
      </w: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ребенку? Давайте выясним преимущества воспитания в детском саду.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Преимущества садика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К преимуществам воспитания в детском саду можно отнести: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развитие самостоятельности и быстрое освоение навыков самообслуживания (раздеться, одеться, покушать, убрать за собой)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формирование умения общаться и договариваться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развитие интеллектуальных способностей и физическое развитие (пресловутая утренняя зарядка)</w:t>
      </w:r>
    </w:p>
    <w:p>
      <w:pPr>
        <w:pStyle w:val="Style17"/>
        <w:widowControl/>
        <w:numPr>
          <w:ilvl w:val="0"/>
          <w:numId w:val="1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избавление от эгоцентрических установок, характерных для домашних детишек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Идеальный возраст ребенка для детского сада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Идеальное время для поступления малыша в детский сад – период с двух до трех лет или с трех до четырех. Наиболее трудно адаптироваться к дошкольному учреждению ребенку в возрасте четырех или с пяти до шести лет – это обусловлено тем, что малышу, так долго пребывающему под заботливой опекой любящих родных, будет трудно резко изменить привычное окружение и принять такие новшества.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Несмотря на то, что при поступлении в детский сад ребенок переживает самый настоящий стресс, детская психика очень пластична и адаптация может пройти практически безболезненно при условии правильной психологической подготовки повзрослевшего чада к посещению группы в детском саду.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Детский сад — это важно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Первые посещения садика могут стать реальным испытанием, как для малыша, так и для его родителей в случае, если ребенок не будет позитивно настроен на пребывание в детском саду.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Основная психологическая проблема, с которой могут столкнуться родители – упорное нежелание малыша менять уютную домашнюю обстановку и общение с понимающими родными на самостоятельное, но одинокое пребывание в группе и общение с шумной толпой таких же детей. При этом решение проблемы заключается в формировании у ребенка необходимого настроя и освоении минимальных навыков самообслуживания.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Как подготовиться к детскому саду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Заранее, за 2-3 месяца до определения ребенка в садик, желательно дозировано рассказать крохе о дошкольном учреждении. При этом нужно обратить внимание на положительные аспекты пребывания в детском саду – общении с детишками, новыми игрушками или коллективными играми, экскурсиями.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Не нужно вводить ребенка в заблуждение, рисуя идеалистическую картину, где все детки счастливы и довольны, необходимо лишь подчеркнуть, что посещение детского сада имеет неоспоримые преимущества в сравнении с пребыванием дома. Кроме того, время от времени нужно напоминать ребенку о том, что приближается день, когда кроха пойдет в детский сад.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Нельзя пугать ребенка садом, так как в результате у него сформируется стойкое отвращение к детскому саду. Поделитесь с ребенком своими планами и объясните, что же будете делать вы, когда он будет в группе – нужно уверить малыша, что вы не останетесь дома, а пойдете на работу, и что посещение детского сада – это посильный вклад ребенка в семейную копилку.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Можно выделить такие направления подготовки, которые чрезвычайно важны для психологического комфорта ребенка: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соблюдение режима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принятие рациона питания, принятого в детском саду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подчинение воспитателю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720" w:leader="none"/>
        </w:tabs>
        <w:bidi w:val="0"/>
        <w:spacing w:lineRule="auto" w:line="240" w:before="24" w:after="24"/>
        <w:ind w:left="72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умение общаться со сверстниками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Подготовка к режиму детского сада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В детском саду все подчиняется режиму дня, поэтому нужно разузнать распорядок дня и потренироваться дома следовать ему. Понятно, что домашний малыш может поутру проснуться и в 10 утра, однако такое попустительство станет помехой для успешной адаптации. Поэтому даже домашнее воспитание в течение пары месяцев должно быть максимально приближено к варианту, принятому в детском саду. Кроме того, желательно попросить у руководства детского садика разрешения гулять на площадке вместе с группой – так можно достигнуть двух целей: познакомиться с воспитателем и приучить ребенка к общению с детишками.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Как приучить кушать ребенка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Питание для многих детей становится причиной нежелания посещать детский сад и отвращения к самой еде. Это обусловлено тем, что в любое дошкольное учреждение должно придерживаться определенного рациона питания, сильно отличающегося от домашнего меню. Кроме того, в домашней обстановке если кроха отказывается от блюда, ему могут предложить что-то другое. В детском саду это исключено, и голодный ребенок может долго просидеть над остывшим супом, но так и не съесть его. Выход один – накануне поступления нужно разузнать примерное еженедельное меню и готовить его дома.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Проблемы общения детей со сверстниками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Общение с детьми иногда становится весьма травмирующим обстоятельством для некоторых малышей. Так, потребность в общении у детей разная, а это означает, что некоторые просто психологически не выдерживают постоянный шум и гомон соседей по детскому саду. Это может стать причиной переутомления и плохого самочувствия. Избежать такой проблемы невозможно, однако нужно стараться еще до детского сада мотивировать ребенка на общение со сверстниками. Нужно также научить ребенка играть в команде, уступать, делиться и отстаивать свои интересы.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> 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center"/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</w:pPr>
      <w:r>
        <w:rPr>
          <w:rFonts w:ascii="inherit" w:hAnsi="inheri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45"/>
          <w:u w:val="none"/>
          <w:effect w:val="none"/>
        </w:rPr>
        <w:t>Здоровье дошкольника в детском саду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Helvetica Neue" w:hAnsi="Helvetica Neue"/>
          <w:b w:val="false"/>
          <w:i w:val="false"/>
          <w:caps w:val="false"/>
          <w:smallCaps w:val="false"/>
          <w:color w:val="000000"/>
          <w:spacing w:val="0"/>
          <w:sz w:val="24"/>
        </w:rPr>
        <w:t>Здоровье ребенка, посещающего детский сад, во многом зависит от его психологического благополучия и физического развития. Постоянные пропуски по болезни отнюдь не способствуют быстрой адаптации и препятствуют формированию у ребенка устойчивых дружеских связей. Именно поэтому стоит заранее побеспокоиться о физическом развитии и </w:t>
      </w:r>
      <w:hyperlink r:id="rId3">
        <w:r>
          <w:rPr>
            <w:rFonts w:ascii="Helvetica Neue" w:hAnsi="Helvetica Neue"/>
            <w:b w:val="false"/>
            <w:i w:val="false"/>
            <w:caps w:val="false"/>
            <w:smallCaps w:val="false"/>
            <w:color w:val="000000"/>
            <w:spacing w:val="0"/>
            <w:sz w:val="24"/>
            <w:u w:val="single"/>
          </w:rPr>
          <w:t>укреплении иммунитета ребенка</w:t>
        </w:r>
      </w:hyperlink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: пропить витамины, заняться закаливанием и спортом. Такие навыки, как умение одеться, раздеться, умыться, переобуться, покушать, сходить в туалет – основополагающие для успешной адаптации. Все это он должен научиться делать до детского сада, спокойно практикуясь дома.</w:t>
      </w:r>
    </w:p>
    <w:p>
      <w:pPr>
        <w:pStyle w:val="Style17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/>
      </w:pPr>
      <w:r>
        <w:rPr>
          <w:rFonts w:ascii="Helvetica Neue" w:hAnsi="Helvetica Neue"/>
          <w:b w:val="false"/>
          <w:i w:val="false"/>
          <w:caps w:val="false"/>
          <w:smallCaps w:val="false"/>
          <w:color w:val="000000"/>
          <w:spacing w:val="0"/>
          <w:sz w:val="24"/>
        </w:rPr>
        <w:t>Беды маленького ребенка, которого впервые отдали в детский сад, кажутся взрослым надуманными и несерьезными. Это неверно, ведь уютный мирок маленького человека разрушен, и крохе потребуется какое-то время, чтобы заново воссоздать карту мира. Помочь ребенку пережить эти трудные минуты могут только родители – именно их забота, понимание, терпение и чуткость не дадут малышу отчаяться и с достоинством пройти все испытания. Перед тем как отправить ребенка в детский сад конечно же нужно определится </w:t>
      </w:r>
      <w:hyperlink r:id="rId4">
        <w:r>
          <w:rPr>
            <w:rFonts w:ascii="Helvetica Neue" w:hAnsi="Helvetica Neue"/>
            <w:b w:val="false"/>
            <w:i w:val="false"/>
            <w:caps w:val="false"/>
            <w:smallCaps w:val="false"/>
            <w:color w:val="000000"/>
            <w:spacing w:val="0"/>
            <w:sz w:val="24"/>
            <w:u w:val="single"/>
          </w:rPr>
          <w:t>в какой сад отдать ребенк</w:t>
        </w:r>
      </w:hyperlink>
      <w:r>
        <w:rPr>
          <w:rFonts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.</w:t>
      </w:r>
      <w:hyperlink r:id="rId5">
        <w:r>
          <w:rPr>
            <w:rFonts w:ascii="Helvetica Neue" w:hAnsi="Helvetica Neue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single"/>
            <w:effect w:val="none"/>
          </w:rPr>
          <w:t>а</w:t>
        </w:r>
      </w:hyperlink>
    </w:p>
    <w:p>
      <w:pPr>
        <w:pStyle w:val="Style17"/>
        <w:bidi w:val="0"/>
        <w:spacing w:lineRule="auto" w:line="276" w:before="0" w:after="140"/>
        <w:jc w:val="left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inherit">
    <w:charset w:val="01"/>
    <w:family w:val="auto"/>
    <w:pitch w:val="default"/>
  </w:font>
  <w:font w:name="Helvetica Neue">
    <w:charset w:val="01"/>
    <w:family w:val="auto"/>
    <w:pitch w:val="default"/>
  </w:font>
  <w:font w:name="Calibri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url?q=http://miledian.ru/materinstvo/zachem-rebenku-detskij-sad.html&amp;sa=D&amp;ust=1604792169289000&amp;usg=AOvVaw0nktzpfS-6lr4NjYh-x07b" TargetMode="External"/><Relationship Id="rId3" Type="http://schemas.openxmlformats.org/officeDocument/2006/relationships/hyperlink" Target="https://www.google.com/url?q=http://miledian.ru/materinstvo/ukreplenie-immuniteta-detej.html&amp;sa=D&amp;ust=1604792169292000&amp;usg=AOvVaw1V-JIIkBaA78LWVWd_EHG8" TargetMode="External"/><Relationship Id="rId4" Type="http://schemas.openxmlformats.org/officeDocument/2006/relationships/hyperlink" Target="https://www.google.com/url?q=http://miledian.ru/materinstvo/kakie-byvayut-detskie-sady.html&amp;sa=D&amp;ust=1604792169293000&amp;usg=AOvVaw1JpprM7aW8ENlyMVyTx0Zw" TargetMode="External"/><Relationship Id="rId5" Type="http://schemas.openxmlformats.org/officeDocument/2006/relationships/hyperlink" Target="https://www.google.com/url?q=http://miledian.ru/materinstvo/kakie-byvayut-detskie-sady.html&amp;sa=D&amp;ust=1604792169293000&amp;usg=AOvVaw1JpprM7aW8ENlyMVyTx0Zw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3</Pages>
  <Words>891</Words>
  <Characters>5590</Characters>
  <CharactersWithSpaces>6461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2022-11-20T13:44:02Z</dcterms:created>
  <dc:creator/>
  <dc:description/>
  <dc:language>ru-RU</dc:language>
  <cp:lastModifiedBy/>
  <dcterms:modified xsi:type="dcterms:W3CDTF">2022-11-20T13:47:12Z</dcterms:modified>
  <cp:revision>1</cp:revision>
  <dc:subject/>
  <dc:title/>
</cp:coreProperties>
</file>