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A6" w:rsidRPr="00C437A6" w:rsidRDefault="009F7F72" w:rsidP="00C437A6">
      <w:pPr>
        <w:shd w:val="clear" w:color="auto" w:fill="FFFFFF"/>
        <w:spacing w:after="257" w:line="240" w:lineRule="atLeast"/>
        <w:jc w:val="center"/>
        <w:outlineLvl w:val="0"/>
        <w:rPr>
          <w:rFonts w:ascii="Times New Roman" w:eastAsia="Times New Roman" w:hAnsi="Times New Roman" w:cs="Times New Roman"/>
          <w:color w:val="FD9A00"/>
          <w:kern w:val="36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FD9A00"/>
          <w:kern w:val="36"/>
          <w:sz w:val="28"/>
          <w:szCs w:val="28"/>
        </w:rPr>
        <w:t xml:space="preserve">Консультация </w:t>
      </w:r>
    </w:p>
    <w:p w:rsidR="009F7F72" w:rsidRPr="00C437A6" w:rsidRDefault="009F7F72" w:rsidP="00C437A6">
      <w:pPr>
        <w:shd w:val="clear" w:color="auto" w:fill="FFFFFF"/>
        <w:spacing w:after="257" w:line="240" w:lineRule="atLeast"/>
        <w:jc w:val="center"/>
        <w:outlineLvl w:val="0"/>
        <w:rPr>
          <w:rFonts w:ascii="Times New Roman" w:eastAsia="Times New Roman" w:hAnsi="Times New Roman" w:cs="Times New Roman"/>
          <w:color w:val="FD9A00"/>
          <w:kern w:val="36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FD9A00"/>
          <w:kern w:val="36"/>
          <w:sz w:val="28"/>
          <w:szCs w:val="28"/>
        </w:rPr>
        <w:t>«Роль воспитателя на музыкальных занятиях»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Одной из актуальных проблем современной педагогики является проблема развития творческих качеств ребенка а именно творческих муз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с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пособностей. Их формирование возможно лишь в тесном сотрудничестве педагогов образовательного учреждения. Помочь детям почувствовать силу и красоту воздействия музыки – задача не </w:t>
      </w:r>
      <w:proofErr w:type="spell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решимая</w:t>
      </w:r>
      <w:proofErr w:type="spell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лишь только в условиях музыкального занятия. Необходимы не только развивающие занятия, но и соответствующие условия в повседневной жизни ребенка в детском саду. Организация,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которых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под силу только воспитателю группы, при необходимости с помощью музыкального руководителя. В основном, работа воспитателя в музыкальном развитии детей направлена на закрепление навыков и умений, полученных на занятиях. Это может быть использование как новых, так и прослушанных музыкальных произведений при чтении художественной литературы, при беседах о временах года, при проведении занятий по развитию речи.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Особенно ценно, когда музыка, используется на занятиях связанных с искусством, а именно занятия по </w:t>
      </w:r>
      <w:proofErr w:type="spell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изодеятельности</w:t>
      </w:r>
      <w:proofErr w:type="spell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 художественному слову, сюжетно – ролевые игры таких как «Концерт», «Музыкальная школа», постановки сказок, игры драматургии.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Таким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образом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интерес к музыкальной деятельности постоянно поддерживается.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Самое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важное в том, чтобы дети видели заинтересованность самого воспитателя. В том или ином виде музыкальной деятельности.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Следует начать с подготовки к музыкальному занятию. Необходимо чтобы воспитатель сформировал эмоционально – положительную установку к занятию музыкой перед его началом.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Воспитатели должны знать музыкальный репертуар, который будет использоваться на музыкальном занятии, предварительно побеседовав с музыкальным руководителем. Воспитатель должен обладать следующими умениями, согласно педагогическим требованиям: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эмоционален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при исполнении песен, с четкой артикуляцией, правильным певческим дыханием;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 при музыкальных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ритмических движениях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, танцах, играх воспитатель также должен быть эмоционален, следить за качеством движения и проявлением творчества в передаче образа;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 проявлять активную помощь при перестроениях играх, драматизациях, </w:t>
      </w:r>
      <w:proofErr w:type="spell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музицировании</w:t>
      </w:r>
      <w:proofErr w:type="spell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детей.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 xml:space="preserve">Так воспитатель не только поддерживает интерес к музыкальной деятельности, но и активизирует творческие проявления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детей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а их ребенок может проявлять в основном в самостоятельной деятельности. Поэтому очень важно предоставить детям необходимые пособия, оборудование, чтобы они могли восполнить свои замыслы. Ребенку могут понадобиться музыкальные инструменты, игрушки – самоделки, а главное слушатель – воспитатель. Иначе желание ребенка, творческий всплеск может угаснуть.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Воспитателю важно помнить, что если он сам полюбит музыку она станет его главным помощником в работе, невидимым психологом, формирующим эстетические, нравственные, творческие качества личности ребенка.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Задачи.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А теперь я озвучу задачи, которые может помочь решить воспитатель по муз развитию детей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а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также формы их решения.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1. Исправление, закрепление навыков и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умений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получаемых на занятиях. (Это </w:t>
      </w:r>
      <w:r w:rsidR="00DF2DCF"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закрепление</w:t>
      </w: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текста песен, движений танца, хороводных, речевых игр.)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2. Расширение муз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п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редставлений, кругозора детей.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Это как прослушивание аудио записей, использованных на муз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з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анятиях, так и по выбору самого воспитателя. В помощь я предлагаю материалы программы «муз шедевры» с циклом бесед о характере музыки и аудио записями. Ее темы: «Муз жанры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»(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марш, песня, танец) ; «Настроение в музыке», «Природа и музыка», » Животные в музыке» и «Сказка в музыке».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Очень интересны детям беседы на тему «Звуки окружающего мира». Воспитатели могут использовать игры со звуком, прослушивание звуков деревянных, </w:t>
      </w:r>
      <w:r w:rsidR="00DF2DCF"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металлических</w:t>
      </w: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стеклянных, шуршащих, </w:t>
      </w:r>
      <w:r w:rsidR="00DF2DCF"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поэкспериментировать</w:t>
      </w: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 этими звуками. Поиграть в </w:t>
      </w:r>
      <w:proofErr w:type="spell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дид</w:t>
      </w:r>
      <w:proofErr w:type="spell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. игры по типу игры: «Шумовые и муз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з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вуки».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Шум машины во дворе,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Лай собаки в конуре, топот, стук и плеск воды,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Звуки шумовые слышишь ты.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Но ведь есть еще другие: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Угадайте </w:t>
      </w:r>
      <w:r w:rsidR="00DF2DCF"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какие</w:t>
      </w: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?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Музыкальные звуки – пение, звучание муз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и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нструментов.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Поиграем в игру «Узнай звук по слуху»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Интересный материал по этой теме дает пособие «Звуки окружающего мира» под ред. </w:t>
      </w:r>
      <w:proofErr w:type="spell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Тютюнниковой</w:t>
      </w:r>
      <w:proofErr w:type="spell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который я предлагаю использовать воспитателям.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Следующая задача это…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3. Развитие муз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с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пособностей детей. В работе над этой задачей особое место занимают </w:t>
      </w:r>
      <w:proofErr w:type="spell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дид</w:t>
      </w:r>
      <w:proofErr w:type="spell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. игры: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Игры на развитие </w:t>
      </w:r>
      <w:proofErr w:type="spell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звуковысотного</w:t>
      </w:r>
      <w:proofErr w:type="spell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слуха. Они необходимы в работе с детьми уже с младшей группы. Такие как «три поросенка», «Мама и детки», «кошка и котята».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На окне сидела кошка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И мяукала немножко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А котенок услыхал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Мам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е-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кошке отвечал.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Затем дети слушают и </w:t>
      </w:r>
      <w:proofErr w:type="spell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пропевают</w:t>
      </w:r>
      <w:proofErr w:type="spell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звукоподражания либо показывают соответствующую картинку. Вариантов таких игр очень много. В старшем возрасте дети уже самостоятельно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могут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озвучит высокие и низкие звуки на металлофоне. Это такие задания как: «покажи как звенит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колокольчик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висящий на самой высокой ветке елочки, а теперь на нижней»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Кроме </w:t>
      </w:r>
      <w:proofErr w:type="spell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дид</w:t>
      </w:r>
      <w:proofErr w:type="spell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. игр задачу по развитию </w:t>
      </w:r>
      <w:proofErr w:type="spell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звуковысотного</w:t>
      </w:r>
      <w:proofErr w:type="spell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слуха помогают решить речевые игры, такие как «Звуки весеннего леса», «Жители нашего двора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»(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звукоподражания голосов животных и птиц) и другие.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Дидактические игры на развитие тембро</w:t>
      </w:r>
      <w:r w:rsidR="00DF2DCF">
        <w:rPr>
          <w:rFonts w:ascii="Times New Roman" w:eastAsia="Times New Roman" w:hAnsi="Times New Roman" w:cs="Times New Roman"/>
          <w:color w:val="555555"/>
          <w:sz w:val="28"/>
          <w:szCs w:val="28"/>
        </w:rPr>
        <w:t>в</w:t>
      </w: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о</w:t>
      </w:r>
      <w:r w:rsidR="00DF2DCF">
        <w:rPr>
          <w:rFonts w:ascii="Times New Roman" w:eastAsia="Times New Roman" w:hAnsi="Times New Roman" w:cs="Times New Roman"/>
          <w:color w:val="555555"/>
          <w:sz w:val="28"/>
          <w:szCs w:val="28"/>
        </w:rPr>
        <w:t>го</w:t>
      </w: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слуха. Это такие как «Угадай на чем играю», «Муз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д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омик», «Эхо».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Мишка с зайкой прибегали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Нам загадку загадали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Кто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играет здесь узнай</w:t>
      </w:r>
      <w:proofErr w:type="gramEnd"/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Нам скорее отвечай.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Это может быть звучание муз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и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нструментов, муз. и шумовые звуки, которые дети узнают по слуху.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Игры на развитие чувства ритма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Это такие игры как «Определи по ритму», » Эхо», «Долгие и короткие звуки» здесь вы можете предложить детям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прохлопать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или простучать ритм вами заданный, либо по схеме.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Ритм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и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гры с воспитателями.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Целый день тук да тук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Раздается звонкий стук.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Молоточки стучат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Строим домик для зайчат. (а стучат они вот так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_-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«ритм»_)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Игры на развитие диатонического слуха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Это следующие игры «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Громко-тихо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запоем», «Тихие и громкие звоночки», «От пальчика до ладошки», «Гномики и </w:t>
      </w:r>
      <w:r w:rsidR="00DF2DCF"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великаны</w:t>
      </w: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», «Дирижер» и др.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Игра «К нам гости пришли».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Дети, выбрав вед. «Гостя», приглашают его песенкой. Ведущий то удаляется от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детей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то приближается, а дети соответственно поют то тише, то громче. Очень важно не допускать крика и напряжения голоса детей.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Игра с воспитателями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Следующие игры на развитие восприятия и усвоения содержания, характера, настроения произведений: «Угадай кто идет», «Песня, танец, марш. », »Узнай произведение», «Выбери схему произведения», «Выбери линию рисующую характер пьесы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»и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. </w:t>
      </w:r>
      <w:proofErr w:type="spell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т.д</w:t>
      </w:r>
      <w:proofErr w:type="spell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.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Игра «Линии»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И наконец это игры на развитие творчества в пении и танце: игра «Пропой свое имя», «Придумай мелодию стихотворению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»(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это могут быть знакомые детям стихи «Наша Таня громко плачет», «Я люблю свою лошадку» и др., «Спой колыбельную кукле».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Для активизации танцевальн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о-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игрового творчества необходимо включать </w:t>
      </w:r>
      <w:proofErr w:type="spellStart"/>
      <w:r w:rsidR="00DF2DCF"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инсценирован</w:t>
      </w:r>
      <w:r w:rsidR="00DF2DCF">
        <w:rPr>
          <w:rFonts w:ascii="Times New Roman" w:eastAsia="Times New Roman" w:hAnsi="Times New Roman" w:cs="Times New Roman"/>
          <w:color w:val="555555"/>
          <w:sz w:val="28"/>
          <w:szCs w:val="28"/>
        </w:rPr>
        <w:t>ие</w:t>
      </w:r>
      <w:proofErr w:type="spellEnd"/>
      <w:r w:rsidR="00DF2DCF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bookmarkStart w:id="0" w:name="_GoBack"/>
      <w:bookmarkEnd w:id="0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песен, стихов, хороводов, придумывание </w:t>
      </w:r>
      <w:proofErr w:type="spell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танц</w:t>
      </w:r>
      <w:proofErr w:type="spell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. движений. Это могут быть </w:t>
      </w:r>
      <w:proofErr w:type="spell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танц</w:t>
      </w:r>
      <w:proofErr w:type="spell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. импровизации по типу такой, как «Паучки и бабочки», «Танец цветов», «Танец с платком» и др.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Танц</w:t>
      </w:r>
      <w:proofErr w:type="spell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. импровизация с воспитателями. </w:t>
      </w:r>
    </w:p>
    <w:p w:rsidR="009F7F72" w:rsidRPr="00C437A6" w:rsidRDefault="009F7F72" w:rsidP="009F7F72">
      <w:pPr>
        <w:shd w:val="clear" w:color="auto" w:fill="FFFFFF"/>
        <w:spacing w:before="386" w:after="386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Эти и другие игры очень порадуют ваших детей, разнообразят игровую деятельность, а главное дадут позитивные результаты в развитии муз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>и</w:t>
      </w:r>
      <w:proofErr w:type="gramEnd"/>
      <w:r w:rsidRPr="00C437A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творческих способностей детей. Желаю успеха! </w:t>
      </w:r>
    </w:p>
    <w:p w:rsidR="00D84629" w:rsidRDefault="00D84629"/>
    <w:sectPr w:rsidR="00D84629" w:rsidSect="009F7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72"/>
    <w:rsid w:val="00262138"/>
    <w:rsid w:val="005F25C2"/>
    <w:rsid w:val="009F7F72"/>
    <w:rsid w:val="00B410AE"/>
    <w:rsid w:val="00C437A6"/>
    <w:rsid w:val="00D84629"/>
    <w:rsid w:val="00D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7F72"/>
    <w:pPr>
      <w:spacing w:after="257"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51"/>
      <w:szCs w:val="5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F72"/>
    <w:rPr>
      <w:rFonts w:ascii="Times New Roman" w:eastAsia="Times New Roman" w:hAnsi="Times New Roman" w:cs="Times New Roman"/>
      <w:color w:val="FD9A00"/>
      <w:kern w:val="36"/>
      <w:sz w:val="51"/>
      <w:szCs w:val="51"/>
      <w:lang w:eastAsia="ru-RU"/>
    </w:rPr>
  </w:style>
  <w:style w:type="paragraph" w:styleId="a3">
    <w:name w:val="Normal (Web)"/>
    <w:basedOn w:val="a"/>
    <w:uiPriority w:val="99"/>
    <w:semiHidden/>
    <w:unhideWhenUsed/>
    <w:rsid w:val="009F7F72"/>
    <w:pPr>
      <w:spacing w:before="386" w:after="386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7F72"/>
    <w:pPr>
      <w:spacing w:after="257" w:line="240" w:lineRule="atLeast"/>
      <w:outlineLvl w:val="0"/>
    </w:pPr>
    <w:rPr>
      <w:rFonts w:ascii="Times New Roman" w:eastAsia="Times New Roman" w:hAnsi="Times New Roman" w:cs="Times New Roman"/>
      <w:color w:val="FD9A00"/>
      <w:kern w:val="36"/>
      <w:sz w:val="51"/>
      <w:szCs w:val="5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F72"/>
    <w:rPr>
      <w:rFonts w:ascii="Times New Roman" w:eastAsia="Times New Roman" w:hAnsi="Times New Roman" w:cs="Times New Roman"/>
      <w:color w:val="FD9A00"/>
      <w:kern w:val="36"/>
      <w:sz w:val="51"/>
      <w:szCs w:val="51"/>
      <w:lang w:eastAsia="ru-RU"/>
    </w:rPr>
  </w:style>
  <w:style w:type="paragraph" w:styleId="a3">
    <w:name w:val="Normal (Web)"/>
    <w:basedOn w:val="a"/>
    <w:uiPriority w:val="99"/>
    <w:semiHidden/>
    <w:unhideWhenUsed/>
    <w:rsid w:val="009F7F72"/>
    <w:pPr>
      <w:spacing w:before="386" w:after="386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58286">
                          <w:marLeft w:val="257"/>
                          <w:marRight w:val="25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06215">
                              <w:marLeft w:val="0"/>
                              <w:marRight w:val="0"/>
                              <w:marTop w:val="0"/>
                              <w:marBottom w:val="257"/>
                              <w:divBdr>
                                <w:top w:val="single" w:sz="12" w:space="26" w:color="AFD5E2"/>
                                <w:left w:val="single" w:sz="12" w:space="26" w:color="AFD5E2"/>
                                <w:bottom w:val="single" w:sz="12" w:space="26" w:color="AFD5E2"/>
                                <w:right w:val="single" w:sz="12" w:space="26" w:color="AFD5E2"/>
                              </w:divBdr>
                              <w:divsChild>
                                <w:div w:id="64874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dcterms:created xsi:type="dcterms:W3CDTF">2018-12-11T14:18:00Z</dcterms:created>
  <dcterms:modified xsi:type="dcterms:W3CDTF">2018-12-11T14:18:00Z</dcterms:modified>
</cp:coreProperties>
</file>