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65" w:rsidRDefault="00E97865" w:rsidP="005D7007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E97865" w:rsidRDefault="00E97865" w:rsidP="005D7007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E97865" w:rsidRDefault="00E97865" w:rsidP="005D7007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97865" w:rsidRPr="00CB6D86" w:rsidRDefault="00E97865" w:rsidP="005D7007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B6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Сценарий родительского собрания в подготовительной к школе группе</w:t>
      </w:r>
    </w:p>
    <w:p w:rsidR="00E97865" w:rsidRDefault="00E97865" w:rsidP="005D7007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CB6D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«Волшебный мир книги»</w:t>
      </w: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E97865" w:rsidRDefault="00E97865" w:rsidP="005D7007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 подготовительной группы</w:t>
      </w: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7865" w:rsidRDefault="00E97865" w:rsidP="005D7007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Вышний Волочек 2023 год</w:t>
      </w:r>
    </w:p>
    <w:p w:rsidR="00E97865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аше родительское собрание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 решил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 посвятить книге,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воспитанию интереса к 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>чтению.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Сегодня, когда наши дети малы, необходимо помочь им полюбить книгу, для этого взрослые читают им книги, способствующие расширению кругозора, знаний о мире, помогающие понять, что такое хорошо, что такое плохо, формирующие представления о прекрасном!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Сегодня книги дорогие! Но лучше не купить ребёнку куклу Барби или робота-трансформера, которые по цене гораздо дороже хорошей детской книги!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Дети входят в волшебный мир книги совсем несмышлёными крошками и от того, как мы этот мир для них откроем, зависит их дальнейшее отношение с художественной литературой, полюбят ли они читать, или чтение будет для них лишь средством для получения информации.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самых важных причин, почему "дети должны читать книги" (слайды)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1. Чтение вслух стимулирует развитие детского мозга.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2. Чтение вызывает любопытство и помогает ребенку понять себя и других.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3. Дети быстро учатся на примере - имитируя.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4. Чтение стимулирует развитие речи и улучшает память. Чтение также помогает в преодолении дислексии.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5. Чтение формирует моральную чувствительность ребенка. Таким образом, вы инвестируете в моральное и интеллектуальное развитие ребенка.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6. Книги формируют положительный образ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7. Чтение также отвечает за создание особого вида эмоциональной связи между родителями и детьми.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8. Чтение это способ проведения времени с ребенком.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9. Чтение вслух с ребенком поможет ему преодолеть многие проблемы подросткового возраста.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Современные дети чаще смотрят мультфильмы или играют в компьютерные игры, чем читают.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А без помощи взрослых ребенку не войти в прекрасный мир книги. Дети, получившие "книжную прививку" в раннем детстве, несравненно лучше готовы к обучению в школе. Они умеют слушать, сосредотачиваться на определенном занятии, хорошо говорят.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Мы, воспитатели, используем различные методы и приёмы при ознакомлении детей с художественной литературой. После чтения произведения: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1. Беседы по его содержанию, 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Пересказ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 текста или отрывки из него.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3. Прослушивание аудиозаписи литературных произведений.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4. Выразительное чтение стихов.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5. Участие в инсценировках, играх-драматизациях.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6. Рассматривание рисунков художников – иллюстраторов.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7. Выполнение творческих работ по мотивам сюжетов книг.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воспитателя "Как выбрать книгу" (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презентация)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1. Яркая обложка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2. Яркие картинки.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3. Книга должна соответствовать возрасту.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«Как завлечь ребенка к чтению»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1. Интонационно-окрашенное чтение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2. Яркие картинки в книге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3. Таинственный голос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4. Использование персонажа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5. Мотивация (расскажем бабушке, друзьям)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6. Взрослый сам  читает!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Место для чтения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Выбрать постоянное место, где будет удобно и уютно, подальше от телевизора.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Где хранить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Для книг должно быть отведено специальное место. Это может быть специальная полочка или полка в общем шкафу.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Когда читать?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1. Перед сном (традиция "Сказки на ночь")</w:t>
      </w:r>
    </w:p>
    <w:p w:rsidR="00E97865" w:rsidRPr="00CB6D86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2. В свободное время. Ребенок должен сидеть рядом. Объяснять по ходу чтения непонятные слова.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Как известно, все мы родом из детства. Рядом с нами всегда были любимые литературные произведения и их герои. Хотелось бы сейчас узнать – помните ли вы их, уважаемые родители? И как часто вы читаете их своим детям?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Дорогие родители! Сегодня 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нашими детьми 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>посоревнуемся в знании детской литературы.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Литературная викторина.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1.Конкурс для родителей.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-Как звали маленькую девочку, появившуюся из цветка в сказке Г.Х.Андерсена? (Дюймовочка)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-Когда заканчивалось волшебство в сказке "Золушка"?  (12 часов)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-Какой литературный герой отличался небывалым ростом и работал милиционером? (Дядя Степа)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-Как звали сестер в сказке "Хаврошечка"? (одноглазка, двухглазка, трехглазка)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Как звали старика, который спасал зайцев во время наводнения?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(Дед Мазай) .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. Как называется сказка К. Чуковского, в которой героиня по полю пошла и денежку нашла? («Муха-Цокотуха») .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. Назовите произведение К. Чуковского: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«Одеяло убежало,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Улетела простыня,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И подушка, как лягушка,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Ускакала от меня! »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(«Мойдодыр»)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Кому принадлежат эти строки и из какого они произведения?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«Три девицы под окном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Пряли поздно вечерком»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(А. С. Пушкин «Сказка о Царе Салтане») .</w:t>
      </w:r>
    </w:p>
    <w:p w:rsidR="00E97865" w:rsidRPr="00871F60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F60">
        <w:rPr>
          <w:rFonts w:ascii="Times New Roman" w:hAnsi="Times New Roman" w:cs="Times New Roman"/>
          <w:sz w:val="28"/>
          <w:szCs w:val="28"/>
          <w:lang w:eastAsia="ru-RU"/>
        </w:rPr>
        <w:t>Теперь в игру вступают дети!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Конкурс «Кто здесь был и что забыл? » (слайды)</w:t>
      </w:r>
    </w:p>
    <w:p w:rsidR="00E97865" w:rsidRPr="0078165B" w:rsidRDefault="00E97865" w:rsidP="00CB6D86">
      <w:pPr>
        <w:shd w:val="clear" w:color="auto" w:fill="FFFFFF"/>
        <w:spacing w:after="0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1. Телефон («Телефон» К. Чуковского)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2. Мыло, полотенце («Мойдодыр» К. Чуковского)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3. Золотая рыбка  («Сказка о золотой рыбке» А. Пушкин)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4. Мячик («Игрушки» А. Барто)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5. Туфелька («Золушка» Ш. Перро)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6. Сапог («Кот в сапогах» Ш. Перро)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7. Красная шапочка («Красная Шапочка» Ш. Перро)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8. Горошина («Принцесса на горошине» Г. Х. Андерсена) 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9  Корзина с подснежниками  (12 месяцев)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10  Яблоко  (гуси-лебеди)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b/>
          <w:bCs/>
          <w:sz w:val="28"/>
          <w:szCs w:val="28"/>
        </w:rPr>
      </w:pPr>
      <w:r w:rsidRPr="0078165B">
        <w:rPr>
          <w:sz w:val="28"/>
          <w:szCs w:val="28"/>
        </w:rPr>
        <w:t xml:space="preserve">3. Ребята, слушайте внимательно задание. </w:t>
      </w:r>
      <w:r w:rsidRPr="0078165B">
        <w:rPr>
          <w:b/>
          <w:bCs/>
          <w:sz w:val="28"/>
          <w:szCs w:val="28"/>
        </w:rPr>
        <w:t>Вам нужно продолжить имя литературного героя:</w:t>
      </w:r>
    </w:p>
    <w:p w:rsidR="00E97865" w:rsidRPr="0078165B" w:rsidRDefault="00E97865" w:rsidP="00CB6D86">
      <w:pPr>
        <w:pStyle w:val="NormalWeb"/>
        <w:shd w:val="clear" w:color="auto" w:fill="FFFFFF"/>
        <w:spacing w:before="227" w:beforeAutospacing="0" w:after="227" w:afterAutospacing="0" w:line="318" w:lineRule="atLeast"/>
        <w:jc w:val="both"/>
        <w:rPr>
          <w:sz w:val="28"/>
          <w:szCs w:val="28"/>
        </w:rPr>
      </w:pPr>
      <w:r w:rsidRPr="0078165B">
        <w:rPr>
          <w:sz w:val="28"/>
          <w:szCs w:val="28"/>
        </w:rPr>
        <w:t>Баба (Яга), папа (Карло), муха (Цокотуха), курочка (Ряба), Лисичка (сестричка), Иванушка (Дурачок,), Василиса (Прекрасная), кр</w:t>
      </w:r>
      <w:r>
        <w:rPr>
          <w:sz w:val="28"/>
          <w:szCs w:val="28"/>
        </w:rPr>
        <w:t>окодил (Гена), доктор (Айболит),</w:t>
      </w:r>
      <w:r w:rsidRPr="0078165B">
        <w:rPr>
          <w:sz w:val="28"/>
          <w:szCs w:val="28"/>
        </w:rPr>
        <w:t>Карабас (Барабас),, Кощей (Бессмертный), Красная (Шапочка) .</w:t>
      </w:r>
    </w:p>
    <w:p w:rsidR="00E97865" w:rsidRPr="0078165B" w:rsidRDefault="00E97865" w:rsidP="00CB6D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65B">
        <w:rPr>
          <w:rFonts w:ascii="Times New Roman" w:hAnsi="Times New Roman" w:cs="Times New Roman"/>
          <w:sz w:val="28"/>
          <w:szCs w:val="28"/>
        </w:rPr>
        <w:t>4.</w:t>
      </w:r>
      <w:r w:rsidRPr="0078165B">
        <w:rPr>
          <w:rFonts w:ascii="Times New Roman" w:hAnsi="Times New Roman" w:cs="Times New Roman"/>
          <w:b/>
          <w:bCs/>
          <w:sz w:val="28"/>
          <w:szCs w:val="28"/>
        </w:rPr>
        <w:t xml:space="preserve"> Конкурс № 4 (для родителей) «Поэтический» слайды</w:t>
      </w:r>
    </w:p>
    <w:p w:rsidR="00E97865" w:rsidRPr="0078165B" w:rsidRDefault="00E97865" w:rsidP="00CB6D86">
      <w:pPr>
        <w:jc w:val="both"/>
        <w:rPr>
          <w:rFonts w:ascii="Times New Roman" w:hAnsi="Times New Roman" w:cs="Times New Roman"/>
          <w:sz w:val="28"/>
          <w:szCs w:val="28"/>
        </w:rPr>
      </w:pPr>
      <w:r w:rsidRPr="0078165B">
        <w:rPr>
          <w:rFonts w:ascii="Times New Roman" w:hAnsi="Times New Roman" w:cs="Times New Roman"/>
          <w:sz w:val="28"/>
          <w:szCs w:val="28"/>
        </w:rPr>
        <w:t>Команды получают по картинке – пейзажной с изображением определенного времени года. Участники должны вспомнить стихи об этом времени года.  И прочитать их.</w:t>
      </w:r>
    </w:p>
    <w:p w:rsidR="00E97865" w:rsidRPr="0078165B" w:rsidRDefault="00E97865" w:rsidP="00CB6D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65B">
        <w:rPr>
          <w:rFonts w:ascii="Times New Roman" w:hAnsi="Times New Roman" w:cs="Times New Roman"/>
          <w:sz w:val="28"/>
          <w:szCs w:val="28"/>
        </w:rPr>
        <w:t xml:space="preserve">5 </w:t>
      </w:r>
      <w:r w:rsidRPr="0078165B">
        <w:rPr>
          <w:rFonts w:ascii="Times New Roman" w:hAnsi="Times New Roman" w:cs="Times New Roman"/>
          <w:b/>
          <w:bCs/>
          <w:sz w:val="28"/>
          <w:szCs w:val="28"/>
        </w:rPr>
        <w:t>.Загадки-догадки. (дети загадывают загадки о героях сказок)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165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816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Заключительный конкурс «Творческий».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D86">
        <w:rPr>
          <w:rFonts w:ascii="Times New Roman" w:hAnsi="Times New Roman" w:cs="Times New Roman"/>
          <w:sz w:val="28"/>
          <w:szCs w:val="28"/>
          <w:lang w:eastAsia="ru-RU"/>
        </w:rPr>
        <w:t>Детям и родителям предлагается вылепить из пластилина любимого сказочного героя.</w:t>
      </w:r>
    </w:p>
    <w:p w:rsidR="00E97865" w:rsidRPr="0078165B" w:rsidRDefault="00E97865" w:rsidP="00CB6D86">
      <w:pPr>
        <w:shd w:val="clear" w:color="auto" w:fill="FFFFFF"/>
        <w:spacing w:before="227" w:after="227" w:line="318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Итак, дорогие наши родители!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 Никого сегодня не оставил равнодушным наш вечер! В конкурсе нет победивших и побеждённых! Потому что всех нас сегодня объединила любовь к чтению! Мы совершили вместе с нашими детьми замечательное путешествие в волшебный мир книги! И пусть такие вечера станут доброй традицией и ваших семьях! Дайте в руки вашему ребёнку хорошую детскую книгу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8165B">
        <w:rPr>
          <w:rFonts w:ascii="Times New Roman" w:hAnsi="Times New Roman" w:cs="Times New Roman"/>
          <w:sz w:val="28"/>
          <w:szCs w:val="28"/>
          <w:lang w:eastAsia="ru-RU"/>
        </w:rPr>
        <w:t xml:space="preserve"> и вы увидите, как загорятся глаза вашего мальчика или девочки! Читайте книги вместе с детьми и вас будет ожидать путешествие в таинственный мир творчества писателей! </w:t>
      </w:r>
    </w:p>
    <w:p w:rsidR="00E97865" w:rsidRDefault="00E97865" w:rsidP="00CB6D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865" w:rsidRDefault="00E97865"/>
    <w:sectPr w:rsidR="00E97865" w:rsidSect="005E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D86"/>
    <w:rsid w:val="004E6E99"/>
    <w:rsid w:val="005B60EE"/>
    <w:rsid w:val="005D7007"/>
    <w:rsid w:val="005E2FBD"/>
    <w:rsid w:val="0078165B"/>
    <w:rsid w:val="00871F60"/>
    <w:rsid w:val="00CB6D86"/>
    <w:rsid w:val="00E9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B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2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914</Words>
  <Characters>5214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Inspiron</cp:lastModifiedBy>
  <cp:revision>2</cp:revision>
  <dcterms:created xsi:type="dcterms:W3CDTF">2016-05-08T16:47:00Z</dcterms:created>
  <dcterms:modified xsi:type="dcterms:W3CDTF">2024-01-29T17:24:00Z</dcterms:modified>
</cp:coreProperties>
</file>