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C5404" w:rsidRPr="006B54DD" w:rsidRDefault="000C5404" w:rsidP="006B54DD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6B54DD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</w:t>
      </w:r>
    </w:p>
    <w:p w:rsidR="000C5404" w:rsidRPr="006B54DD" w:rsidRDefault="000C5404" w:rsidP="006B54DD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6B54DD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для родителей подготовительной группы:</w:t>
      </w:r>
    </w:p>
    <w:p w:rsidR="000C5404" w:rsidRPr="006B54DD" w:rsidRDefault="000C5404" w:rsidP="006B54DD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6B54DD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   «Игровые методы взаимодействия с ребёнком</w:t>
      </w:r>
    </w:p>
    <w:p w:rsidR="000C5404" w:rsidRPr="006B54DD" w:rsidRDefault="000C5404" w:rsidP="006B54DD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6B54DD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 при подготовке к школе»</w:t>
      </w: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0C5404" w:rsidRPr="00CE50CE" w:rsidRDefault="000C5404" w:rsidP="006B54DD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 подготовительной группы</w:t>
      </w: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C5404" w:rsidRPr="00CE50CE" w:rsidRDefault="000C5404" w:rsidP="006B54DD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Вышний Волочек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41DEA">
        <w:rPr>
          <w:rFonts w:ascii="Times New Roman" w:hAnsi="Times New Roman" w:cs="Times New Roman"/>
          <w:sz w:val="28"/>
          <w:szCs w:val="28"/>
        </w:rPr>
        <w:t xml:space="preserve"> Создать условия для повышения компетентности и опыта родителей в подготовке детей к школе.</w:t>
      </w:r>
    </w:p>
    <w:p w:rsidR="000C5404" w:rsidRPr="005B069C" w:rsidRDefault="000C5404" w:rsidP="005B069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C5404" w:rsidRPr="005B069C" w:rsidRDefault="000C5404" w:rsidP="005B069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5B069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C5404" w:rsidRPr="005B069C" w:rsidRDefault="000C5404" w:rsidP="005B06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5B069C">
        <w:rPr>
          <w:rFonts w:ascii="Times New Roman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B069C">
        <w:rPr>
          <w:rFonts w:ascii="Times New Roman" w:hAnsi="Times New Roman" w:cs="Times New Roman"/>
          <w:sz w:val="28"/>
          <w:szCs w:val="28"/>
        </w:rPr>
        <w:t>играм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069C">
        <w:rPr>
          <w:rFonts w:ascii="Times New Roman" w:hAnsi="Times New Roman" w:cs="Times New Roman"/>
          <w:sz w:val="28"/>
          <w:szCs w:val="28"/>
        </w:rPr>
        <w:t>, развивающим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069C">
        <w:rPr>
          <w:rFonts w:ascii="Times New Roman" w:hAnsi="Times New Roman" w:cs="Times New Roman"/>
          <w:sz w:val="28"/>
          <w:szCs w:val="28"/>
        </w:rPr>
        <w:t xml:space="preserve"> у детей познавательные процессы (внимание, мышление, память, речь) волю.</w:t>
      </w:r>
    </w:p>
    <w:p w:rsidR="000C5404" w:rsidRPr="005B069C" w:rsidRDefault="000C5404" w:rsidP="005B069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5B069C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69C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 родителей,</w:t>
      </w:r>
      <w:r w:rsidRPr="005B069C">
        <w:rPr>
          <w:rFonts w:ascii="Times New Roman" w:hAnsi="Times New Roman" w:cs="Times New Roman"/>
          <w:sz w:val="28"/>
          <w:szCs w:val="28"/>
        </w:rPr>
        <w:t xml:space="preserve"> навыков взаимодействия с ребенком - будущим школьником.</w:t>
      </w:r>
    </w:p>
    <w:p w:rsidR="000C5404" w:rsidRPr="005B069C" w:rsidRDefault="000C5404" w:rsidP="005B069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B069C">
        <w:rPr>
          <w:rFonts w:ascii="Times New Roman" w:hAnsi="Times New Roman" w:cs="Times New Roman"/>
          <w:sz w:val="28"/>
          <w:szCs w:val="28"/>
        </w:rPr>
        <w:t>Способствовать сближению взрослых и детей в процессе выполнения заданий и игр.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C5404" w:rsidRDefault="000C5404" w:rsidP="00A41DE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404" w:rsidRPr="00A41DEA" w:rsidRDefault="000C5404" w:rsidP="00A41DE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Ход мастер-класса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Вводная част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Скоро наши дети из дошколят превратятся в школьников. Игра сменится на учёбу.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В настоящее время, в семейном воспитании сформировалась достаточно распространённая тенденция: готовить к школе ребёнка, прибегая к помощи репетитора, платных подготовительных курсов и т. д. То есть, с одной стороны, родители стремятся обеспечить своему ребёнку хороший стартовый уровень для обучения в школе, а с другой стороны, не стремятся лично участвовать в этом процессе из-за того, что не знают, как организовать занятия дома или не имеют достаточно времени.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Многие учителя начальных классов указывают, что отставание в учебе нередко связано с низким уровнем развития памяти, неумением поддерживать внимание, осуществлять самоконтроль. Поэтому необходимо научить ребенка играм, вырабатывающим у него способность следовать правилу, управлять своим вниманием, памятью, мышлением.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К большому сожалению, некоторые родители не считают игру полезным делом. Но, так ли это на самом деле? Какое отношение игра имеет к подготовке к школе.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Хочется развеять неправильное мнение об игре. Игра - это ведущий вид деятельности дошкольника. Она формирует всё то, что необходимо для полноценного развития личности дошкольника. Именно в игре ребёнок действует, как активный деятель, он вникает в смысл </w:t>
      </w:r>
      <w:r w:rsidRPr="00A41DEA">
        <w:rPr>
          <w:rFonts w:ascii="Times New Roman" w:hAnsi="Times New Roman" w:cs="Times New Roman"/>
          <w:i/>
          <w:iCs/>
          <w:sz w:val="28"/>
          <w:szCs w:val="28"/>
        </w:rPr>
        <w:t>(замысел)</w:t>
      </w:r>
      <w:r w:rsidRPr="00A41DEA">
        <w:rPr>
          <w:rFonts w:ascii="Times New Roman" w:hAnsi="Times New Roman" w:cs="Times New Roman"/>
          <w:sz w:val="28"/>
          <w:szCs w:val="28"/>
        </w:rPr>
        <w:t xml:space="preserve"> игрового сюжета и реализует его в процессе игры. 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-Что такое замысел игры?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В игре у ребёнка реализуется творческий потенциал.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-Как Вы понимаете, что такое творческий потенциал?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 xml:space="preserve"> Очень важный аспект процесса игровой деятельности: ребёнок в игре практически не утомляется, поскольку это вид деятельности для него наиболее интересный, эмоционально значимый.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Самостоятельность, активность, саморегуляция поведения и действий - важнейшие черты мотивированной игровой деятельности, они имеют существенное значение для формирования личности будущего школьника.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 xml:space="preserve">Выготский Л. С. подчёркивал, что личность ребёнка формируют четыре фактора: наследственность, обучение и воспитание, среда и активность самого ребёнка. В игре благоприятно соблюдены все, три внешних фактора, поскольку игра активизирует процесс деятельности ребёнка. Обучение и воспитание приобретает форму сотрудничества и партнёрской деятельности с родителем. Игровая среда, мотивирует ребёнка к деятельности, также способствует развитию ребёнка. Но к школьной жизни должны быть готовы и его родители.  </w:t>
      </w:r>
      <w:r w:rsidRPr="00A41DEA">
        <w:rPr>
          <w:rFonts w:ascii="Times New Roman" w:hAnsi="Times New Roman" w:cs="Times New Roman"/>
          <w:sz w:val="28"/>
          <w:szCs w:val="28"/>
        </w:rPr>
        <w:br/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Сегодня я хочу Вам предложить игры и упражнения для подготовки детей к школе. 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Упражнение на развитие произвольного внимания:</w:t>
      </w:r>
    </w:p>
    <w:p w:rsidR="000C5404" w:rsidRPr="005B069C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069C">
        <w:rPr>
          <w:rFonts w:ascii="Times New Roman" w:hAnsi="Times New Roman" w:cs="Times New Roman"/>
          <w:sz w:val="28"/>
          <w:szCs w:val="28"/>
        </w:rPr>
        <w:t>Еще до начала обучения в школе у ребёнка постепенно формируется произвольное внимание. Оно развивается довольно интенсивно, если взрослые оказывают ребёнку помощь. Развитие произвольного внимания тесно связано с развитием ответственности, что предполагает тщательное выполнение любого задания – интересного и неинтересного.</w:t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 xml:space="preserve"> «Корректурная проба</w:t>
      </w:r>
      <w:r w:rsidRPr="00A41DEA">
        <w:rPr>
          <w:rFonts w:ascii="Times New Roman" w:hAnsi="Times New Roman" w:cs="Times New Roman"/>
          <w:sz w:val="28"/>
          <w:szCs w:val="28"/>
        </w:rPr>
        <w:t>».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Ребенок просматривает строчки и как можно быстрее зачёркивает разными способа</w:t>
      </w:r>
      <w:r>
        <w:rPr>
          <w:rFonts w:ascii="Times New Roman" w:hAnsi="Times New Roman" w:cs="Times New Roman"/>
          <w:sz w:val="28"/>
          <w:szCs w:val="28"/>
        </w:rPr>
        <w:t>ми три разных элемента: домик -</w:t>
      </w:r>
      <w:r w:rsidRPr="00A41DEA">
        <w:rPr>
          <w:rFonts w:ascii="Times New Roman" w:hAnsi="Times New Roman" w:cs="Times New Roman"/>
          <w:sz w:val="28"/>
          <w:szCs w:val="28"/>
        </w:rPr>
        <w:t xml:space="preserve"> поперечной чертой, мяч – вертикальной, звездочку – крестиком. Фиксируется время выполнения задания. Дети 6-7 лет должны справиться с заданием за 2-3 минуты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1578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7.5pt;height:284.25pt;visibility:visible">
            <v:imagedata r:id="rId5" o:title=""/>
          </v:shape>
        </w:pict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«Графический диктант» (</w:t>
      </w:r>
      <w:r w:rsidRPr="00A41DEA">
        <w:rPr>
          <w:rFonts w:ascii="Times New Roman" w:hAnsi="Times New Roman" w:cs="Times New Roman"/>
          <w:sz w:val="28"/>
          <w:szCs w:val="28"/>
        </w:rPr>
        <w:t>выявляет уровень произвольности)</w:t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578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" o:spid="_x0000_i1026" type="#_x0000_t75" alt="https://avatars.mds.yandex.net/get-pdb/1630840/5bed096b-bd84-4ff7-a3f7-3178d4076873/s1200?webp=false" style="width:337.5pt;height:363.75pt;visibility:visible">
            <v:imagedata r:id="rId6" o:title=""/>
          </v:shape>
        </w:pict>
      </w:r>
    </w:p>
    <w:p w:rsidR="000C5404" w:rsidRPr="005B069C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069C">
        <w:rPr>
          <w:rFonts w:ascii="Times New Roman" w:hAnsi="Times New Roman" w:cs="Times New Roman"/>
          <w:sz w:val="28"/>
          <w:szCs w:val="28"/>
        </w:rPr>
        <w:t>Важным показателем сформированности восприятия ребёнка является умение ориентироваться в пространстве. Пространственная ориентировка важна как при обучении письму, чтению, так и математики, поскольку умение считать предполагает ориентировку в числовом ряду.</w:t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«Пространство».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Приготовьте заранее 5 игрушек (например, куклу, зайчика, мишку, уточку, лису), лист бумаги в клеточку.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(выполняют все) Покажи правую, левую руку, ногу, правое, левое ухо.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(выполняют 1-2 человека</w:t>
      </w:r>
      <w:r w:rsidRPr="00A41DEA">
        <w:rPr>
          <w:rFonts w:ascii="Times New Roman" w:hAnsi="Times New Roman" w:cs="Times New Roman"/>
          <w:sz w:val="28"/>
          <w:szCs w:val="28"/>
        </w:rPr>
        <w:t>): на столе расположите игрушки следующим образом: в центре – мишка, справа – уточку, слева – заяц, впереди – кукла, сзади – лиса, и просят ответить на вопросы: Где сидит мишка? Какая игрушка стоит перед мишкой? Какая игрушка стоит позади мишки? Какая игрушка стоит слева от мишки? Какая игрушка справа от мишки?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(выполняют все). Нарисуйте на листе бумаги в клетку в центре - круг, слева – квадрат, выше круга – треугольник, ниже – прямоугольник, над треугольником – два маленьких кружка, под прямоугольником – маленький кружок.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5404" w:rsidRPr="00A41DEA" w:rsidRDefault="000C5404" w:rsidP="005B069C">
      <w:pPr>
        <w:pStyle w:val="NoSpacing"/>
        <w:rPr>
          <w:rFonts w:ascii="Times New Roman" w:hAnsi="Times New Roman" w:cs="Times New Roman"/>
          <w:sz w:val="28"/>
          <w:szCs w:val="28"/>
          <w:lang w:eastAsia="ru-RU"/>
        </w:rPr>
      </w:pPr>
      <w:r w:rsidRPr="00A41DE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"Классификации предметов"</w:t>
      </w:r>
      <w:r w:rsidRPr="00A41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41DEA">
        <w:rPr>
          <w:rFonts w:ascii="Times New Roman" w:hAnsi="Times New Roman" w:cs="Times New Roman"/>
          <w:sz w:val="28"/>
          <w:szCs w:val="28"/>
          <w:lang w:eastAsia="ru-RU"/>
        </w:rPr>
        <w:br/>
        <w:t>У данного упражнения есть несколько вариантов, мы рассмотрим один.</w:t>
      </w:r>
      <w:r w:rsidRPr="00A41DE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1D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A41DEA">
        <w:rPr>
          <w:rFonts w:ascii="Times New Roman" w:hAnsi="Times New Roman" w:cs="Times New Roman"/>
          <w:sz w:val="28"/>
          <w:szCs w:val="28"/>
          <w:lang w:eastAsia="ru-RU"/>
        </w:rPr>
        <w:t> Расширение кругозора, увеличение словарного запаса; развитие и тренировка операции классификации на невербальном и вербальном уровне, речи. </w:t>
      </w:r>
      <w:r w:rsidRPr="00A41DE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DEA">
        <w:rPr>
          <w:rFonts w:ascii="Times New Roman" w:hAnsi="Times New Roman" w:cs="Times New Roman"/>
          <w:sz w:val="28"/>
          <w:szCs w:val="28"/>
          <w:lang w:eastAsia="ru-RU"/>
        </w:rPr>
        <w:t xml:space="preserve"> Игра с мячом. "По команде "Начали!" необходимо последовательно называть предметы на заданную тему. По команде "Стоп!" ответы прекращаются".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41DE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Темы</w:t>
      </w:r>
      <w:r w:rsidRPr="00A41DE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textWrapping" w:clear="all"/>
      </w:r>
    </w:p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35"/>
        <w:gridCol w:w="3205"/>
        <w:gridCol w:w="2760"/>
      </w:tblGrid>
      <w:tr w:rsidR="000C5404" w:rsidRPr="00415787">
        <w:trPr>
          <w:jc w:val="center"/>
        </w:trPr>
        <w:tc>
          <w:tcPr>
            <w:tcW w:w="3635" w:type="dxa"/>
            <w:tcBorders>
              <w:bottom w:val="single" w:sz="6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0C5404" w:rsidRPr="00A41DEA" w:rsidRDefault="000C5404" w:rsidP="00420F8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Цветы,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Деревья,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Одежда, 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Растения 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Мебель,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Времена года,</w:t>
            </w:r>
          </w:p>
        </w:tc>
        <w:tc>
          <w:tcPr>
            <w:tcW w:w="3205" w:type="dxa"/>
            <w:tcBorders>
              <w:bottom w:val="single" w:sz="6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0C5404" w:rsidRPr="00A41DEA" w:rsidRDefault="000C5404" w:rsidP="00420F8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Дни 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недели,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Месяца,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Посуда,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Игрушки,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Овощи,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Фрукты,</w:t>
            </w:r>
          </w:p>
        </w:tc>
        <w:tc>
          <w:tcPr>
            <w:tcW w:w="2760" w:type="dxa"/>
            <w:tcBorders>
              <w:bottom w:val="single" w:sz="6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0C5404" w:rsidRPr="00A41DEA" w:rsidRDefault="000C5404" w:rsidP="00420F8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Продукты питания,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Домашние животные,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Дикие животные,</w:t>
            </w:r>
            <w:r w:rsidRPr="00A41D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Школьные принадлежности</w:t>
            </w:r>
          </w:p>
        </w:tc>
      </w:tr>
    </w:tbl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C5404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069C">
        <w:rPr>
          <w:rFonts w:ascii="Times New Roman" w:hAnsi="Times New Roman" w:cs="Times New Roman"/>
          <w:sz w:val="28"/>
          <w:szCs w:val="28"/>
        </w:rPr>
        <w:t>К 6-7 годам начинается более интенсивное формирование словесно-логического мышления, которое связано с использованием и преобразованием понятий. Оно не является ведущим у дошкольника, однако определенного уровня развития должно достичь к концу дошкольного возраста. Различные игры, конструирование, лепка, рисо</w:t>
      </w:r>
      <w:r>
        <w:rPr>
          <w:rFonts w:ascii="Times New Roman" w:hAnsi="Times New Roman" w:cs="Times New Roman"/>
          <w:sz w:val="28"/>
          <w:szCs w:val="28"/>
        </w:rPr>
        <w:t>вание, чтение развивают у ребёнка таки</w:t>
      </w:r>
      <w:r w:rsidRPr="005B069C">
        <w:rPr>
          <w:rFonts w:ascii="Times New Roman" w:hAnsi="Times New Roman" w:cs="Times New Roman"/>
          <w:sz w:val="28"/>
          <w:szCs w:val="28"/>
        </w:rPr>
        <w:t>е мыслительные операции как обобщение, сравнение, классификация, способность рассуждать.</w:t>
      </w:r>
    </w:p>
    <w:p w:rsidR="000C5404" w:rsidRPr="00420F8E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b/>
          <w:bCs/>
          <w:sz w:val="28"/>
          <w:szCs w:val="28"/>
        </w:rPr>
        <w:t>«Логика».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Ребёнок отвечает на вопросы: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Какое из животных больше – лошадь или собака?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Утром люди завтракают, а вечером?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Днем на улице светло, а ночью?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Небо голубое, а трава?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Почему когда идёт поезд, опускают шлагбаум?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Маленькая корова – это теленок. Маленькая собака – это?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Для чего автомобилю нужны тормоза?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Для чего люди занимаются спортом?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Ребенок 6-7 лет должен правильно ответить примерно на 15 из 20 подобных вопросов.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часть.</w:t>
      </w:r>
    </w:p>
    <w:p w:rsidR="000C5404" w:rsidRPr="00A163CC" w:rsidRDefault="000C5404" w:rsidP="00A163C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163CC">
        <w:rPr>
          <w:rFonts w:ascii="Times New Roman" w:hAnsi="Times New Roman" w:cs="Times New Roman"/>
          <w:sz w:val="28"/>
          <w:szCs w:val="28"/>
        </w:rPr>
        <w:t>Сейчас мы с вами выполним эти задание "Найди букву"Перед вами листы обыкновенной газеты. По команде на счет 1-2-3, вы будете подчёркивать букву "И" слева направо красным карандашом, зачёркивать букву "Е" -</w:t>
      </w:r>
      <w:r>
        <w:rPr>
          <w:rFonts w:ascii="Times New Roman" w:hAnsi="Times New Roman" w:cs="Times New Roman"/>
          <w:sz w:val="28"/>
          <w:szCs w:val="28"/>
        </w:rPr>
        <w:t xml:space="preserve"> сверху вниз синим карандашом.  </w:t>
      </w:r>
      <w:r w:rsidRPr="00A163CC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выполняется в течение 2-х мин.</w:t>
      </w:r>
    </w:p>
    <w:p w:rsidR="000C5404" w:rsidRPr="00A41DEA" w:rsidRDefault="000C5404" w:rsidP="00A41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1DEA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длагаю вашему вниманию</w:t>
      </w:r>
      <w:r w:rsidRPr="00A41DEA">
        <w:rPr>
          <w:rFonts w:ascii="Times New Roman" w:hAnsi="Times New Roman" w:cs="Times New Roman"/>
          <w:sz w:val="28"/>
          <w:szCs w:val="28"/>
        </w:rPr>
        <w:t xml:space="preserve"> упражнение</w:t>
      </w:r>
      <w:r w:rsidRPr="009C39AB">
        <w:rPr>
          <w:rFonts w:ascii="Times New Roman" w:hAnsi="Times New Roman" w:cs="Times New Roman"/>
          <w:sz w:val="28"/>
          <w:szCs w:val="28"/>
        </w:rPr>
        <w:t>«Школьное будущее моего ребенка».</w:t>
      </w:r>
      <w:r w:rsidRPr="00A41DEA">
        <w:rPr>
          <w:rFonts w:ascii="Times New Roman" w:hAnsi="Times New Roman" w:cs="Times New Roman"/>
          <w:sz w:val="28"/>
          <w:szCs w:val="28"/>
        </w:rPr>
        <w:t>Я зачитаю несколько незаконченных предложений, которые вам необходимо завершить. Правило одно - заканчивать предложение надо сразу, не задумываясь. Правильных или неправильных ответов здесь быть не может, любой ответ, а как правило, то что первым приходит в голову – это и есть настоящее ваше мнение, позволит вам глубже взглянуть на отношения с ребенком, осознать свою роль в его жизни. </w:t>
      </w:r>
    </w:p>
    <w:p w:rsidR="000C5404" w:rsidRPr="00A41DEA" w:rsidRDefault="000C5404" w:rsidP="00420F8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41DEA">
        <w:rPr>
          <w:rFonts w:ascii="Times New Roman" w:hAnsi="Times New Roman" w:cs="Times New Roman"/>
          <w:sz w:val="28"/>
          <w:szCs w:val="28"/>
        </w:rPr>
        <w:t>• В школе мой ребенок будет…</w:t>
      </w:r>
      <w:r w:rsidRPr="00A41DEA">
        <w:rPr>
          <w:rFonts w:ascii="Times New Roman" w:hAnsi="Times New Roman" w:cs="Times New Roman"/>
          <w:sz w:val="28"/>
          <w:szCs w:val="28"/>
        </w:rPr>
        <w:br/>
        <w:t>• Меня волнуют предстоящие перемены, потому, что…</w:t>
      </w:r>
      <w:r w:rsidRPr="00A41DEA">
        <w:rPr>
          <w:rFonts w:ascii="Times New Roman" w:hAnsi="Times New Roman" w:cs="Times New Roman"/>
          <w:sz w:val="28"/>
          <w:szCs w:val="28"/>
        </w:rPr>
        <w:br/>
        <w:t>• Когда ребенок пойдет в первый класс…</w:t>
      </w:r>
      <w:r w:rsidRPr="00A41DEA">
        <w:rPr>
          <w:rFonts w:ascii="Times New Roman" w:hAnsi="Times New Roman" w:cs="Times New Roman"/>
          <w:sz w:val="28"/>
          <w:szCs w:val="28"/>
        </w:rPr>
        <w:br/>
        <w:t>• Я думаю, что школа для моего ребенка…</w:t>
      </w:r>
      <w:r w:rsidRPr="00A41DEA">
        <w:rPr>
          <w:rFonts w:ascii="Times New Roman" w:hAnsi="Times New Roman" w:cs="Times New Roman"/>
          <w:sz w:val="28"/>
          <w:szCs w:val="28"/>
        </w:rPr>
        <w:br/>
      </w:r>
      <w:r w:rsidRPr="00A41DEA">
        <w:rPr>
          <w:rFonts w:ascii="Times New Roman" w:hAnsi="Times New Roman" w:cs="Times New Roman"/>
          <w:sz w:val="28"/>
          <w:szCs w:val="28"/>
        </w:rPr>
        <w:br/>
        <w:t>Теперь перечитайте каждое предложение еще раз и задумайтесь, совпадают ли ваши предположения с возможностями вашего ребенка, какое значение именно для вас имеют различные аспекты школьной жизни ребенка, и какие ожидания вы связываете с его поступлением в школу.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DEA">
        <w:rPr>
          <w:rFonts w:ascii="Times New Roman" w:hAnsi="Times New Roman" w:cs="Times New Roman"/>
        </w:rPr>
        <w:br/>
      </w:r>
      <w:r w:rsidRPr="009C39AB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 «</w:t>
      </w:r>
      <w:r w:rsidRPr="009C39AB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Все у меня в руках»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подведем итоги нашей сегодняшней встречи.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Предлагаю на листе бумаги обвести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свою руку. В</w:t>
      </w: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пишите внутри контура свои ответы на вопросы, которые я вам задам.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- Больше всего мне понравилось…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- В дальнейшем я буду использовать…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Здесь я сегодня узнал (а) нового…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- Я и раньше знала то, что сегодня услышала о …</w:t>
      </w: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Неожиданным для меня сегодня было…</w:t>
      </w:r>
    </w:p>
    <w:p w:rsidR="000C5404" w:rsidRDefault="000C5404" w:rsidP="009C39AB">
      <w:pPr>
        <w:pStyle w:val="NoSpacing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0C5404" w:rsidRPr="009C39AB" w:rsidRDefault="000C5404" w:rsidP="009C39A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C39AB">
        <w:rPr>
          <w:rStyle w:val="c1"/>
          <w:rFonts w:ascii="Times New Roman" w:hAnsi="Times New Roman" w:cs="Times New Roman"/>
          <w:color w:val="000000"/>
          <w:sz w:val="28"/>
          <w:szCs w:val="28"/>
        </w:rPr>
        <w:t>Никогда не забывайте, что детство – это удивительное время в жизни каждого человека, и оно не заканчивается с поступлением в школу. Уделяйте достаточно времени для игр, проводите больше времени вместе. Ведь именно сейчас ваши: внимание, любовь, забота нужны ребенку больше всего.</w:t>
      </w:r>
    </w:p>
    <w:p w:rsidR="000C5404" w:rsidRPr="00A163CC" w:rsidRDefault="000C5404" w:rsidP="00A163CC">
      <w:pPr>
        <w:pStyle w:val="NoSpacing"/>
        <w:jc w:val="both"/>
        <w:rPr>
          <w:rFonts w:ascii="Times New Roman" w:hAnsi="Times New Roman" w:cs="Times New Roman"/>
        </w:rPr>
      </w:pPr>
      <w:r w:rsidRPr="009C39AB">
        <w:rPr>
          <w:rFonts w:ascii="Times New Roman" w:hAnsi="Times New Roman" w:cs="Times New Roman"/>
          <w:sz w:val="28"/>
          <w:szCs w:val="28"/>
        </w:rPr>
        <w:t>- Большое спасибо всем. Благодарю вас за участие.</w:t>
      </w:r>
      <w:r w:rsidRPr="009C39AB">
        <w:rPr>
          <w:rFonts w:ascii="Times New Roman" w:hAnsi="Times New Roman" w:cs="Times New Roman"/>
          <w:sz w:val="28"/>
          <w:szCs w:val="28"/>
        </w:rPr>
        <w:br/>
      </w: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5B069C" w:rsidRDefault="000C5404" w:rsidP="005B069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C5404" w:rsidRPr="00A41DEA" w:rsidRDefault="000C5404" w:rsidP="005B069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0C5404" w:rsidRPr="00A41DEA" w:rsidSect="009C53B7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FC1"/>
    <w:multiLevelType w:val="hybridMultilevel"/>
    <w:tmpl w:val="9CA4E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8580A"/>
    <w:multiLevelType w:val="hybridMultilevel"/>
    <w:tmpl w:val="200A80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DEA"/>
    <w:rsid w:val="00061A47"/>
    <w:rsid w:val="000B5AA1"/>
    <w:rsid w:val="000C5404"/>
    <w:rsid w:val="00213332"/>
    <w:rsid w:val="0039201A"/>
    <w:rsid w:val="003F7F47"/>
    <w:rsid w:val="00415787"/>
    <w:rsid w:val="00420F8E"/>
    <w:rsid w:val="00541A4A"/>
    <w:rsid w:val="005B069C"/>
    <w:rsid w:val="0064038A"/>
    <w:rsid w:val="006B54DD"/>
    <w:rsid w:val="007B0FF1"/>
    <w:rsid w:val="007E16F8"/>
    <w:rsid w:val="009C39AB"/>
    <w:rsid w:val="009C53B7"/>
    <w:rsid w:val="00A16110"/>
    <w:rsid w:val="00A163CC"/>
    <w:rsid w:val="00A41DEA"/>
    <w:rsid w:val="00B377E0"/>
    <w:rsid w:val="00BE3631"/>
    <w:rsid w:val="00BE6587"/>
    <w:rsid w:val="00CE50CE"/>
    <w:rsid w:val="00CE5311"/>
    <w:rsid w:val="00EC2DDF"/>
    <w:rsid w:val="00F050F0"/>
    <w:rsid w:val="00F1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F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1DEA"/>
    <w:rPr>
      <w:rFonts w:cs="Calibri"/>
      <w:lang w:eastAsia="en-US"/>
    </w:rPr>
  </w:style>
  <w:style w:type="paragraph" w:customStyle="1" w:styleId="c6">
    <w:name w:val="c6"/>
    <w:basedOn w:val="Normal"/>
    <w:uiPriority w:val="99"/>
    <w:rsid w:val="009C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9C39AB"/>
  </w:style>
  <w:style w:type="character" w:customStyle="1" w:styleId="c1">
    <w:name w:val="c1"/>
    <w:basedOn w:val="DefaultParagraphFont"/>
    <w:uiPriority w:val="99"/>
    <w:rsid w:val="009C39AB"/>
  </w:style>
  <w:style w:type="paragraph" w:styleId="NormalWeb">
    <w:name w:val="Normal (Web)"/>
    <w:basedOn w:val="Normal"/>
    <w:uiPriority w:val="99"/>
    <w:semiHidden/>
    <w:rsid w:val="00BE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6B5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7</Pages>
  <Words>1231</Words>
  <Characters>7021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Inspiron</cp:lastModifiedBy>
  <cp:revision>10</cp:revision>
  <dcterms:created xsi:type="dcterms:W3CDTF">2021-04-25T11:09:00Z</dcterms:created>
  <dcterms:modified xsi:type="dcterms:W3CDTF">2024-01-29T16:51:00Z</dcterms:modified>
</cp:coreProperties>
</file>