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F7" w:rsidRPr="001C13F7" w:rsidRDefault="001C13F7" w:rsidP="001C13F7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Cs w:val="22"/>
        </w:rPr>
      </w:pPr>
      <w:r w:rsidRPr="001C13F7">
        <w:rPr>
          <w:rStyle w:val="c6"/>
          <w:b/>
          <w:bCs/>
          <w:i/>
          <w:iCs/>
          <w:color w:val="548235"/>
          <w:sz w:val="40"/>
          <w:szCs w:val="36"/>
          <w:u w:val="single"/>
        </w:rPr>
        <w:t>Нетрадиционные техники рисования как способ</w:t>
      </w:r>
    </w:p>
    <w:p w:rsidR="001C13F7" w:rsidRPr="001C13F7" w:rsidRDefault="001C13F7" w:rsidP="001C13F7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bCs/>
          <w:i/>
          <w:iCs/>
          <w:color w:val="548235"/>
          <w:sz w:val="40"/>
          <w:szCs w:val="36"/>
          <w:u w:val="single"/>
        </w:rPr>
      </w:pPr>
      <w:r w:rsidRPr="001C13F7">
        <w:rPr>
          <w:rStyle w:val="c3"/>
          <w:b/>
          <w:bCs/>
          <w:i/>
          <w:iCs/>
          <w:color w:val="548235"/>
          <w:sz w:val="40"/>
          <w:szCs w:val="36"/>
          <w:u w:val="single"/>
        </w:rPr>
        <w:t>развития мелкой моторики детей дошкольного возраста.</w:t>
      </w:r>
      <w:bookmarkStart w:id="0" w:name="_GoBack"/>
      <w:bookmarkEnd w:id="0"/>
    </w:p>
    <w:p w:rsidR="001C13F7" w:rsidRDefault="001C13F7" w:rsidP="001C13F7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1"/>
          <w:color w:val="000000"/>
          <w:sz w:val="28"/>
          <w:szCs w:val="28"/>
        </w:rPr>
        <w:t>Художественное творчество является одним из самых интересных и увлекательных занятий для детей дошкольного возраста. В процессе продуктивной деятельности воспитывается интерес и различным видам искусства в целом. Занятия рисованием, лепкой, конструированием – одни из самых больших удовольствий для ребёнка. Они приносят детям много радости. Рисуя, ребёнок отражает не только то, что видит вокруг, но и проявляет собственную фантазию. Нельзя забывать, что положительные эмоции составляют основу психического здоровья и благополучия детей. А поскольку изобразительная деятельность является источником хорошего настроения, следует поддерживать и развивать интерес ребёнка к творчеству. В изобразительной деятельности идёт интенсивное познавательное развитие.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Сколько </w:t>
      </w:r>
      <w:proofErr w:type="gramStart"/>
      <w:r>
        <w:rPr>
          <w:rStyle w:val="c1"/>
          <w:color w:val="000000"/>
          <w:sz w:val="28"/>
          <w:szCs w:val="28"/>
        </w:rPr>
        <w:t>удивительного</w:t>
      </w:r>
      <w:proofErr w:type="gramEnd"/>
      <w:r>
        <w:rPr>
          <w:rStyle w:val="c1"/>
          <w:color w:val="000000"/>
          <w:sz w:val="28"/>
          <w:szCs w:val="28"/>
        </w:rPr>
        <w:t>, необыкновенного может нести в себе детский рисунок. А. Сухомлинский писал: «Истоки способностей и дарования детей находятся на кончиках пальцев». Это значит, что чем больше ребёнок умеет, хочет и стремиться делать руками, тем он умнее и изобретательней. Ведь на кончиках пальцев – неиссякаемый «источник» творческой мысли, который «питает» мозг ребёнка. От степени развития моторики руки зависит уровень подготовки руки дошкольника к письму, а значит и степень успеваемости обучения ребёнка в начальной школе.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Дошкольное детство, очень короткий отрезок в жизни человека, всего первые семь лет. Но они имеют огромное значение. В этот период развитие идет как никогда бурно и стремительно. Особенно совершенствуется мелкая моторика кисти руки ребенка. Движение пальцев и кистей рук имеет особое, развивающее воздействие. Опираясь на большой опыт работы с детьми педагогов, ученых, можно отметить закономерность: если развитие движений пальцев рук соответствует возрасту, то и речевое развитие находится в пределах нормы; если развитие движений пальцев отстает, то задерживается и речевое развитие.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последние годы появилось много методической литературы по развитию детского творчества и обучению детей технике рисования, тем не менее, овладение детьми техникой изображения остаётся актуальным.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>
        <w:rPr>
          <w:rStyle w:val="c1"/>
          <w:color w:val="000000"/>
          <w:sz w:val="28"/>
          <w:szCs w:val="28"/>
        </w:rPr>
        <w:t>пазлами</w:t>
      </w:r>
      <w:proofErr w:type="spellEnd"/>
      <w:r>
        <w:rPr>
          <w:rStyle w:val="c1"/>
          <w:color w:val="000000"/>
          <w:sz w:val="28"/>
          <w:szCs w:val="28"/>
        </w:rPr>
        <w:t>, счетными палочками, мозаикой. С течением времени движений руки оказывается недостаточным для освоения письма, формирует школьные трудности. Вот почему и специалистам и родителям важно следить за уровнем развития общей и мелкой моторики.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Рисование карандашами и красками требует от ребенка дошкольника высокого уровня владения техникой, сформированных навыков, знание </w:t>
      </w:r>
      <w:r>
        <w:rPr>
          <w:rStyle w:val="c1"/>
          <w:color w:val="000000"/>
          <w:sz w:val="28"/>
          <w:szCs w:val="28"/>
        </w:rPr>
        <w:lastRenderedPageBreak/>
        <w:t xml:space="preserve">приемов работы. Однако, несмотря на усилия, рисунок может, получается непривлекательным, тут на помощь приходят нетрадиционные приемы рисования. </w:t>
      </w:r>
      <w:proofErr w:type="spellStart"/>
      <w:r>
        <w:rPr>
          <w:rStyle w:val="c1"/>
          <w:color w:val="000000"/>
          <w:sz w:val="28"/>
          <w:szCs w:val="28"/>
        </w:rPr>
        <w:t>Несформированность</w:t>
      </w:r>
      <w:proofErr w:type="spellEnd"/>
      <w:r>
        <w:rPr>
          <w:rStyle w:val="c1"/>
          <w:color w:val="000000"/>
          <w:sz w:val="28"/>
          <w:szCs w:val="28"/>
        </w:rPr>
        <w:t xml:space="preserve"> графических навыков и умений мешает детям выражать в рисунках задуманное, адекватно изображать предметы объективного мира и затрудняет развитие познания и эстетического восприятия. Это приводит к однообразию способов изображения предметов, наличию «заученных» изображений (шаблонов), которые повторяются из рисунка в рисунок с небольшими изменениями и дополнениями. Нетрадиционная техника не позволяет копировать образец, что дает ещё больший толчок к развитию воображения, творчества, самостоятельности, инициативы, проявлению индивидуальности. Ребенок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данного направления: всестороннее развития у детей дошкольного возраста мелкой моторики рук средствами нетрадиционных техник рисования.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 художественно – творческого развития детей: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Развить графо моторные навыки, чтобы – кисть приобрела хорошую подвижность, гибкость, исчезла скованность движений, изменился нажим на карандаш, кисть – для наилучшего овладения навыка письма;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память, внимание, творческое воображение, мышление, речь, глазомер, познавательный интерес;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Сформировать интерес у детей к изобразительному творчеству на занятиях и в самостоятельной деятельности;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Вызвать у детей желание делятся своими впечатлениями от полученных результатов, рассказывать и объяснять;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Организация образовательной деятельности по художественному творчеству с применением нетрадиционной техники рисования способствует развитию: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мелкой моторики пальцев рук, что положительно влияет на развитие речевой зоны коры головного мозга;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изобразительных навыков и умений, наблюдательности, эстетического восприятия, эмоциональной отзывчивости;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психических процессов (воображения, восприятия, внимания, зрительной памяти, мышления);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тактильной чувственности (при непосредственном контакте пальцев рук с различными средствами художественной деятельности дети познают их свойства, возможностями применения и т.д.);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пространственной ориентировки на листе бумаги, глазомера и зрительного восприятия;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ориентировочно-исследовательской деятельности дошкольников – ребенку предоставляется возможность экспериментирования (смешивание краски с мыльной пеной, клейстером, нанесение гуаши или акварели на природные материалы и т.д.);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процессе этой деятельности у дошкольника формируются навыки контроля и самоконтроля.</w:t>
      </w:r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 хотя выводы делать еще рано, хочу отметить, что применение нетрадиционных материалов и техник способствует развитию у ребёнка не только мелкой моторики рук и тактильного восприятия, но и пространственной ориентировки на листе бумаги, глазомера и зрительного восприятия, внимания и усидчивости, изобразительных навыков и умений, наблюдательности, эстетического восприятия, эмоциональной отзывчивости, помогают научить мыслить смело и свободно.</w:t>
      </w:r>
      <w:proofErr w:type="gramEnd"/>
    </w:p>
    <w:p w:rsidR="001C13F7" w:rsidRDefault="001C13F7" w:rsidP="001C13F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Свою консультацию хочу закончить словами М. </w:t>
      </w:r>
      <w:proofErr w:type="spellStart"/>
      <w:r>
        <w:rPr>
          <w:rStyle w:val="c1"/>
          <w:color w:val="000000"/>
          <w:sz w:val="28"/>
          <w:szCs w:val="28"/>
        </w:rPr>
        <w:t>Шкляровой</w:t>
      </w:r>
      <w:proofErr w:type="spellEnd"/>
      <w:r>
        <w:rPr>
          <w:rStyle w:val="c1"/>
          <w:color w:val="000000"/>
          <w:sz w:val="28"/>
          <w:szCs w:val="28"/>
        </w:rPr>
        <w:t>: «Нетрадиционные техники рисования помогут детям почувствовать себя свободными, помогут раскрепоститься, увидеть и передать на бумаге то, что обычными способами сделать намного труднее. А главное, нетрадиционные техники рисования дают ребёнку возможность удивиться и порадоваться миру».</w:t>
      </w:r>
    </w:p>
    <w:p w:rsidR="001C13F7" w:rsidRDefault="001C13F7"/>
    <w:sectPr w:rsidR="001C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F7"/>
    <w:rsid w:val="001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C13F7"/>
  </w:style>
  <w:style w:type="character" w:customStyle="1" w:styleId="c3">
    <w:name w:val="c3"/>
    <w:basedOn w:val="a0"/>
    <w:rsid w:val="001C13F7"/>
  </w:style>
  <w:style w:type="paragraph" w:customStyle="1" w:styleId="c5">
    <w:name w:val="c5"/>
    <w:basedOn w:val="a"/>
    <w:rsid w:val="001C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13F7"/>
  </w:style>
  <w:style w:type="paragraph" w:customStyle="1" w:styleId="c0">
    <w:name w:val="c0"/>
    <w:basedOn w:val="a"/>
    <w:rsid w:val="001C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C13F7"/>
  </w:style>
  <w:style w:type="character" w:customStyle="1" w:styleId="c3">
    <w:name w:val="c3"/>
    <w:basedOn w:val="a0"/>
    <w:rsid w:val="001C13F7"/>
  </w:style>
  <w:style w:type="paragraph" w:customStyle="1" w:styleId="c5">
    <w:name w:val="c5"/>
    <w:basedOn w:val="a"/>
    <w:rsid w:val="001C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13F7"/>
  </w:style>
  <w:style w:type="paragraph" w:customStyle="1" w:styleId="c0">
    <w:name w:val="c0"/>
    <w:basedOn w:val="a"/>
    <w:rsid w:val="001C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2025-01-12T15:16:00Z</dcterms:created>
  <dcterms:modified xsi:type="dcterms:W3CDTF">2025-01-12T15:18:00Z</dcterms:modified>
</cp:coreProperties>
</file>